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B71B" w14:textId="77777777" w:rsidR="00472ABB" w:rsidRDefault="00702099">
      <w:pPr>
        <w:spacing w:after="129" w:line="259" w:lineRule="auto"/>
        <w:ind w:left="89" w:firstLine="0"/>
      </w:pPr>
      <w:r>
        <w:t xml:space="preserve"> </w:t>
      </w:r>
    </w:p>
    <w:p w14:paraId="11A656C3" w14:textId="77777777" w:rsidR="00472ABB" w:rsidRDefault="00702099">
      <w:pPr>
        <w:spacing w:after="0" w:line="259" w:lineRule="auto"/>
        <w:ind w:left="89" w:firstLine="0"/>
      </w:pPr>
      <w:r>
        <w:rPr>
          <w:b/>
        </w:rPr>
        <w:t xml:space="preserve">   </w:t>
      </w:r>
    </w:p>
    <w:p w14:paraId="355B230C" w14:textId="77777777" w:rsidR="00472ABB" w:rsidRDefault="00702099">
      <w:pPr>
        <w:spacing w:after="134" w:line="259" w:lineRule="auto"/>
        <w:ind w:left="2561" w:firstLine="0"/>
      </w:pPr>
      <w:r>
        <w:rPr>
          <w:noProof/>
        </w:rPr>
        <w:drawing>
          <wp:inline distT="0" distB="0" distL="0" distR="0" wp14:anchorId="32E2CE91" wp14:editId="421B5888">
            <wp:extent cx="2797175" cy="1659255"/>
            <wp:effectExtent l="0" t="0" r="0" b="0"/>
            <wp:docPr id="70" name="Picture 70"/>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0"/>
                    <a:stretch>
                      <a:fillRect/>
                    </a:stretch>
                  </pic:blipFill>
                  <pic:spPr>
                    <a:xfrm>
                      <a:off x="0" y="0"/>
                      <a:ext cx="2797175" cy="1659255"/>
                    </a:xfrm>
                    <a:prstGeom prst="rect">
                      <a:avLst/>
                    </a:prstGeom>
                  </pic:spPr>
                </pic:pic>
              </a:graphicData>
            </a:graphic>
          </wp:inline>
        </w:drawing>
      </w:r>
    </w:p>
    <w:p w14:paraId="045C63A5" w14:textId="77777777" w:rsidR="00472ABB" w:rsidRDefault="00702099">
      <w:pPr>
        <w:spacing w:after="0" w:line="259" w:lineRule="auto"/>
        <w:ind w:left="175" w:firstLine="0"/>
        <w:jc w:val="center"/>
      </w:pPr>
      <w:r>
        <w:rPr>
          <w:b/>
          <w:sz w:val="56"/>
        </w:rPr>
        <w:t xml:space="preserve"> </w:t>
      </w:r>
    </w:p>
    <w:p w14:paraId="67677413" w14:textId="77777777" w:rsidR="00472ABB" w:rsidRDefault="00702099">
      <w:pPr>
        <w:spacing w:after="0" w:line="259" w:lineRule="auto"/>
        <w:ind w:left="96" w:firstLine="0"/>
      </w:pPr>
      <w:r>
        <w:rPr>
          <w:b/>
          <w:sz w:val="56"/>
        </w:rPr>
        <w:t xml:space="preserve">Safeguarding and Child Protection </w:t>
      </w:r>
    </w:p>
    <w:p w14:paraId="06DCF385" w14:textId="77777777" w:rsidR="00472ABB" w:rsidRDefault="00702099">
      <w:pPr>
        <w:spacing w:after="0" w:line="259" w:lineRule="auto"/>
        <w:ind w:left="16" w:firstLine="0"/>
        <w:jc w:val="center"/>
      </w:pPr>
      <w:r>
        <w:rPr>
          <w:b/>
          <w:sz w:val="56"/>
        </w:rPr>
        <w:t xml:space="preserve">Policy </w:t>
      </w:r>
    </w:p>
    <w:p w14:paraId="6576D708" w14:textId="77777777" w:rsidR="00472ABB" w:rsidRDefault="00702099">
      <w:pPr>
        <w:spacing w:after="0" w:line="259" w:lineRule="auto"/>
        <w:ind w:left="175" w:firstLine="0"/>
        <w:jc w:val="center"/>
      </w:pPr>
      <w:r>
        <w:rPr>
          <w:b/>
          <w:sz w:val="56"/>
        </w:rPr>
        <w:t xml:space="preserve"> </w:t>
      </w:r>
    </w:p>
    <w:p w14:paraId="1B244412" w14:textId="77777777" w:rsidR="00472ABB" w:rsidRDefault="00702099">
      <w:pPr>
        <w:spacing w:after="64" w:line="259" w:lineRule="auto"/>
        <w:ind w:left="16" w:firstLine="0"/>
        <w:jc w:val="center"/>
      </w:pPr>
      <w:r>
        <w:rPr>
          <w:b/>
          <w:sz w:val="44"/>
        </w:rPr>
        <w:t xml:space="preserve">St Joseph’s Infant School </w:t>
      </w:r>
    </w:p>
    <w:p w14:paraId="59542B2C" w14:textId="77777777" w:rsidR="00472ABB" w:rsidRDefault="00702099">
      <w:pPr>
        <w:spacing w:after="0" w:line="259" w:lineRule="auto"/>
        <w:ind w:left="175"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E203AAA" wp14:editId="25775CC2">
                <wp:simplePos x="0" y="0"/>
                <wp:positionH relativeFrom="page">
                  <wp:posOffset>304800</wp:posOffset>
                </wp:positionH>
                <wp:positionV relativeFrom="page">
                  <wp:posOffset>310896</wp:posOffset>
                </wp:positionV>
                <wp:extent cx="6096" cy="10072116"/>
                <wp:effectExtent l="0" t="0" r="0" b="0"/>
                <wp:wrapSquare wrapText="bothSides"/>
                <wp:docPr id="102026" name="Group 10202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27" name="Shape 12282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026" style="width:0.48pt;height:793.08pt;position:absolute;mso-position-horizontal-relative:page;mso-position-horizontal:absolute;margin-left:24pt;mso-position-vertical-relative:page;margin-top:24.48pt;" coordsize="60,100721">
                <v:shape id="Shape 12282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F2E3F83" wp14:editId="5C4777E7">
                <wp:simplePos x="0" y="0"/>
                <wp:positionH relativeFrom="page">
                  <wp:posOffset>7251193</wp:posOffset>
                </wp:positionH>
                <wp:positionV relativeFrom="page">
                  <wp:posOffset>310896</wp:posOffset>
                </wp:positionV>
                <wp:extent cx="6096" cy="10072116"/>
                <wp:effectExtent l="0" t="0" r="0" b="0"/>
                <wp:wrapSquare wrapText="bothSides"/>
                <wp:docPr id="102027" name="Group 10202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29" name="Shape 12282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027" style="width:0.47998pt;height:793.08pt;position:absolute;mso-position-horizontal-relative:page;mso-position-horizontal:absolute;margin-left:570.96pt;mso-position-vertical-relative:page;margin-top:24.48pt;" coordsize="60,100721">
                <v:shape id="Shape 12283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sz w:val="56"/>
        </w:rPr>
        <w:t xml:space="preserve"> </w:t>
      </w:r>
    </w:p>
    <w:tbl>
      <w:tblPr>
        <w:tblStyle w:val="TableGrid"/>
        <w:tblW w:w="8030" w:type="dxa"/>
        <w:tblInd w:w="588" w:type="dxa"/>
        <w:tblCellMar>
          <w:top w:w="56" w:type="dxa"/>
          <w:left w:w="106" w:type="dxa"/>
          <w:right w:w="115" w:type="dxa"/>
        </w:tblCellMar>
        <w:tblLook w:val="04A0" w:firstRow="1" w:lastRow="0" w:firstColumn="1" w:lastColumn="0" w:noHBand="0" w:noVBand="1"/>
      </w:tblPr>
      <w:tblGrid>
        <w:gridCol w:w="4016"/>
        <w:gridCol w:w="4014"/>
      </w:tblGrid>
      <w:tr w:rsidR="00472ABB" w14:paraId="5DB49C1C" w14:textId="77777777">
        <w:trPr>
          <w:trHeight w:val="382"/>
        </w:trPr>
        <w:tc>
          <w:tcPr>
            <w:tcW w:w="4016" w:type="dxa"/>
            <w:tcBorders>
              <w:top w:val="single" w:sz="4" w:space="0" w:color="000000"/>
              <w:left w:val="single" w:sz="4" w:space="0" w:color="000000"/>
              <w:bottom w:val="single" w:sz="4" w:space="0" w:color="000000"/>
              <w:right w:val="single" w:sz="4" w:space="0" w:color="000000"/>
            </w:tcBorders>
          </w:tcPr>
          <w:p w14:paraId="0D091F83" w14:textId="77777777" w:rsidR="00472ABB" w:rsidRDefault="00702099">
            <w:pPr>
              <w:spacing w:after="0" w:line="259" w:lineRule="auto"/>
              <w:ind w:left="2" w:firstLine="0"/>
            </w:pPr>
            <w:r>
              <w:rPr>
                <w:b/>
                <w:sz w:val="32"/>
              </w:rPr>
              <w:t xml:space="preserve">Date Agreed: </w:t>
            </w:r>
          </w:p>
        </w:tc>
        <w:tc>
          <w:tcPr>
            <w:tcW w:w="4014" w:type="dxa"/>
            <w:tcBorders>
              <w:top w:val="single" w:sz="4" w:space="0" w:color="000000"/>
              <w:left w:val="single" w:sz="4" w:space="0" w:color="000000"/>
              <w:bottom w:val="single" w:sz="4" w:space="0" w:color="000000"/>
              <w:right w:val="single" w:sz="4" w:space="0" w:color="000000"/>
            </w:tcBorders>
          </w:tcPr>
          <w:p w14:paraId="320AA6FA" w14:textId="77777777" w:rsidR="00472ABB" w:rsidRDefault="00702099">
            <w:pPr>
              <w:spacing w:after="0" w:line="259" w:lineRule="auto"/>
              <w:ind w:left="0" w:firstLine="0"/>
            </w:pPr>
            <w:r>
              <w:rPr>
                <w:b/>
                <w:sz w:val="32"/>
              </w:rPr>
              <w:t xml:space="preserve">September 2025 </w:t>
            </w:r>
          </w:p>
        </w:tc>
      </w:tr>
      <w:tr w:rsidR="00472ABB" w14:paraId="07D0B616" w14:textId="77777777">
        <w:trPr>
          <w:trHeight w:val="382"/>
        </w:trPr>
        <w:tc>
          <w:tcPr>
            <w:tcW w:w="4016" w:type="dxa"/>
            <w:tcBorders>
              <w:top w:val="single" w:sz="4" w:space="0" w:color="000000"/>
              <w:left w:val="single" w:sz="4" w:space="0" w:color="000000"/>
              <w:bottom w:val="single" w:sz="4" w:space="0" w:color="000000"/>
              <w:right w:val="single" w:sz="4" w:space="0" w:color="000000"/>
            </w:tcBorders>
          </w:tcPr>
          <w:p w14:paraId="74D5CF76" w14:textId="77777777" w:rsidR="00472ABB" w:rsidRDefault="00702099">
            <w:pPr>
              <w:spacing w:after="0" w:line="259" w:lineRule="auto"/>
              <w:ind w:left="2" w:firstLine="0"/>
            </w:pPr>
            <w:r>
              <w:rPr>
                <w:b/>
                <w:sz w:val="32"/>
              </w:rPr>
              <w:t xml:space="preserve">Review Date: </w:t>
            </w:r>
          </w:p>
        </w:tc>
        <w:tc>
          <w:tcPr>
            <w:tcW w:w="4014" w:type="dxa"/>
            <w:tcBorders>
              <w:top w:val="single" w:sz="4" w:space="0" w:color="000000"/>
              <w:left w:val="single" w:sz="4" w:space="0" w:color="000000"/>
              <w:bottom w:val="single" w:sz="4" w:space="0" w:color="000000"/>
              <w:right w:val="single" w:sz="4" w:space="0" w:color="000000"/>
            </w:tcBorders>
          </w:tcPr>
          <w:p w14:paraId="4984D448" w14:textId="77777777" w:rsidR="00472ABB" w:rsidRDefault="00702099">
            <w:pPr>
              <w:spacing w:after="0" w:line="259" w:lineRule="auto"/>
              <w:ind w:left="0" w:firstLine="0"/>
            </w:pPr>
            <w:r>
              <w:rPr>
                <w:b/>
                <w:sz w:val="32"/>
              </w:rPr>
              <w:t xml:space="preserve">September 2026 </w:t>
            </w:r>
          </w:p>
        </w:tc>
      </w:tr>
      <w:tr w:rsidR="00472ABB" w14:paraId="57B7A1C6" w14:textId="77777777">
        <w:trPr>
          <w:trHeight w:val="266"/>
        </w:trPr>
        <w:tc>
          <w:tcPr>
            <w:tcW w:w="4016" w:type="dxa"/>
            <w:tcBorders>
              <w:top w:val="single" w:sz="4" w:space="0" w:color="000000"/>
              <w:left w:val="single" w:sz="4" w:space="0" w:color="000000"/>
              <w:bottom w:val="single" w:sz="4" w:space="0" w:color="000000"/>
              <w:right w:val="single" w:sz="4" w:space="0" w:color="000000"/>
            </w:tcBorders>
          </w:tcPr>
          <w:p w14:paraId="6CE61AFE" w14:textId="77777777" w:rsidR="00472ABB" w:rsidRDefault="00702099">
            <w:pPr>
              <w:spacing w:after="0" w:line="259" w:lineRule="auto"/>
              <w:ind w:left="2" w:firstLine="0"/>
            </w:pPr>
            <w:r>
              <w:rPr>
                <w:b/>
                <w:sz w:val="22"/>
              </w:rPr>
              <w:t xml:space="preserve">Type of Policy: </w:t>
            </w:r>
          </w:p>
        </w:tc>
        <w:tc>
          <w:tcPr>
            <w:tcW w:w="4014" w:type="dxa"/>
            <w:tcBorders>
              <w:top w:val="single" w:sz="4" w:space="0" w:color="000000"/>
              <w:left w:val="single" w:sz="4" w:space="0" w:color="000000"/>
              <w:bottom w:val="single" w:sz="4" w:space="0" w:color="000000"/>
              <w:right w:val="single" w:sz="4" w:space="0" w:color="000000"/>
            </w:tcBorders>
          </w:tcPr>
          <w:p w14:paraId="52A67A88" w14:textId="77777777" w:rsidR="00472ABB" w:rsidRDefault="00702099">
            <w:pPr>
              <w:spacing w:after="0" w:line="259" w:lineRule="auto"/>
              <w:ind w:left="0" w:firstLine="0"/>
            </w:pPr>
            <w:r>
              <w:rPr>
                <w:b/>
                <w:sz w:val="22"/>
              </w:rPr>
              <w:t xml:space="preserve">DCAT Statutory Policy </w:t>
            </w:r>
          </w:p>
        </w:tc>
      </w:tr>
    </w:tbl>
    <w:p w14:paraId="3AC61820" w14:textId="77777777" w:rsidR="00472ABB" w:rsidRDefault="00702099">
      <w:pPr>
        <w:spacing w:after="146" w:line="259" w:lineRule="auto"/>
        <w:ind w:left="89" w:firstLine="0"/>
      </w:pPr>
      <w:r>
        <w:rPr>
          <w:rFonts w:ascii="Arial" w:eastAsia="Arial" w:hAnsi="Arial" w:cs="Arial"/>
          <w:color w:val="70AD47"/>
          <w:sz w:val="22"/>
        </w:rPr>
        <w:t xml:space="preserve"> </w:t>
      </w:r>
      <w:r>
        <w:rPr>
          <w:rFonts w:ascii="Arial" w:eastAsia="Arial" w:hAnsi="Arial" w:cs="Arial"/>
          <w:color w:val="70AD47"/>
          <w:sz w:val="22"/>
        </w:rPr>
        <w:tab/>
      </w:r>
      <w:r>
        <w:rPr>
          <w:color w:val="70AD47"/>
          <w:sz w:val="22"/>
        </w:rPr>
        <w:t xml:space="preserve"> </w:t>
      </w:r>
    </w:p>
    <w:p w14:paraId="5C984C61" w14:textId="77777777" w:rsidR="00472ABB" w:rsidRDefault="00702099">
      <w:pPr>
        <w:spacing w:after="0" w:line="259" w:lineRule="auto"/>
        <w:ind w:left="266" w:firstLine="0"/>
        <w:jc w:val="center"/>
      </w:pPr>
      <w:r>
        <w:rPr>
          <w:sz w:val="16"/>
        </w:rPr>
        <w:t xml:space="preserve"> </w:t>
      </w:r>
    </w:p>
    <w:tbl>
      <w:tblPr>
        <w:tblStyle w:val="TableGrid"/>
        <w:tblW w:w="9211" w:type="dxa"/>
        <w:tblInd w:w="5" w:type="dxa"/>
        <w:tblCellMar>
          <w:top w:w="52" w:type="dxa"/>
          <w:left w:w="106" w:type="dxa"/>
          <w:right w:w="55" w:type="dxa"/>
        </w:tblCellMar>
        <w:tblLook w:val="04A0" w:firstRow="1" w:lastRow="0" w:firstColumn="1" w:lastColumn="0" w:noHBand="0" w:noVBand="1"/>
      </w:tblPr>
      <w:tblGrid>
        <w:gridCol w:w="1128"/>
        <w:gridCol w:w="1126"/>
        <w:gridCol w:w="1133"/>
        <w:gridCol w:w="1143"/>
        <w:gridCol w:w="1562"/>
        <w:gridCol w:w="3119"/>
      </w:tblGrid>
      <w:tr w:rsidR="00472ABB" w14:paraId="6D5C4A5B" w14:textId="77777777">
        <w:trPr>
          <w:trHeight w:val="475"/>
        </w:trPr>
        <w:tc>
          <w:tcPr>
            <w:tcW w:w="1128" w:type="dxa"/>
            <w:tcBorders>
              <w:top w:val="single" w:sz="4" w:space="0" w:color="000000"/>
              <w:left w:val="single" w:sz="4" w:space="0" w:color="000000"/>
              <w:bottom w:val="single" w:sz="4" w:space="0" w:color="000000"/>
              <w:right w:val="single" w:sz="4" w:space="0" w:color="000000"/>
            </w:tcBorders>
          </w:tcPr>
          <w:p w14:paraId="59B70D63" w14:textId="77777777" w:rsidR="00472ABB" w:rsidRDefault="00702099">
            <w:pPr>
              <w:spacing w:after="0" w:line="259" w:lineRule="auto"/>
              <w:ind w:left="70" w:firstLine="0"/>
            </w:pPr>
            <w:r>
              <w:rPr>
                <w:b/>
                <w:sz w:val="20"/>
              </w:rPr>
              <w:t xml:space="preserve">Revision </w:t>
            </w:r>
          </w:p>
          <w:p w14:paraId="5E897B3C" w14:textId="77777777" w:rsidR="00472ABB" w:rsidRDefault="00702099">
            <w:pPr>
              <w:spacing w:after="0" w:line="259" w:lineRule="auto"/>
              <w:ind w:left="60" w:firstLine="0"/>
            </w:pPr>
            <w:r>
              <w:rPr>
                <w:b/>
                <w:sz w:val="20"/>
              </w:rPr>
              <w:t xml:space="preserve">Number </w:t>
            </w:r>
          </w:p>
        </w:tc>
        <w:tc>
          <w:tcPr>
            <w:tcW w:w="1126" w:type="dxa"/>
            <w:tcBorders>
              <w:top w:val="single" w:sz="4" w:space="0" w:color="000000"/>
              <w:left w:val="single" w:sz="4" w:space="0" w:color="000000"/>
              <w:bottom w:val="single" w:sz="4" w:space="0" w:color="000000"/>
              <w:right w:val="single" w:sz="4" w:space="0" w:color="000000"/>
            </w:tcBorders>
          </w:tcPr>
          <w:p w14:paraId="5B4998B1" w14:textId="77777777" w:rsidR="00472ABB" w:rsidRDefault="00702099">
            <w:pPr>
              <w:spacing w:after="0" w:line="259" w:lineRule="auto"/>
              <w:ind w:left="0" w:firstLine="0"/>
              <w:jc w:val="center"/>
            </w:pPr>
            <w:r>
              <w:rPr>
                <w:b/>
                <w:sz w:val="20"/>
              </w:rPr>
              <w:t xml:space="preserve">Date Issued </w:t>
            </w:r>
          </w:p>
        </w:tc>
        <w:tc>
          <w:tcPr>
            <w:tcW w:w="1133" w:type="dxa"/>
            <w:tcBorders>
              <w:top w:val="single" w:sz="4" w:space="0" w:color="000000"/>
              <w:left w:val="single" w:sz="4" w:space="0" w:color="000000"/>
              <w:bottom w:val="single" w:sz="4" w:space="0" w:color="000000"/>
              <w:right w:val="single" w:sz="4" w:space="0" w:color="000000"/>
            </w:tcBorders>
          </w:tcPr>
          <w:p w14:paraId="3173ADB8" w14:textId="77777777" w:rsidR="00472ABB" w:rsidRDefault="00702099">
            <w:pPr>
              <w:spacing w:after="0" w:line="259" w:lineRule="auto"/>
              <w:ind w:left="0" w:firstLine="0"/>
              <w:jc w:val="center"/>
            </w:pPr>
            <w:r>
              <w:rPr>
                <w:b/>
                <w:sz w:val="20"/>
              </w:rPr>
              <w:t xml:space="preserve">Prepared by </w:t>
            </w:r>
          </w:p>
        </w:tc>
        <w:tc>
          <w:tcPr>
            <w:tcW w:w="1143" w:type="dxa"/>
            <w:tcBorders>
              <w:top w:val="single" w:sz="4" w:space="0" w:color="000000"/>
              <w:left w:val="single" w:sz="4" w:space="0" w:color="000000"/>
              <w:bottom w:val="single" w:sz="4" w:space="0" w:color="000000"/>
              <w:right w:val="single" w:sz="4" w:space="0" w:color="000000"/>
            </w:tcBorders>
          </w:tcPr>
          <w:p w14:paraId="3DDC4981" w14:textId="77777777" w:rsidR="00472ABB" w:rsidRDefault="00702099">
            <w:pPr>
              <w:spacing w:after="0" w:line="259" w:lineRule="auto"/>
              <w:ind w:left="0" w:firstLine="0"/>
              <w:jc w:val="both"/>
            </w:pPr>
            <w:r>
              <w:rPr>
                <w:b/>
                <w:sz w:val="20"/>
              </w:rPr>
              <w:t xml:space="preserve">Approved </w:t>
            </w:r>
          </w:p>
        </w:tc>
        <w:tc>
          <w:tcPr>
            <w:tcW w:w="1562" w:type="dxa"/>
            <w:tcBorders>
              <w:top w:val="single" w:sz="4" w:space="0" w:color="000000"/>
              <w:left w:val="single" w:sz="4" w:space="0" w:color="000000"/>
              <w:bottom w:val="single" w:sz="4" w:space="0" w:color="000000"/>
              <w:right w:val="single" w:sz="4" w:space="0" w:color="000000"/>
            </w:tcBorders>
          </w:tcPr>
          <w:p w14:paraId="46FCB5A6" w14:textId="77777777" w:rsidR="00472ABB" w:rsidRDefault="00702099">
            <w:pPr>
              <w:spacing w:after="0" w:line="259" w:lineRule="auto"/>
              <w:ind w:left="0" w:firstLine="0"/>
              <w:jc w:val="center"/>
            </w:pPr>
            <w:r>
              <w:rPr>
                <w:b/>
                <w:sz w:val="20"/>
              </w:rPr>
              <w:t xml:space="preserve">Personalised by school </w:t>
            </w:r>
          </w:p>
        </w:tc>
        <w:tc>
          <w:tcPr>
            <w:tcW w:w="3119" w:type="dxa"/>
            <w:tcBorders>
              <w:top w:val="single" w:sz="4" w:space="0" w:color="000000"/>
              <w:left w:val="single" w:sz="4" w:space="0" w:color="000000"/>
              <w:bottom w:val="single" w:sz="4" w:space="0" w:color="000000"/>
              <w:right w:val="single" w:sz="4" w:space="0" w:color="000000"/>
            </w:tcBorders>
          </w:tcPr>
          <w:p w14:paraId="67D18EB3" w14:textId="77777777" w:rsidR="00472ABB" w:rsidRDefault="00702099">
            <w:pPr>
              <w:spacing w:after="0" w:line="259" w:lineRule="auto"/>
              <w:ind w:left="0" w:right="52" w:firstLine="0"/>
              <w:jc w:val="center"/>
            </w:pPr>
            <w:r>
              <w:rPr>
                <w:b/>
                <w:sz w:val="20"/>
              </w:rPr>
              <w:t xml:space="preserve">Comments </w:t>
            </w:r>
          </w:p>
        </w:tc>
      </w:tr>
      <w:tr w:rsidR="00472ABB" w14:paraId="2B103DD1" w14:textId="77777777">
        <w:trPr>
          <w:trHeight w:val="473"/>
        </w:trPr>
        <w:tc>
          <w:tcPr>
            <w:tcW w:w="1128" w:type="dxa"/>
            <w:tcBorders>
              <w:top w:val="single" w:sz="4" w:space="0" w:color="000000"/>
              <w:left w:val="single" w:sz="4" w:space="0" w:color="000000"/>
              <w:bottom w:val="single" w:sz="4" w:space="0" w:color="000000"/>
              <w:right w:val="single" w:sz="4" w:space="0" w:color="000000"/>
            </w:tcBorders>
          </w:tcPr>
          <w:p w14:paraId="089D8364" w14:textId="77777777" w:rsidR="00472ABB" w:rsidRDefault="00702099">
            <w:pPr>
              <w:spacing w:after="0" w:line="259" w:lineRule="auto"/>
              <w:ind w:left="0" w:right="52" w:firstLine="0"/>
              <w:jc w:val="center"/>
            </w:pPr>
            <w:r>
              <w:rPr>
                <w:color w:val="FF0000"/>
                <w:sz w:val="20"/>
              </w:rPr>
              <w:t xml:space="preserve">1 </w:t>
            </w:r>
          </w:p>
        </w:tc>
        <w:tc>
          <w:tcPr>
            <w:tcW w:w="1126" w:type="dxa"/>
            <w:tcBorders>
              <w:top w:val="single" w:sz="4" w:space="0" w:color="000000"/>
              <w:left w:val="single" w:sz="4" w:space="0" w:color="000000"/>
              <w:bottom w:val="single" w:sz="4" w:space="0" w:color="000000"/>
              <w:right w:val="single" w:sz="4" w:space="0" w:color="000000"/>
            </w:tcBorders>
          </w:tcPr>
          <w:p w14:paraId="1DC65066" w14:textId="77777777" w:rsidR="00472ABB" w:rsidRDefault="00702099">
            <w:pPr>
              <w:spacing w:after="0" w:line="259" w:lineRule="auto"/>
              <w:ind w:left="0" w:firstLine="0"/>
              <w:jc w:val="center"/>
            </w:pPr>
            <w:r>
              <w:rPr>
                <w:color w:val="FF0000"/>
                <w:sz w:val="20"/>
              </w:rPr>
              <w:t xml:space="preserve">September 2023 </w:t>
            </w:r>
          </w:p>
        </w:tc>
        <w:tc>
          <w:tcPr>
            <w:tcW w:w="1133" w:type="dxa"/>
            <w:tcBorders>
              <w:top w:val="single" w:sz="4" w:space="0" w:color="000000"/>
              <w:left w:val="single" w:sz="4" w:space="0" w:color="000000"/>
              <w:bottom w:val="single" w:sz="4" w:space="0" w:color="000000"/>
              <w:right w:val="single" w:sz="4" w:space="0" w:color="000000"/>
            </w:tcBorders>
          </w:tcPr>
          <w:p w14:paraId="5C070DF4" w14:textId="77777777" w:rsidR="00472ABB" w:rsidRDefault="00702099">
            <w:pPr>
              <w:spacing w:after="0" w:line="259" w:lineRule="auto"/>
              <w:ind w:left="0" w:firstLine="0"/>
              <w:jc w:val="center"/>
            </w:pPr>
            <w:r>
              <w:rPr>
                <w:color w:val="FF0000"/>
                <w:sz w:val="20"/>
              </w:rPr>
              <w:t xml:space="preserve">Angela Corbett </w:t>
            </w:r>
          </w:p>
        </w:tc>
        <w:tc>
          <w:tcPr>
            <w:tcW w:w="1143" w:type="dxa"/>
            <w:tcBorders>
              <w:top w:val="single" w:sz="4" w:space="0" w:color="000000"/>
              <w:left w:val="single" w:sz="4" w:space="0" w:color="000000"/>
              <w:bottom w:val="single" w:sz="4" w:space="0" w:color="000000"/>
              <w:right w:val="single" w:sz="4" w:space="0" w:color="000000"/>
            </w:tcBorders>
          </w:tcPr>
          <w:p w14:paraId="15AF2CA0" w14:textId="77777777" w:rsidR="00472ABB" w:rsidRDefault="00702099">
            <w:pPr>
              <w:spacing w:after="0" w:line="259" w:lineRule="auto"/>
              <w:ind w:left="0" w:firstLine="0"/>
              <w:jc w:val="center"/>
            </w:pPr>
            <w:r>
              <w:rPr>
                <w:color w:val="FF0000"/>
                <w:sz w:val="20"/>
              </w:rPr>
              <w:t xml:space="preserve">September 2023 </w:t>
            </w:r>
          </w:p>
        </w:tc>
        <w:tc>
          <w:tcPr>
            <w:tcW w:w="1562" w:type="dxa"/>
            <w:tcBorders>
              <w:top w:val="single" w:sz="4" w:space="0" w:color="000000"/>
              <w:left w:val="single" w:sz="4" w:space="0" w:color="000000"/>
              <w:bottom w:val="single" w:sz="4" w:space="0" w:color="000000"/>
              <w:right w:val="single" w:sz="4" w:space="0" w:color="000000"/>
            </w:tcBorders>
          </w:tcPr>
          <w:p w14:paraId="7C4FA793" w14:textId="77777777" w:rsidR="00472ABB" w:rsidRDefault="00702099">
            <w:pPr>
              <w:spacing w:after="0" w:line="259" w:lineRule="auto"/>
              <w:ind w:left="2" w:firstLine="0"/>
              <w:jc w:val="center"/>
            </w:pPr>
            <w:r>
              <w:rPr>
                <w:color w:val="FF0000"/>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16DCAE1D" w14:textId="77777777" w:rsidR="00472ABB" w:rsidRDefault="00702099">
            <w:pPr>
              <w:spacing w:after="0" w:line="259" w:lineRule="auto"/>
              <w:ind w:left="0" w:firstLine="0"/>
              <w:jc w:val="center"/>
            </w:pPr>
            <w:r>
              <w:rPr>
                <w:color w:val="FF0000"/>
                <w:sz w:val="20"/>
              </w:rPr>
              <w:t xml:space="preserve">DCAT model policy tailored to meet school for KCSIE 2023 </w:t>
            </w:r>
          </w:p>
        </w:tc>
      </w:tr>
      <w:tr w:rsidR="00472ABB" w14:paraId="77B6B108" w14:textId="77777777">
        <w:trPr>
          <w:trHeight w:val="476"/>
        </w:trPr>
        <w:tc>
          <w:tcPr>
            <w:tcW w:w="1128" w:type="dxa"/>
            <w:tcBorders>
              <w:top w:val="single" w:sz="4" w:space="0" w:color="000000"/>
              <w:left w:val="single" w:sz="4" w:space="0" w:color="000000"/>
              <w:bottom w:val="single" w:sz="4" w:space="0" w:color="000000"/>
              <w:right w:val="single" w:sz="4" w:space="0" w:color="000000"/>
            </w:tcBorders>
          </w:tcPr>
          <w:p w14:paraId="29204601" w14:textId="77777777" w:rsidR="00472ABB" w:rsidRDefault="00702099">
            <w:pPr>
              <w:spacing w:after="0" w:line="259" w:lineRule="auto"/>
              <w:ind w:left="0" w:right="52" w:firstLine="0"/>
              <w:jc w:val="center"/>
            </w:pPr>
            <w:r>
              <w:rPr>
                <w:sz w:val="20"/>
              </w:rPr>
              <w:t xml:space="preserve">2 </w:t>
            </w:r>
          </w:p>
        </w:tc>
        <w:tc>
          <w:tcPr>
            <w:tcW w:w="1126" w:type="dxa"/>
            <w:tcBorders>
              <w:top w:val="single" w:sz="4" w:space="0" w:color="000000"/>
              <w:left w:val="single" w:sz="4" w:space="0" w:color="000000"/>
              <w:bottom w:val="single" w:sz="4" w:space="0" w:color="000000"/>
              <w:right w:val="single" w:sz="4" w:space="0" w:color="000000"/>
            </w:tcBorders>
          </w:tcPr>
          <w:p w14:paraId="562A6E5A" w14:textId="77777777" w:rsidR="00472ABB" w:rsidRDefault="00702099">
            <w:pPr>
              <w:spacing w:after="0" w:line="259" w:lineRule="auto"/>
              <w:ind w:left="0" w:firstLine="0"/>
              <w:jc w:val="center"/>
            </w:pPr>
            <w:r>
              <w:rPr>
                <w:color w:val="FF0000"/>
                <w:sz w:val="20"/>
              </w:rPr>
              <w:t>September 2024</w:t>
            </w:r>
            <w:r>
              <w:rPr>
                <w:sz w:val="20"/>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34D8524E" w14:textId="77777777" w:rsidR="00472ABB" w:rsidRDefault="00702099">
            <w:pPr>
              <w:spacing w:after="0" w:line="259" w:lineRule="auto"/>
              <w:ind w:left="0" w:firstLine="0"/>
              <w:jc w:val="center"/>
            </w:pPr>
            <w:r>
              <w:rPr>
                <w:color w:val="FF0000"/>
                <w:sz w:val="20"/>
              </w:rPr>
              <w:t>Angela Corbett</w:t>
            </w:r>
            <w:r>
              <w:rPr>
                <w:sz w:val="20"/>
              </w:rPr>
              <w:t xml:space="preserve"> </w:t>
            </w:r>
          </w:p>
        </w:tc>
        <w:tc>
          <w:tcPr>
            <w:tcW w:w="1143" w:type="dxa"/>
            <w:tcBorders>
              <w:top w:val="single" w:sz="4" w:space="0" w:color="000000"/>
              <w:left w:val="single" w:sz="4" w:space="0" w:color="000000"/>
              <w:bottom w:val="single" w:sz="4" w:space="0" w:color="000000"/>
              <w:right w:val="single" w:sz="4" w:space="0" w:color="000000"/>
            </w:tcBorders>
          </w:tcPr>
          <w:p w14:paraId="69DA4B7B" w14:textId="77777777" w:rsidR="00472ABB" w:rsidRDefault="00702099">
            <w:pPr>
              <w:spacing w:after="0" w:line="259" w:lineRule="auto"/>
              <w:ind w:left="0" w:firstLine="0"/>
              <w:jc w:val="center"/>
            </w:pPr>
            <w:r>
              <w:rPr>
                <w:color w:val="FF0000"/>
                <w:sz w:val="20"/>
              </w:rPr>
              <w:t>September 2024</w:t>
            </w:r>
            <w:r>
              <w:rPr>
                <w:sz w:val="20"/>
              </w:rPr>
              <w:t xml:space="preserve"> </w:t>
            </w:r>
          </w:p>
        </w:tc>
        <w:tc>
          <w:tcPr>
            <w:tcW w:w="1562" w:type="dxa"/>
            <w:tcBorders>
              <w:top w:val="single" w:sz="4" w:space="0" w:color="000000"/>
              <w:left w:val="single" w:sz="4" w:space="0" w:color="000000"/>
              <w:bottom w:val="single" w:sz="4" w:space="0" w:color="000000"/>
              <w:right w:val="single" w:sz="4" w:space="0" w:color="000000"/>
            </w:tcBorders>
          </w:tcPr>
          <w:p w14:paraId="768EA305" w14:textId="77777777" w:rsidR="00472ABB" w:rsidRDefault="00702099">
            <w:pPr>
              <w:spacing w:after="0" w:line="259" w:lineRule="auto"/>
              <w:ind w:left="2" w:firstLine="0"/>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5910E1E3" w14:textId="77777777" w:rsidR="00472ABB" w:rsidRDefault="00702099">
            <w:pPr>
              <w:spacing w:after="0" w:line="259" w:lineRule="auto"/>
              <w:ind w:left="0" w:firstLine="0"/>
              <w:jc w:val="center"/>
            </w:pPr>
            <w:r>
              <w:rPr>
                <w:color w:val="FF0000"/>
                <w:sz w:val="20"/>
              </w:rPr>
              <w:t>DCAT model policy tailored to meet school for KCSIE 2024</w:t>
            </w:r>
            <w:r>
              <w:rPr>
                <w:sz w:val="20"/>
              </w:rPr>
              <w:t xml:space="preserve"> </w:t>
            </w:r>
          </w:p>
        </w:tc>
      </w:tr>
      <w:tr w:rsidR="00472ABB" w14:paraId="393280E9" w14:textId="77777777">
        <w:trPr>
          <w:trHeight w:val="473"/>
        </w:trPr>
        <w:tc>
          <w:tcPr>
            <w:tcW w:w="1128" w:type="dxa"/>
            <w:tcBorders>
              <w:top w:val="single" w:sz="4" w:space="0" w:color="000000"/>
              <w:left w:val="single" w:sz="4" w:space="0" w:color="000000"/>
              <w:bottom w:val="single" w:sz="4" w:space="0" w:color="000000"/>
              <w:right w:val="single" w:sz="4" w:space="0" w:color="000000"/>
            </w:tcBorders>
          </w:tcPr>
          <w:p w14:paraId="36B26B81" w14:textId="77777777" w:rsidR="00472ABB" w:rsidRDefault="00702099">
            <w:pPr>
              <w:spacing w:after="0" w:line="259" w:lineRule="auto"/>
              <w:ind w:left="0" w:right="52" w:firstLine="0"/>
              <w:jc w:val="center"/>
            </w:pPr>
            <w:r>
              <w:rPr>
                <w:sz w:val="20"/>
              </w:rPr>
              <w:t xml:space="preserve">3 </w:t>
            </w:r>
          </w:p>
        </w:tc>
        <w:tc>
          <w:tcPr>
            <w:tcW w:w="1126" w:type="dxa"/>
            <w:tcBorders>
              <w:top w:val="single" w:sz="4" w:space="0" w:color="000000"/>
              <w:left w:val="single" w:sz="4" w:space="0" w:color="000000"/>
              <w:bottom w:val="single" w:sz="4" w:space="0" w:color="000000"/>
              <w:right w:val="single" w:sz="4" w:space="0" w:color="000000"/>
            </w:tcBorders>
          </w:tcPr>
          <w:p w14:paraId="75D30768" w14:textId="77777777" w:rsidR="00472ABB" w:rsidRDefault="00702099">
            <w:pPr>
              <w:spacing w:after="0" w:line="259" w:lineRule="auto"/>
              <w:ind w:left="0" w:firstLine="0"/>
              <w:jc w:val="center"/>
            </w:pPr>
            <w:r>
              <w:rPr>
                <w:color w:val="FF0000"/>
                <w:sz w:val="20"/>
              </w:rPr>
              <w:t xml:space="preserve">September 2025 </w:t>
            </w:r>
          </w:p>
        </w:tc>
        <w:tc>
          <w:tcPr>
            <w:tcW w:w="1133" w:type="dxa"/>
            <w:tcBorders>
              <w:top w:val="single" w:sz="4" w:space="0" w:color="000000"/>
              <w:left w:val="single" w:sz="4" w:space="0" w:color="000000"/>
              <w:bottom w:val="single" w:sz="4" w:space="0" w:color="000000"/>
              <w:right w:val="single" w:sz="4" w:space="0" w:color="000000"/>
            </w:tcBorders>
          </w:tcPr>
          <w:p w14:paraId="3BD00EED" w14:textId="77777777" w:rsidR="00472ABB" w:rsidRDefault="00702099">
            <w:pPr>
              <w:spacing w:after="0" w:line="259" w:lineRule="auto"/>
              <w:ind w:left="0" w:firstLine="0"/>
              <w:jc w:val="center"/>
            </w:pPr>
            <w:r>
              <w:rPr>
                <w:color w:val="FF0000"/>
                <w:sz w:val="20"/>
              </w:rPr>
              <w:t xml:space="preserve">Angela Corbett </w:t>
            </w:r>
          </w:p>
        </w:tc>
        <w:tc>
          <w:tcPr>
            <w:tcW w:w="1143" w:type="dxa"/>
            <w:tcBorders>
              <w:top w:val="single" w:sz="4" w:space="0" w:color="000000"/>
              <w:left w:val="single" w:sz="4" w:space="0" w:color="000000"/>
              <w:bottom w:val="single" w:sz="4" w:space="0" w:color="000000"/>
              <w:right w:val="single" w:sz="4" w:space="0" w:color="000000"/>
            </w:tcBorders>
          </w:tcPr>
          <w:p w14:paraId="37D97489" w14:textId="77777777" w:rsidR="00472ABB" w:rsidRDefault="00702099">
            <w:pPr>
              <w:spacing w:after="0" w:line="259" w:lineRule="auto"/>
              <w:ind w:left="0" w:firstLine="0"/>
              <w:jc w:val="center"/>
            </w:pPr>
            <w:r>
              <w:rPr>
                <w:color w:val="FF0000"/>
                <w:sz w:val="20"/>
              </w:rPr>
              <w:t xml:space="preserve">September 2024 </w:t>
            </w:r>
          </w:p>
        </w:tc>
        <w:tc>
          <w:tcPr>
            <w:tcW w:w="1562" w:type="dxa"/>
            <w:tcBorders>
              <w:top w:val="single" w:sz="4" w:space="0" w:color="000000"/>
              <w:left w:val="single" w:sz="4" w:space="0" w:color="000000"/>
              <w:bottom w:val="single" w:sz="4" w:space="0" w:color="000000"/>
              <w:right w:val="single" w:sz="4" w:space="0" w:color="000000"/>
            </w:tcBorders>
          </w:tcPr>
          <w:p w14:paraId="2C588ED4" w14:textId="77777777" w:rsidR="00472ABB" w:rsidRDefault="00702099">
            <w:pPr>
              <w:spacing w:after="0" w:line="259" w:lineRule="auto"/>
              <w:ind w:left="2" w:firstLine="0"/>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5C6C136F" w14:textId="77777777" w:rsidR="00472ABB" w:rsidRDefault="00702099">
            <w:pPr>
              <w:spacing w:after="0" w:line="259" w:lineRule="auto"/>
              <w:ind w:left="0" w:firstLine="0"/>
              <w:jc w:val="center"/>
            </w:pPr>
            <w:r>
              <w:rPr>
                <w:color w:val="FF0000"/>
                <w:sz w:val="20"/>
              </w:rPr>
              <w:t xml:space="preserve">DCAT model policy tailored to meet school for KCSIE 2025 </w:t>
            </w:r>
          </w:p>
        </w:tc>
      </w:tr>
    </w:tbl>
    <w:p w14:paraId="61884096" w14:textId="77777777" w:rsidR="00472ABB" w:rsidRDefault="00702099">
      <w:pPr>
        <w:spacing w:after="0" w:line="259" w:lineRule="auto"/>
        <w:ind w:left="288" w:firstLine="0"/>
        <w:jc w:val="center"/>
      </w:pPr>
      <w:r>
        <w:t xml:space="preserve"> </w:t>
      </w:r>
    </w:p>
    <w:tbl>
      <w:tblPr>
        <w:tblStyle w:val="TableGrid"/>
        <w:tblW w:w="5718" w:type="dxa"/>
        <w:tblInd w:w="1844" w:type="dxa"/>
        <w:tblCellMar>
          <w:top w:w="4" w:type="dxa"/>
          <w:left w:w="115" w:type="dxa"/>
          <w:right w:w="115" w:type="dxa"/>
        </w:tblCellMar>
        <w:tblLook w:val="04A0" w:firstRow="1" w:lastRow="0" w:firstColumn="1" w:lastColumn="0" w:noHBand="0" w:noVBand="1"/>
      </w:tblPr>
      <w:tblGrid>
        <w:gridCol w:w="3963"/>
        <w:gridCol w:w="1755"/>
      </w:tblGrid>
      <w:tr w:rsidR="00472ABB" w14:paraId="4A0B277A" w14:textId="77777777">
        <w:trPr>
          <w:trHeight w:val="314"/>
        </w:trPr>
        <w:tc>
          <w:tcPr>
            <w:tcW w:w="3963" w:type="dxa"/>
            <w:tcBorders>
              <w:top w:val="single" w:sz="4" w:space="0" w:color="000000"/>
              <w:left w:val="single" w:sz="4" w:space="0" w:color="000000"/>
              <w:bottom w:val="single" w:sz="4" w:space="0" w:color="000000"/>
              <w:right w:val="single" w:sz="4" w:space="0" w:color="000000"/>
            </w:tcBorders>
          </w:tcPr>
          <w:p w14:paraId="4322A172" w14:textId="77777777" w:rsidR="00472ABB" w:rsidRDefault="00702099">
            <w:pPr>
              <w:spacing w:after="0" w:line="259" w:lineRule="auto"/>
              <w:ind w:left="0" w:right="5" w:firstLine="0"/>
              <w:jc w:val="center"/>
            </w:pPr>
            <w:r>
              <w:rPr>
                <w:b/>
                <w:i/>
                <w:color w:val="7030A0"/>
              </w:rPr>
              <w:t>Type of Policy</w:t>
            </w:r>
            <w:r>
              <w:rPr>
                <w:b/>
                <w:i/>
              </w:rPr>
              <w:t xml:space="preserve"> </w:t>
            </w:r>
          </w:p>
        </w:tc>
        <w:tc>
          <w:tcPr>
            <w:tcW w:w="1755" w:type="dxa"/>
            <w:tcBorders>
              <w:top w:val="single" w:sz="4" w:space="0" w:color="000000"/>
              <w:left w:val="single" w:sz="4" w:space="0" w:color="000000"/>
              <w:bottom w:val="single" w:sz="4" w:space="0" w:color="000000"/>
              <w:right w:val="single" w:sz="4" w:space="0" w:color="000000"/>
            </w:tcBorders>
          </w:tcPr>
          <w:p w14:paraId="22985BEC" w14:textId="77777777" w:rsidR="00472ABB" w:rsidRDefault="00702099">
            <w:pPr>
              <w:tabs>
                <w:tab w:val="center" w:pos="761"/>
                <w:tab w:val="right" w:pos="1525"/>
              </w:tabs>
              <w:spacing w:after="0" w:line="259" w:lineRule="auto"/>
              <w:ind w:left="0" w:firstLine="0"/>
            </w:pPr>
            <w:r>
              <w:rPr>
                <w:rFonts w:ascii="Calibri" w:eastAsia="Calibri" w:hAnsi="Calibri" w:cs="Calibri"/>
                <w:sz w:val="22"/>
              </w:rPr>
              <w:tab/>
            </w:r>
            <w:r>
              <w:rPr>
                <w:i/>
                <w:color w:val="7030A0"/>
              </w:rPr>
              <w:t>Tick</w:t>
            </w:r>
            <w:r>
              <w:t xml:space="preserve"> </w:t>
            </w:r>
            <w:r>
              <w:rPr>
                <w:noProof/>
              </w:rPr>
              <w:drawing>
                <wp:inline distT="0" distB="0" distL="0" distR="0" wp14:anchorId="3CCFC7BD" wp14:editId="0A2E69F1">
                  <wp:extent cx="137046" cy="156845"/>
                  <wp:effectExtent l="0" t="0" r="0" b="0"/>
                  <wp:docPr id="318" name="Picture 318"/>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11"/>
                          <a:stretch>
                            <a:fillRect/>
                          </a:stretch>
                        </pic:blipFill>
                        <pic:spPr>
                          <a:xfrm>
                            <a:off x="0" y="0"/>
                            <a:ext cx="137046" cy="156845"/>
                          </a:xfrm>
                          <a:prstGeom prst="rect">
                            <a:avLst/>
                          </a:prstGeom>
                        </pic:spPr>
                      </pic:pic>
                    </a:graphicData>
                  </a:graphic>
                </wp:inline>
              </w:drawing>
            </w:r>
            <w:r>
              <w:tab/>
              <w:t xml:space="preserve"> </w:t>
            </w:r>
          </w:p>
        </w:tc>
      </w:tr>
      <w:tr w:rsidR="00472ABB" w14:paraId="4DFB7053" w14:textId="77777777">
        <w:trPr>
          <w:trHeight w:val="290"/>
        </w:trPr>
        <w:tc>
          <w:tcPr>
            <w:tcW w:w="3963" w:type="dxa"/>
            <w:tcBorders>
              <w:top w:val="single" w:sz="4" w:space="0" w:color="000000"/>
              <w:left w:val="single" w:sz="4" w:space="0" w:color="000000"/>
              <w:bottom w:val="single" w:sz="4" w:space="0" w:color="000000"/>
              <w:right w:val="single" w:sz="4" w:space="0" w:color="000000"/>
            </w:tcBorders>
          </w:tcPr>
          <w:p w14:paraId="28F65CBF" w14:textId="77777777" w:rsidR="00472ABB" w:rsidRDefault="00702099">
            <w:pPr>
              <w:spacing w:after="0" w:line="259" w:lineRule="auto"/>
              <w:ind w:left="1" w:firstLine="0"/>
              <w:jc w:val="center"/>
            </w:pPr>
            <w:r>
              <w:t xml:space="preserve">DCAT Statutory Policy </w:t>
            </w:r>
          </w:p>
        </w:tc>
        <w:tc>
          <w:tcPr>
            <w:tcW w:w="1755" w:type="dxa"/>
            <w:tcBorders>
              <w:top w:val="single" w:sz="4" w:space="0" w:color="000000"/>
              <w:left w:val="single" w:sz="4" w:space="0" w:color="000000"/>
              <w:bottom w:val="single" w:sz="4" w:space="0" w:color="000000"/>
              <w:right w:val="single" w:sz="4" w:space="0" w:color="000000"/>
            </w:tcBorders>
          </w:tcPr>
          <w:p w14:paraId="0E50D4AC" w14:textId="77777777" w:rsidR="00472ABB" w:rsidRDefault="00702099">
            <w:pPr>
              <w:spacing w:after="0" w:line="259" w:lineRule="auto"/>
              <w:ind w:left="0" w:firstLine="0"/>
              <w:jc w:val="center"/>
            </w:pPr>
            <w:r>
              <w:rPr>
                <w:rFonts w:ascii="Wingdings" w:eastAsia="Wingdings" w:hAnsi="Wingdings" w:cs="Wingdings"/>
                <w:color w:val="70AD47"/>
              </w:rPr>
              <w:t>✓</w:t>
            </w:r>
            <w:r>
              <w:t xml:space="preserve"> </w:t>
            </w:r>
          </w:p>
        </w:tc>
      </w:tr>
      <w:tr w:rsidR="00472ABB" w14:paraId="57FFDC80" w14:textId="77777777">
        <w:trPr>
          <w:trHeight w:val="288"/>
        </w:trPr>
        <w:tc>
          <w:tcPr>
            <w:tcW w:w="3963" w:type="dxa"/>
            <w:tcBorders>
              <w:top w:val="single" w:sz="4" w:space="0" w:color="000000"/>
              <w:left w:val="single" w:sz="4" w:space="0" w:color="000000"/>
              <w:bottom w:val="single" w:sz="4" w:space="0" w:color="000000"/>
              <w:right w:val="single" w:sz="4" w:space="0" w:color="000000"/>
            </w:tcBorders>
          </w:tcPr>
          <w:p w14:paraId="4210EF94" w14:textId="77777777" w:rsidR="00472ABB" w:rsidRDefault="00702099">
            <w:pPr>
              <w:spacing w:after="0" w:line="259" w:lineRule="auto"/>
              <w:ind w:left="1" w:firstLine="0"/>
              <w:jc w:val="center"/>
            </w:pPr>
            <w:r>
              <w:t xml:space="preserve">DCAT Non-statutory Policy </w:t>
            </w:r>
          </w:p>
        </w:tc>
        <w:tc>
          <w:tcPr>
            <w:tcW w:w="1755" w:type="dxa"/>
            <w:tcBorders>
              <w:top w:val="single" w:sz="4" w:space="0" w:color="000000"/>
              <w:left w:val="single" w:sz="4" w:space="0" w:color="000000"/>
              <w:bottom w:val="single" w:sz="4" w:space="0" w:color="000000"/>
              <w:right w:val="single" w:sz="4" w:space="0" w:color="000000"/>
            </w:tcBorders>
          </w:tcPr>
          <w:p w14:paraId="1EC3C8ED" w14:textId="77777777" w:rsidR="00472ABB" w:rsidRDefault="00702099">
            <w:pPr>
              <w:spacing w:after="0" w:line="259" w:lineRule="auto"/>
              <w:ind w:left="65" w:firstLine="0"/>
              <w:jc w:val="center"/>
            </w:pPr>
            <w:r>
              <w:t xml:space="preserve"> </w:t>
            </w:r>
          </w:p>
        </w:tc>
      </w:tr>
      <w:tr w:rsidR="00472ABB" w14:paraId="17C79929" w14:textId="77777777">
        <w:trPr>
          <w:trHeight w:val="288"/>
        </w:trPr>
        <w:tc>
          <w:tcPr>
            <w:tcW w:w="3963" w:type="dxa"/>
            <w:tcBorders>
              <w:top w:val="single" w:sz="4" w:space="0" w:color="000000"/>
              <w:left w:val="single" w:sz="4" w:space="0" w:color="000000"/>
              <w:bottom w:val="single" w:sz="4" w:space="0" w:color="000000"/>
              <w:right w:val="single" w:sz="4" w:space="0" w:color="000000"/>
            </w:tcBorders>
          </w:tcPr>
          <w:p w14:paraId="0DBB0161" w14:textId="77777777" w:rsidR="00472ABB" w:rsidRDefault="00702099">
            <w:pPr>
              <w:spacing w:after="0" w:line="259" w:lineRule="auto"/>
              <w:ind w:left="0" w:right="4" w:firstLine="0"/>
              <w:jc w:val="center"/>
            </w:pPr>
            <w:r>
              <w:t xml:space="preserve">DCAT Model Optional Policy </w:t>
            </w:r>
          </w:p>
        </w:tc>
        <w:tc>
          <w:tcPr>
            <w:tcW w:w="1755" w:type="dxa"/>
            <w:tcBorders>
              <w:top w:val="single" w:sz="4" w:space="0" w:color="000000"/>
              <w:left w:val="single" w:sz="4" w:space="0" w:color="000000"/>
              <w:bottom w:val="single" w:sz="4" w:space="0" w:color="000000"/>
              <w:right w:val="single" w:sz="4" w:space="0" w:color="000000"/>
            </w:tcBorders>
          </w:tcPr>
          <w:p w14:paraId="5A30A8C6" w14:textId="77777777" w:rsidR="00472ABB" w:rsidRDefault="00702099">
            <w:pPr>
              <w:spacing w:after="0" w:line="259" w:lineRule="auto"/>
              <w:ind w:left="65" w:firstLine="0"/>
              <w:jc w:val="center"/>
            </w:pPr>
            <w:r>
              <w:rPr>
                <w:color w:val="70AD47"/>
              </w:rPr>
              <w:t xml:space="preserve"> </w:t>
            </w:r>
          </w:p>
        </w:tc>
      </w:tr>
      <w:tr w:rsidR="00472ABB" w14:paraId="3E838745" w14:textId="77777777">
        <w:trPr>
          <w:trHeight w:val="288"/>
        </w:trPr>
        <w:tc>
          <w:tcPr>
            <w:tcW w:w="3963" w:type="dxa"/>
            <w:tcBorders>
              <w:top w:val="single" w:sz="4" w:space="0" w:color="000000"/>
              <w:left w:val="single" w:sz="4" w:space="0" w:color="000000"/>
              <w:bottom w:val="single" w:sz="4" w:space="0" w:color="000000"/>
              <w:right w:val="single" w:sz="4" w:space="0" w:color="000000"/>
            </w:tcBorders>
          </w:tcPr>
          <w:p w14:paraId="5F4B7C94" w14:textId="77777777" w:rsidR="00472ABB" w:rsidRDefault="00702099">
            <w:pPr>
              <w:spacing w:after="0" w:line="259" w:lineRule="auto"/>
              <w:ind w:left="0" w:right="2" w:firstLine="0"/>
              <w:jc w:val="center"/>
            </w:pPr>
            <w:r>
              <w:t xml:space="preserve">Academy Policy </w:t>
            </w:r>
          </w:p>
        </w:tc>
        <w:tc>
          <w:tcPr>
            <w:tcW w:w="1755" w:type="dxa"/>
            <w:tcBorders>
              <w:top w:val="single" w:sz="4" w:space="0" w:color="000000"/>
              <w:left w:val="single" w:sz="4" w:space="0" w:color="000000"/>
              <w:bottom w:val="single" w:sz="4" w:space="0" w:color="000000"/>
              <w:right w:val="single" w:sz="4" w:space="0" w:color="000000"/>
            </w:tcBorders>
          </w:tcPr>
          <w:p w14:paraId="6DF72CEE" w14:textId="77777777" w:rsidR="00472ABB" w:rsidRDefault="00702099">
            <w:pPr>
              <w:spacing w:after="0" w:line="259" w:lineRule="auto"/>
              <w:ind w:left="65" w:firstLine="0"/>
              <w:jc w:val="center"/>
            </w:pPr>
            <w:r>
              <w:rPr>
                <w:color w:val="70AD47"/>
              </w:rPr>
              <w:t xml:space="preserve"> </w:t>
            </w:r>
          </w:p>
        </w:tc>
      </w:tr>
      <w:tr w:rsidR="00472ABB" w14:paraId="592B07F6" w14:textId="77777777">
        <w:trPr>
          <w:trHeight w:val="288"/>
        </w:trPr>
        <w:tc>
          <w:tcPr>
            <w:tcW w:w="3963" w:type="dxa"/>
            <w:tcBorders>
              <w:top w:val="single" w:sz="4" w:space="0" w:color="000000"/>
              <w:left w:val="single" w:sz="4" w:space="0" w:color="000000"/>
              <w:bottom w:val="single" w:sz="4" w:space="0" w:color="000000"/>
              <w:right w:val="single" w:sz="4" w:space="0" w:color="000000"/>
            </w:tcBorders>
          </w:tcPr>
          <w:p w14:paraId="56E92F9E" w14:textId="77777777" w:rsidR="00472ABB" w:rsidRDefault="00702099">
            <w:pPr>
              <w:spacing w:after="0" w:line="259" w:lineRule="auto"/>
              <w:ind w:left="0" w:right="2" w:firstLine="0"/>
              <w:jc w:val="center"/>
            </w:pPr>
            <w:r>
              <w:t xml:space="preserve">Local Authority Policy </w:t>
            </w:r>
          </w:p>
        </w:tc>
        <w:tc>
          <w:tcPr>
            <w:tcW w:w="1755" w:type="dxa"/>
            <w:tcBorders>
              <w:top w:val="single" w:sz="4" w:space="0" w:color="000000"/>
              <w:left w:val="single" w:sz="4" w:space="0" w:color="000000"/>
              <w:bottom w:val="single" w:sz="4" w:space="0" w:color="000000"/>
              <w:right w:val="single" w:sz="4" w:space="0" w:color="000000"/>
            </w:tcBorders>
          </w:tcPr>
          <w:p w14:paraId="4AD49A2A" w14:textId="77777777" w:rsidR="00472ABB" w:rsidRDefault="00702099">
            <w:pPr>
              <w:spacing w:after="0" w:line="259" w:lineRule="auto"/>
              <w:ind w:left="65" w:firstLine="0"/>
              <w:jc w:val="center"/>
            </w:pPr>
            <w:r>
              <w:t xml:space="preserve"> </w:t>
            </w:r>
          </w:p>
        </w:tc>
      </w:tr>
    </w:tbl>
    <w:p w14:paraId="62DD45E0" w14:textId="77777777" w:rsidR="00472ABB" w:rsidRDefault="00702099">
      <w:pPr>
        <w:spacing w:after="0" w:line="259" w:lineRule="auto"/>
        <w:ind w:left="288" w:firstLine="0"/>
        <w:jc w:val="center"/>
      </w:pPr>
      <w:r>
        <w:rPr>
          <w:b/>
        </w:rPr>
        <w:t xml:space="preserve"> </w:t>
      </w:r>
    </w:p>
    <w:p w14:paraId="5DCE9696" w14:textId="77777777" w:rsidR="00472ABB" w:rsidRDefault="00702099">
      <w:pPr>
        <w:spacing w:after="0" w:line="259" w:lineRule="auto"/>
        <w:ind w:left="0" w:firstLine="0"/>
      </w:pPr>
      <w:r>
        <w:rPr>
          <w:b/>
        </w:rPr>
        <w:t xml:space="preserve"> </w:t>
      </w:r>
    </w:p>
    <w:p w14:paraId="5973EE21" w14:textId="77777777" w:rsidR="00472ABB" w:rsidRDefault="00702099">
      <w:pPr>
        <w:spacing w:after="822" w:line="259" w:lineRule="auto"/>
        <w:ind w:left="288" w:firstLine="0"/>
        <w:jc w:val="center"/>
      </w:pPr>
      <w:r>
        <w:rPr>
          <w:b/>
        </w:rPr>
        <w:t xml:space="preserve"> </w:t>
      </w:r>
    </w:p>
    <w:p w14:paraId="4F834892" w14:textId="77777777" w:rsidR="00472ABB" w:rsidRDefault="00702099">
      <w:pPr>
        <w:spacing w:after="0" w:line="259" w:lineRule="auto"/>
        <w:ind w:left="0" w:firstLine="0"/>
        <w:jc w:val="right"/>
      </w:pPr>
      <w:r>
        <w:lastRenderedPageBreak/>
        <w:t xml:space="preserve"> </w:t>
      </w:r>
    </w:p>
    <w:p w14:paraId="7A83E80B" w14:textId="77777777" w:rsidR="00472ABB" w:rsidRDefault="00702099">
      <w:pPr>
        <w:spacing w:after="20" w:line="259" w:lineRule="auto"/>
        <w:ind w:left="89" w:firstLine="0"/>
      </w:pPr>
      <w:r>
        <w:rPr>
          <w:b/>
          <w:sz w:val="20"/>
        </w:rPr>
        <w:t xml:space="preserve">Commentary on additional/amended points for KCSIE 2025  </w:t>
      </w:r>
    </w:p>
    <w:p w14:paraId="3169FA7D" w14:textId="77777777" w:rsidR="00472ABB" w:rsidRDefault="00702099">
      <w:pPr>
        <w:numPr>
          <w:ilvl w:val="0"/>
          <w:numId w:val="1"/>
        </w:numPr>
        <w:spacing w:after="56" w:line="251" w:lineRule="auto"/>
        <w:ind w:hanging="360"/>
      </w:pPr>
      <w:r>
        <w:rPr>
          <w:sz w:val="20"/>
        </w:rPr>
        <w:t xml:space="preserve">KCSIE Annex H: lists most other minor changes; minor changes also made to paras 101 and 267  </w:t>
      </w:r>
    </w:p>
    <w:p w14:paraId="49BB5710" w14:textId="77777777" w:rsidR="00472ABB" w:rsidRDefault="00702099">
      <w:pPr>
        <w:numPr>
          <w:ilvl w:val="0"/>
          <w:numId w:val="1"/>
        </w:numPr>
        <w:spacing w:after="87" w:line="251" w:lineRule="auto"/>
        <w:ind w:hanging="360"/>
      </w:pPr>
      <w:r>
        <w:rPr>
          <w:sz w:val="20"/>
        </w:rPr>
        <w:t xml:space="preserve">Paragraph numbering: Some bullet lists save been merged or split – so numbering has changed slightly from 2024 KCSIE. </w:t>
      </w:r>
    </w:p>
    <w:p w14:paraId="3307EFDB" w14:textId="77777777" w:rsidR="00472ABB" w:rsidRDefault="00702099">
      <w:pPr>
        <w:numPr>
          <w:ilvl w:val="0"/>
          <w:numId w:val="1"/>
        </w:numPr>
        <w:spacing w:after="56" w:line="251" w:lineRule="auto"/>
        <w:ind w:hanging="360"/>
      </w:pPr>
      <w:r>
        <w:rPr>
          <w:sz w:val="20"/>
        </w:rPr>
        <w:t xml:space="preserve">No changes to guidance, Part one or Annex A or Part 4. Link added to Part 5. Link changes in Part 3. </w:t>
      </w:r>
    </w:p>
    <w:p w14:paraId="528985BD" w14:textId="77777777" w:rsidR="00472ABB" w:rsidRDefault="00702099">
      <w:pPr>
        <w:numPr>
          <w:ilvl w:val="0"/>
          <w:numId w:val="1"/>
        </w:numPr>
        <w:spacing w:after="7" w:line="251" w:lineRule="auto"/>
        <w:ind w:hanging="36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1A2F295" wp14:editId="5341022A">
                <wp:simplePos x="0" y="0"/>
                <wp:positionH relativeFrom="page">
                  <wp:posOffset>304800</wp:posOffset>
                </wp:positionH>
                <wp:positionV relativeFrom="page">
                  <wp:posOffset>310896</wp:posOffset>
                </wp:positionV>
                <wp:extent cx="6096" cy="10072116"/>
                <wp:effectExtent l="0" t="0" r="0" b="0"/>
                <wp:wrapSquare wrapText="bothSides"/>
                <wp:docPr id="105010" name="Group 10501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31" name="Shape 12283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010" style="width:0.48pt;height:793.08pt;position:absolute;mso-position-horizontal-relative:page;mso-position-horizontal:absolute;margin-left:24pt;mso-position-vertical-relative:page;margin-top:24.48pt;" coordsize="60,100721">
                <v:shape id="Shape 12283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FFCDC65" wp14:editId="22A01869">
                <wp:simplePos x="0" y="0"/>
                <wp:positionH relativeFrom="page">
                  <wp:posOffset>7251193</wp:posOffset>
                </wp:positionH>
                <wp:positionV relativeFrom="page">
                  <wp:posOffset>310896</wp:posOffset>
                </wp:positionV>
                <wp:extent cx="6096" cy="10072116"/>
                <wp:effectExtent l="0" t="0" r="0" b="0"/>
                <wp:wrapSquare wrapText="bothSides"/>
                <wp:docPr id="105011" name="Group 10501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33" name="Shape 12283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011" style="width:0.47998pt;height:793.08pt;position:absolute;mso-position-horizontal-relative:page;mso-position-horizontal:absolute;margin-left:570.96pt;mso-position-vertical-relative:page;margin-top:24.48pt;" coordsize="60,100721">
                <v:shape id="Shape 12283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sz w:val="20"/>
        </w:rPr>
        <w:t>Two links added to Annex B, otherwise no change. No change to Annex C – job description of DSL.</w:t>
      </w:r>
      <w:r>
        <w:rPr>
          <w:b/>
          <w:sz w:val="20"/>
        </w:rPr>
        <w:t xml:space="preserve"> </w:t>
      </w:r>
    </w:p>
    <w:tbl>
      <w:tblPr>
        <w:tblStyle w:val="TableGrid"/>
        <w:tblW w:w="9350" w:type="dxa"/>
        <w:tblInd w:w="95" w:type="dxa"/>
        <w:tblCellMar>
          <w:top w:w="53" w:type="dxa"/>
          <w:left w:w="107" w:type="dxa"/>
        </w:tblCellMar>
        <w:tblLook w:val="04A0" w:firstRow="1" w:lastRow="0" w:firstColumn="1" w:lastColumn="0" w:noHBand="0" w:noVBand="1"/>
      </w:tblPr>
      <w:tblGrid>
        <w:gridCol w:w="973"/>
        <w:gridCol w:w="1455"/>
        <w:gridCol w:w="1145"/>
        <w:gridCol w:w="5777"/>
      </w:tblGrid>
      <w:tr w:rsidR="00472ABB" w14:paraId="2928A23F" w14:textId="77777777">
        <w:trPr>
          <w:trHeight w:val="241"/>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FFF2CC"/>
          </w:tcPr>
          <w:p w14:paraId="00DC940F" w14:textId="77777777" w:rsidR="00472ABB" w:rsidRDefault="00702099">
            <w:pPr>
              <w:spacing w:after="0" w:line="259" w:lineRule="auto"/>
              <w:ind w:left="0" w:firstLine="0"/>
            </w:pPr>
            <w:r>
              <w:rPr>
                <w:b/>
                <w:sz w:val="20"/>
              </w:rPr>
              <w:t xml:space="preserve">Summary of amendments </w:t>
            </w:r>
          </w:p>
        </w:tc>
      </w:tr>
      <w:tr w:rsidR="00472ABB" w14:paraId="221B4D9A" w14:textId="77777777">
        <w:trPr>
          <w:trHeight w:val="242"/>
        </w:trPr>
        <w:tc>
          <w:tcPr>
            <w:tcW w:w="973" w:type="dxa"/>
            <w:tcBorders>
              <w:top w:val="single" w:sz="4" w:space="0" w:color="000000"/>
              <w:left w:val="single" w:sz="4" w:space="0" w:color="000000"/>
              <w:bottom w:val="single" w:sz="4" w:space="0" w:color="000000"/>
              <w:right w:val="single" w:sz="4" w:space="0" w:color="000000"/>
            </w:tcBorders>
            <w:shd w:val="clear" w:color="auto" w:fill="FFF2CC"/>
          </w:tcPr>
          <w:p w14:paraId="16E51778" w14:textId="77777777" w:rsidR="00472ABB" w:rsidRDefault="00702099">
            <w:pPr>
              <w:spacing w:after="0" w:line="259" w:lineRule="auto"/>
              <w:ind w:left="0" w:firstLine="0"/>
            </w:pPr>
            <w:r>
              <w:rPr>
                <w:b/>
                <w:sz w:val="20"/>
              </w:rPr>
              <w:t xml:space="preserve">Para  </w:t>
            </w:r>
          </w:p>
        </w:tc>
        <w:tc>
          <w:tcPr>
            <w:tcW w:w="2600" w:type="dxa"/>
            <w:gridSpan w:val="2"/>
            <w:tcBorders>
              <w:top w:val="single" w:sz="4" w:space="0" w:color="000000"/>
              <w:left w:val="single" w:sz="4" w:space="0" w:color="000000"/>
              <w:bottom w:val="single" w:sz="4" w:space="0" w:color="000000"/>
              <w:right w:val="single" w:sz="4" w:space="0" w:color="000000"/>
            </w:tcBorders>
            <w:shd w:val="clear" w:color="auto" w:fill="FFF2CC"/>
          </w:tcPr>
          <w:p w14:paraId="6DC207A2" w14:textId="77777777" w:rsidR="00472ABB" w:rsidRDefault="00702099">
            <w:pPr>
              <w:spacing w:after="0" w:line="259" w:lineRule="auto"/>
              <w:ind w:left="1" w:firstLine="0"/>
            </w:pPr>
            <w:r>
              <w:rPr>
                <w:b/>
                <w:sz w:val="20"/>
              </w:rPr>
              <w:t xml:space="preserve">Aspect/amendment  </w:t>
            </w:r>
          </w:p>
        </w:tc>
        <w:tc>
          <w:tcPr>
            <w:tcW w:w="5777" w:type="dxa"/>
            <w:tcBorders>
              <w:top w:val="single" w:sz="4" w:space="0" w:color="000000"/>
              <w:left w:val="single" w:sz="4" w:space="0" w:color="000000"/>
              <w:bottom w:val="single" w:sz="4" w:space="0" w:color="000000"/>
              <w:right w:val="single" w:sz="4" w:space="0" w:color="000000"/>
            </w:tcBorders>
            <w:shd w:val="clear" w:color="auto" w:fill="FFF2CC"/>
          </w:tcPr>
          <w:p w14:paraId="47ABBA6A" w14:textId="77777777" w:rsidR="00472ABB" w:rsidRDefault="00702099">
            <w:pPr>
              <w:spacing w:after="0" w:line="259" w:lineRule="auto"/>
              <w:ind w:left="1" w:firstLine="0"/>
            </w:pPr>
            <w:r>
              <w:rPr>
                <w:b/>
                <w:sz w:val="20"/>
              </w:rPr>
              <w:t xml:space="preserve">Text from KCSIE 2025 </w:t>
            </w:r>
          </w:p>
        </w:tc>
      </w:tr>
      <w:tr w:rsidR="00472ABB" w14:paraId="28C3A2D9" w14:textId="77777777">
        <w:trPr>
          <w:trHeight w:val="241"/>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FFF2CC"/>
          </w:tcPr>
          <w:p w14:paraId="0C7CBF4D" w14:textId="77777777" w:rsidR="00472ABB" w:rsidRDefault="00702099">
            <w:pPr>
              <w:spacing w:after="0" w:line="259" w:lineRule="auto"/>
              <w:ind w:left="0" w:firstLine="0"/>
            </w:pPr>
            <w:r>
              <w:rPr>
                <w:b/>
                <w:sz w:val="20"/>
              </w:rPr>
              <w:t xml:space="preserve">Attendance </w:t>
            </w:r>
          </w:p>
        </w:tc>
      </w:tr>
      <w:tr w:rsidR="00472ABB" w14:paraId="03AC3C6A" w14:textId="77777777">
        <w:trPr>
          <w:trHeight w:val="475"/>
        </w:trPr>
        <w:tc>
          <w:tcPr>
            <w:tcW w:w="973" w:type="dxa"/>
            <w:tcBorders>
              <w:top w:val="single" w:sz="4" w:space="0" w:color="000000"/>
              <w:left w:val="single" w:sz="4" w:space="0" w:color="000000"/>
              <w:bottom w:val="single" w:sz="4" w:space="0" w:color="000000"/>
              <w:right w:val="single" w:sz="4" w:space="0" w:color="000000"/>
            </w:tcBorders>
          </w:tcPr>
          <w:p w14:paraId="744B294F" w14:textId="77777777" w:rsidR="00472ABB" w:rsidRDefault="00702099">
            <w:pPr>
              <w:spacing w:after="0" w:line="259" w:lineRule="auto"/>
              <w:ind w:left="0" w:firstLine="0"/>
            </w:pPr>
            <w:r>
              <w:rPr>
                <w:sz w:val="20"/>
              </w:rPr>
              <w:t>Paras</w:t>
            </w:r>
            <w:r>
              <w:rPr>
                <w:b/>
                <w:sz w:val="20"/>
              </w:rPr>
              <w:t xml:space="preserve"> </w:t>
            </w:r>
            <w:r>
              <w:rPr>
                <w:sz w:val="20"/>
              </w:rPr>
              <w:t>30 and 177</w:t>
            </w:r>
            <w:r>
              <w:rPr>
                <w:b/>
                <w:sz w:val="20"/>
              </w:rPr>
              <w:t xml:space="preserve"> </w:t>
            </w:r>
          </w:p>
        </w:tc>
        <w:tc>
          <w:tcPr>
            <w:tcW w:w="8377" w:type="dxa"/>
            <w:gridSpan w:val="3"/>
            <w:tcBorders>
              <w:top w:val="single" w:sz="4" w:space="0" w:color="000000"/>
              <w:left w:val="single" w:sz="4" w:space="0" w:color="000000"/>
              <w:bottom w:val="single" w:sz="4" w:space="0" w:color="000000"/>
              <w:right w:val="single" w:sz="4" w:space="0" w:color="000000"/>
            </w:tcBorders>
            <w:vAlign w:val="center"/>
          </w:tcPr>
          <w:p w14:paraId="027CAAAC" w14:textId="77777777" w:rsidR="00472ABB" w:rsidRDefault="00702099">
            <w:pPr>
              <w:spacing w:after="0" w:line="259" w:lineRule="auto"/>
              <w:ind w:left="1" w:firstLine="0"/>
            </w:pPr>
            <w:r>
              <w:rPr>
                <w:sz w:val="20"/>
              </w:rPr>
              <w:t xml:space="preserve">Amended text to state that Working together to improve school attendance is now statutory. </w:t>
            </w:r>
          </w:p>
        </w:tc>
      </w:tr>
      <w:tr w:rsidR="00472ABB" w14:paraId="0084D15D" w14:textId="77777777">
        <w:trPr>
          <w:trHeight w:val="240"/>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FFF2CC"/>
          </w:tcPr>
          <w:p w14:paraId="01965D45" w14:textId="77777777" w:rsidR="00472ABB" w:rsidRDefault="00702099">
            <w:pPr>
              <w:spacing w:after="0" w:line="259" w:lineRule="auto"/>
              <w:ind w:left="0" w:firstLine="0"/>
            </w:pPr>
            <w:r>
              <w:rPr>
                <w:b/>
                <w:sz w:val="20"/>
              </w:rPr>
              <w:t xml:space="preserve">Online safety </w:t>
            </w:r>
          </w:p>
        </w:tc>
      </w:tr>
      <w:tr w:rsidR="00472ABB" w14:paraId="241F6BF8" w14:textId="77777777">
        <w:trPr>
          <w:trHeight w:val="1019"/>
        </w:trPr>
        <w:tc>
          <w:tcPr>
            <w:tcW w:w="973" w:type="dxa"/>
            <w:tcBorders>
              <w:top w:val="single" w:sz="4" w:space="0" w:color="000000"/>
              <w:left w:val="single" w:sz="4" w:space="0" w:color="000000"/>
              <w:bottom w:val="single" w:sz="4" w:space="0" w:color="000000"/>
              <w:right w:val="single" w:sz="4" w:space="0" w:color="000000"/>
            </w:tcBorders>
            <w:vAlign w:val="center"/>
          </w:tcPr>
          <w:p w14:paraId="026094F1" w14:textId="77777777" w:rsidR="00472ABB" w:rsidRDefault="00702099">
            <w:pPr>
              <w:spacing w:after="0" w:line="259" w:lineRule="auto"/>
              <w:ind w:left="0" w:firstLine="0"/>
            </w:pPr>
            <w:r>
              <w:rPr>
                <w:sz w:val="20"/>
              </w:rPr>
              <w:t xml:space="preserve">Para 135 </w:t>
            </w:r>
          </w:p>
          <w:p w14:paraId="4E3E8372" w14:textId="77777777" w:rsidR="00472ABB" w:rsidRDefault="00702099">
            <w:pPr>
              <w:spacing w:after="0" w:line="259" w:lineRule="auto"/>
              <w:ind w:left="0" w:firstLine="0"/>
            </w:pPr>
            <w:r>
              <w:rPr>
                <w:sz w:val="20"/>
              </w:rPr>
              <w:t xml:space="preserve"> </w:t>
            </w:r>
          </w:p>
        </w:tc>
        <w:tc>
          <w:tcPr>
            <w:tcW w:w="2600" w:type="dxa"/>
            <w:gridSpan w:val="2"/>
            <w:tcBorders>
              <w:top w:val="single" w:sz="4" w:space="0" w:color="000000"/>
              <w:left w:val="single" w:sz="4" w:space="0" w:color="000000"/>
              <w:bottom w:val="single" w:sz="4" w:space="0" w:color="000000"/>
              <w:right w:val="single" w:sz="4" w:space="0" w:color="000000"/>
            </w:tcBorders>
            <w:vAlign w:val="center"/>
          </w:tcPr>
          <w:p w14:paraId="4F457A90" w14:textId="77777777" w:rsidR="00472ABB" w:rsidRDefault="00702099">
            <w:pPr>
              <w:spacing w:after="0" w:line="259" w:lineRule="auto"/>
              <w:ind w:left="1" w:firstLine="0"/>
            </w:pPr>
            <w:r>
              <w:rPr>
                <w:sz w:val="20"/>
              </w:rPr>
              <w:t xml:space="preserve">Amended definition - highlighted </w:t>
            </w:r>
          </w:p>
        </w:tc>
        <w:tc>
          <w:tcPr>
            <w:tcW w:w="5777" w:type="dxa"/>
            <w:tcBorders>
              <w:top w:val="single" w:sz="4" w:space="0" w:color="000000"/>
              <w:left w:val="single" w:sz="4" w:space="0" w:color="000000"/>
              <w:bottom w:val="single" w:sz="4" w:space="0" w:color="000000"/>
              <w:right w:val="single" w:sz="4" w:space="0" w:color="000000"/>
            </w:tcBorders>
          </w:tcPr>
          <w:p w14:paraId="377BD176" w14:textId="77777777" w:rsidR="00472ABB" w:rsidRDefault="00702099">
            <w:pPr>
              <w:spacing w:after="0" w:line="259" w:lineRule="auto"/>
              <w:ind w:left="1" w:firstLine="0"/>
            </w:pPr>
            <w:r>
              <w:rPr>
                <w:sz w:val="20"/>
              </w:rPr>
              <w:t xml:space="preserve">content: being exposed to illegal, inappropriate, or harmful content, for example: pornography, racism, misogyny, self-harm, suicide, </w:t>
            </w:r>
            <w:proofErr w:type="spellStart"/>
            <w:r>
              <w:rPr>
                <w:sz w:val="20"/>
              </w:rPr>
              <w:t>antiSemitism</w:t>
            </w:r>
            <w:proofErr w:type="spellEnd"/>
            <w:r>
              <w:rPr>
                <w:sz w:val="20"/>
              </w:rPr>
              <w:t xml:space="preserve">, radicalisation, extremism, misinformation, disinformation (including fake news) and conspiracy theories. </w:t>
            </w:r>
          </w:p>
        </w:tc>
      </w:tr>
      <w:tr w:rsidR="00472ABB" w14:paraId="250AE2CA" w14:textId="77777777">
        <w:trPr>
          <w:trHeight w:val="785"/>
        </w:trPr>
        <w:tc>
          <w:tcPr>
            <w:tcW w:w="973" w:type="dxa"/>
            <w:tcBorders>
              <w:top w:val="single" w:sz="4" w:space="0" w:color="000000"/>
              <w:left w:val="single" w:sz="4" w:space="0" w:color="000000"/>
              <w:bottom w:val="single" w:sz="4" w:space="0" w:color="000000"/>
              <w:right w:val="single" w:sz="4" w:space="0" w:color="000000"/>
            </w:tcBorders>
            <w:vAlign w:val="center"/>
          </w:tcPr>
          <w:p w14:paraId="647DC33C" w14:textId="77777777" w:rsidR="00472ABB" w:rsidRDefault="00702099">
            <w:pPr>
              <w:spacing w:after="0" w:line="259" w:lineRule="auto"/>
              <w:ind w:left="0" w:firstLine="0"/>
            </w:pPr>
            <w:r>
              <w:rPr>
                <w:sz w:val="20"/>
              </w:rPr>
              <w:t xml:space="preserve">Para 142 </w:t>
            </w:r>
          </w:p>
        </w:tc>
        <w:tc>
          <w:tcPr>
            <w:tcW w:w="1455" w:type="dxa"/>
            <w:tcBorders>
              <w:top w:val="single" w:sz="4" w:space="0" w:color="000000"/>
              <w:left w:val="single" w:sz="4" w:space="0" w:color="000000"/>
              <w:bottom w:val="single" w:sz="4" w:space="0" w:color="000000"/>
              <w:right w:val="single" w:sz="4" w:space="0" w:color="000000"/>
            </w:tcBorders>
            <w:vAlign w:val="center"/>
          </w:tcPr>
          <w:p w14:paraId="47B7D333" w14:textId="77777777" w:rsidR="00472ABB" w:rsidRDefault="00702099">
            <w:pPr>
              <w:spacing w:after="0" w:line="259" w:lineRule="auto"/>
              <w:ind w:left="1" w:firstLine="0"/>
            </w:pPr>
            <w:r>
              <w:rPr>
                <w:sz w:val="20"/>
              </w:rPr>
              <w:t xml:space="preserve">Filtering and monitoring </w:t>
            </w:r>
          </w:p>
        </w:tc>
        <w:tc>
          <w:tcPr>
            <w:tcW w:w="1145" w:type="dxa"/>
            <w:tcBorders>
              <w:top w:val="single" w:sz="4" w:space="0" w:color="000000"/>
              <w:left w:val="single" w:sz="4" w:space="0" w:color="000000"/>
              <w:bottom w:val="single" w:sz="4" w:space="0" w:color="000000"/>
              <w:right w:val="single" w:sz="4" w:space="0" w:color="000000"/>
            </w:tcBorders>
            <w:vAlign w:val="center"/>
          </w:tcPr>
          <w:p w14:paraId="722E35C6" w14:textId="77777777" w:rsidR="00472ABB" w:rsidRDefault="00702099">
            <w:pPr>
              <w:spacing w:after="0" w:line="259" w:lineRule="auto"/>
              <w:ind w:left="1" w:firstLine="0"/>
            </w:pPr>
            <w:r>
              <w:rPr>
                <w:sz w:val="20"/>
              </w:rPr>
              <w:t xml:space="preserve">Added </w:t>
            </w:r>
          </w:p>
          <w:p w14:paraId="71D1DC7F" w14:textId="77777777" w:rsidR="00472ABB" w:rsidRDefault="00702099">
            <w:pPr>
              <w:spacing w:after="0" w:line="259" w:lineRule="auto"/>
              <w:ind w:left="1" w:firstLine="0"/>
            </w:pPr>
            <w:r>
              <w:rPr>
                <w:sz w:val="20"/>
              </w:rPr>
              <w:t xml:space="preserve">bullet </w:t>
            </w:r>
          </w:p>
        </w:tc>
        <w:tc>
          <w:tcPr>
            <w:tcW w:w="5777" w:type="dxa"/>
            <w:tcBorders>
              <w:top w:val="single" w:sz="4" w:space="0" w:color="000000"/>
              <w:left w:val="single" w:sz="4" w:space="0" w:color="000000"/>
              <w:bottom w:val="single" w:sz="4" w:space="0" w:color="000000"/>
              <w:right w:val="single" w:sz="4" w:space="0" w:color="000000"/>
            </w:tcBorders>
          </w:tcPr>
          <w:p w14:paraId="1B04DFD0" w14:textId="77777777" w:rsidR="00472ABB" w:rsidRDefault="00702099">
            <w:pPr>
              <w:spacing w:after="0" w:line="259" w:lineRule="auto"/>
              <w:ind w:left="1" w:firstLine="0"/>
            </w:pPr>
            <w:r>
              <w:rPr>
                <w:i/>
                <w:sz w:val="20"/>
              </w:rPr>
              <w:t xml:space="preserve">schools can use the department’s ‘plan technology for your school service’ to self- assess against the filtering and monitoring standards and receive personalised recommendations on how to meet them.  </w:t>
            </w:r>
          </w:p>
        </w:tc>
      </w:tr>
      <w:tr w:rsidR="00472ABB" w14:paraId="3B78F959" w14:textId="77777777">
        <w:trPr>
          <w:trHeight w:val="1018"/>
        </w:trPr>
        <w:tc>
          <w:tcPr>
            <w:tcW w:w="973" w:type="dxa"/>
            <w:tcBorders>
              <w:top w:val="single" w:sz="4" w:space="0" w:color="000000"/>
              <w:left w:val="single" w:sz="4" w:space="0" w:color="000000"/>
              <w:bottom w:val="single" w:sz="4" w:space="0" w:color="000000"/>
              <w:right w:val="single" w:sz="4" w:space="0" w:color="000000"/>
            </w:tcBorders>
            <w:vAlign w:val="center"/>
          </w:tcPr>
          <w:p w14:paraId="2DAB2A03" w14:textId="77777777" w:rsidR="00472ABB" w:rsidRDefault="00702099">
            <w:pPr>
              <w:spacing w:after="0" w:line="259" w:lineRule="auto"/>
              <w:ind w:left="0" w:firstLine="0"/>
            </w:pPr>
            <w:r>
              <w:rPr>
                <w:sz w:val="20"/>
              </w:rPr>
              <w:t xml:space="preserve">Para 143 </w:t>
            </w:r>
          </w:p>
        </w:tc>
        <w:tc>
          <w:tcPr>
            <w:tcW w:w="1455" w:type="dxa"/>
            <w:tcBorders>
              <w:top w:val="single" w:sz="4" w:space="0" w:color="000000"/>
              <w:left w:val="single" w:sz="4" w:space="0" w:color="000000"/>
              <w:bottom w:val="single" w:sz="4" w:space="0" w:color="000000"/>
              <w:right w:val="single" w:sz="4" w:space="0" w:color="000000"/>
            </w:tcBorders>
            <w:vAlign w:val="center"/>
          </w:tcPr>
          <w:p w14:paraId="1A778BA2" w14:textId="77777777" w:rsidR="00472ABB" w:rsidRDefault="00702099">
            <w:pPr>
              <w:spacing w:after="0" w:line="259" w:lineRule="auto"/>
              <w:ind w:left="1" w:firstLine="0"/>
            </w:pPr>
            <w:r>
              <w:rPr>
                <w:sz w:val="20"/>
              </w:rPr>
              <w:t xml:space="preserve">Generative </w:t>
            </w:r>
          </w:p>
          <w:p w14:paraId="773497D2" w14:textId="77777777" w:rsidR="00472ABB" w:rsidRDefault="00702099">
            <w:pPr>
              <w:spacing w:after="0" w:line="259" w:lineRule="auto"/>
              <w:ind w:left="1" w:firstLine="0"/>
            </w:pPr>
            <w:r>
              <w:rPr>
                <w:sz w:val="20"/>
              </w:rPr>
              <w:t xml:space="preserve">artificial intelligence </w:t>
            </w:r>
          </w:p>
        </w:tc>
        <w:tc>
          <w:tcPr>
            <w:tcW w:w="1145" w:type="dxa"/>
            <w:tcBorders>
              <w:top w:val="single" w:sz="4" w:space="0" w:color="000000"/>
              <w:left w:val="single" w:sz="4" w:space="0" w:color="000000"/>
              <w:bottom w:val="single" w:sz="4" w:space="0" w:color="000000"/>
              <w:right w:val="single" w:sz="4" w:space="0" w:color="000000"/>
            </w:tcBorders>
            <w:vAlign w:val="center"/>
          </w:tcPr>
          <w:p w14:paraId="37B1488D" w14:textId="77777777" w:rsidR="00472ABB" w:rsidRDefault="00702099">
            <w:pPr>
              <w:spacing w:after="0" w:line="259" w:lineRule="auto"/>
              <w:ind w:left="1" w:firstLine="0"/>
            </w:pPr>
            <w:r>
              <w:rPr>
                <w:sz w:val="20"/>
              </w:rPr>
              <w:t xml:space="preserve">Added </w:t>
            </w:r>
          </w:p>
          <w:p w14:paraId="27392D67" w14:textId="77777777" w:rsidR="00472ABB" w:rsidRDefault="00702099">
            <w:pPr>
              <w:spacing w:after="0" w:line="259" w:lineRule="auto"/>
              <w:ind w:left="1" w:firstLine="0"/>
            </w:pPr>
            <w:r>
              <w:rPr>
                <w:sz w:val="20"/>
              </w:rPr>
              <w:t xml:space="preserve">bullet </w:t>
            </w:r>
          </w:p>
        </w:tc>
        <w:tc>
          <w:tcPr>
            <w:tcW w:w="5777" w:type="dxa"/>
            <w:tcBorders>
              <w:top w:val="single" w:sz="4" w:space="0" w:color="000000"/>
              <w:left w:val="single" w:sz="4" w:space="0" w:color="000000"/>
              <w:bottom w:val="single" w:sz="4" w:space="0" w:color="000000"/>
              <w:right w:val="single" w:sz="4" w:space="0" w:color="000000"/>
            </w:tcBorders>
          </w:tcPr>
          <w:p w14:paraId="578F9CA3" w14:textId="77777777" w:rsidR="00472ABB" w:rsidRDefault="00702099">
            <w:pPr>
              <w:spacing w:after="0" w:line="259" w:lineRule="auto"/>
              <w:ind w:left="1" w:firstLine="0"/>
            </w:pPr>
            <w:r>
              <w:rPr>
                <w:i/>
                <w:sz w:val="20"/>
              </w:rPr>
              <w:t xml:space="preserve">The Department has published Generative AI: product safety expectations to support schools to use generative artificial intelligence </w:t>
            </w:r>
            <w:proofErr w:type="gramStart"/>
            <w:r>
              <w:rPr>
                <w:i/>
                <w:sz w:val="20"/>
              </w:rPr>
              <w:t>safely, and</w:t>
            </w:r>
            <w:proofErr w:type="gramEnd"/>
            <w:r>
              <w:rPr>
                <w:i/>
                <w:sz w:val="20"/>
              </w:rPr>
              <w:t xml:space="preserve"> explains how filtering and monitoring requirements apply to the use of generative AI in education.  </w:t>
            </w:r>
          </w:p>
        </w:tc>
      </w:tr>
      <w:tr w:rsidR="00472ABB" w14:paraId="11333197" w14:textId="77777777">
        <w:trPr>
          <w:trHeight w:val="1252"/>
        </w:trPr>
        <w:tc>
          <w:tcPr>
            <w:tcW w:w="973" w:type="dxa"/>
            <w:tcBorders>
              <w:top w:val="single" w:sz="4" w:space="0" w:color="000000"/>
              <w:left w:val="single" w:sz="4" w:space="0" w:color="000000"/>
              <w:bottom w:val="single" w:sz="4" w:space="0" w:color="000000"/>
              <w:right w:val="single" w:sz="4" w:space="0" w:color="000000"/>
            </w:tcBorders>
            <w:vAlign w:val="center"/>
          </w:tcPr>
          <w:p w14:paraId="2B02A6E5" w14:textId="77777777" w:rsidR="00472ABB" w:rsidRDefault="00702099">
            <w:pPr>
              <w:spacing w:after="0" w:line="259" w:lineRule="auto"/>
              <w:ind w:left="0" w:firstLine="0"/>
            </w:pPr>
            <w:r>
              <w:rPr>
                <w:sz w:val="20"/>
              </w:rPr>
              <w:t xml:space="preserve">Para 144 </w:t>
            </w:r>
          </w:p>
        </w:tc>
        <w:tc>
          <w:tcPr>
            <w:tcW w:w="1455" w:type="dxa"/>
            <w:tcBorders>
              <w:top w:val="single" w:sz="4" w:space="0" w:color="000000"/>
              <w:left w:val="single" w:sz="4" w:space="0" w:color="000000"/>
              <w:bottom w:val="single" w:sz="4" w:space="0" w:color="000000"/>
              <w:right w:val="single" w:sz="4" w:space="0" w:color="000000"/>
            </w:tcBorders>
            <w:vAlign w:val="center"/>
          </w:tcPr>
          <w:p w14:paraId="1FC977AF" w14:textId="77777777" w:rsidR="00472ABB" w:rsidRDefault="00702099">
            <w:pPr>
              <w:spacing w:after="0" w:line="259" w:lineRule="auto"/>
              <w:ind w:left="1" w:firstLine="0"/>
            </w:pPr>
            <w:r>
              <w:rPr>
                <w:sz w:val="20"/>
              </w:rPr>
              <w:t xml:space="preserve">Cyber security </w:t>
            </w:r>
          </w:p>
        </w:tc>
        <w:tc>
          <w:tcPr>
            <w:tcW w:w="1145" w:type="dxa"/>
            <w:tcBorders>
              <w:top w:val="single" w:sz="4" w:space="0" w:color="000000"/>
              <w:left w:val="single" w:sz="4" w:space="0" w:color="000000"/>
              <w:bottom w:val="single" w:sz="4" w:space="0" w:color="000000"/>
              <w:right w:val="single" w:sz="4" w:space="0" w:color="000000"/>
            </w:tcBorders>
            <w:vAlign w:val="center"/>
          </w:tcPr>
          <w:p w14:paraId="0F013BE9" w14:textId="77777777" w:rsidR="00472ABB" w:rsidRDefault="00702099">
            <w:pPr>
              <w:spacing w:after="0" w:line="259" w:lineRule="auto"/>
              <w:ind w:left="1" w:firstLine="0"/>
            </w:pPr>
            <w:r>
              <w:rPr>
                <w:sz w:val="20"/>
              </w:rPr>
              <w:t xml:space="preserve">Amended </w:t>
            </w:r>
          </w:p>
          <w:p w14:paraId="3D640A20" w14:textId="77777777" w:rsidR="00472ABB" w:rsidRDefault="00702099">
            <w:pPr>
              <w:spacing w:after="0" w:line="259" w:lineRule="auto"/>
              <w:ind w:left="1" w:firstLine="0"/>
            </w:pPr>
            <w:r>
              <w:rPr>
                <w:sz w:val="20"/>
              </w:rPr>
              <w:t xml:space="preserve">text - highlighted </w:t>
            </w:r>
          </w:p>
        </w:tc>
        <w:tc>
          <w:tcPr>
            <w:tcW w:w="5777" w:type="dxa"/>
            <w:tcBorders>
              <w:top w:val="single" w:sz="4" w:space="0" w:color="000000"/>
              <w:left w:val="single" w:sz="4" w:space="0" w:color="000000"/>
              <w:bottom w:val="single" w:sz="4" w:space="0" w:color="000000"/>
              <w:right w:val="single" w:sz="4" w:space="0" w:color="000000"/>
            </w:tcBorders>
          </w:tcPr>
          <w:p w14:paraId="41E5351B" w14:textId="77777777" w:rsidR="00472ABB" w:rsidRDefault="00702099">
            <w:pPr>
              <w:spacing w:after="0" w:line="259" w:lineRule="auto"/>
              <w:ind w:left="1" w:firstLine="0"/>
            </w:pPr>
            <w:r>
              <w:rPr>
                <w:i/>
                <w:sz w:val="20"/>
              </w:rPr>
              <w:t xml:space="preserve">In addition, schools and colleges should consider taking appropriate action to meet the Cyber security standards for schools and colleges which were developed to help them improve their resilience against cyber-attacks. Broader guidance on cyber security including considerations for governors and trustees can be found at National Cyber Security Centre – NCSC.  </w:t>
            </w:r>
          </w:p>
        </w:tc>
      </w:tr>
      <w:tr w:rsidR="00472ABB" w14:paraId="1288D740" w14:textId="77777777">
        <w:trPr>
          <w:trHeight w:val="240"/>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FFF2CC"/>
          </w:tcPr>
          <w:p w14:paraId="74022D18" w14:textId="77777777" w:rsidR="00472ABB" w:rsidRDefault="00702099">
            <w:pPr>
              <w:spacing w:after="0" w:line="259" w:lineRule="auto"/>
              <w:ind w:left="0" w:firstLine="0"/>
            </w:pPr>
            <w:r>
              <w:rPr>
                <w:b/>
                <w:sz w:val="20"/>
              </w:rPr>
              <w:t xml:space="preserve">Alternative provision </w:t>
            </w:r>
          </w:p>
        </w:tc>
      </w:tr>
      <w:tr w:rsidR="00472ABB" w14:paraId="4AA1092A" w14:textId="77777777">
        <w:trPr>
          <w:trHeight w:val="1948"/>
        </w:trPr>
        <w:tc>
          <w:tcPr>
            <w:tcW w:w="973" w:type="dxa"/>
            <w:tcBorders>
              <w:top w:val="single" w:sz="4" w:space="0" w:color="000000"/>
              <w:left w:val="single" w:sz="4" w:space="0" w:color="000000"/>
              <w:bottom w:val="single" w:sz="4" w:space="0" w:color="000000"/>
              <w:right w:val="single" w:sz="4" w:space="0" w:color="000000"/>
            </w:tcBorders>
            <w:vAlign w:val="center"/>
          </w:tcPr>
          <w:p w14:paraId="26B66A86" w14:textId="77777777" w:rsidR="00472ABB" w:rsidRDefault="00702099">
            <w:pPr>
              <w:spacing w:after="0" w:line="259" w:lineRule="auto"/>
              <w:ind w:left="0" w:firstLine="0"/>
            </w:pPr>
            <w:r>
              <w:rPr>
                <w:sz w:val="20"/>
              </w:rPr>
              <w:t xml:space="preserve">Para 169 </w:t>
            </w:r>
          </w:p>
        </w:tc>
        <w:tc>
          <w:tcPr>
            <w:tcW w:w="1455" w:type="dxa"/>
            <w:tcBorders>
              <w:top w:val="single" w:sz="4" w:space="0" w:color="000000"/>
              <w:left w:val="single" w:sz="4" w:space="0" w:color="000000"/>
              <w:bottom w:val="single" w:sz="4" w:space="0" w:color="000000"/>
              <w:right w:val="single" w:sz="4" w:space="0" w:color="000000"/>
            </w:tcBorders>
            <w:vAlign w:val="center"/>
          </w:tcPr>
          <w:p w14:paraId="3F2159F7" w14:textId="77777777" w:rsidR="00472ABB" w:rsidRDefault="00702099">
            <w:pPr>
              <w:spacing w:after="0" w:line="259" w:lineRule="auto"/>
              <w:ind w:left="1" w:firstLine="0"/>
            </w:pPr>
            <w:r>
              <w:rPr>
                <w:sz w:val="20"/>
              </w:rPr>
              <w:t xml:space="preserve">Safeguarding procedures </w:t>
            </w:r>
            <w:proofErr w:type="gramStart"/>
            <w:r>
              <w:rPr>
                <w:sz w:val="20"/>
              </w:rPr>
              <w:t>assurance  Notification</w:t>
            </w:r>
            <w:proofErr w:type="gramEnd"/>
            <w:r>
              <w:rPr>
                <w:sz w:val="20"/>
              </w:rPr>
              <w:t xml:space="preserve"> of staff changes </w:t>
            </w:r>
          </w:p>
        </w:tc>
        <w:tc>
          <w:tcPr>
            <w:tcW w:w="1145" w:type="dxa"/>
            <w:tcBorders>
              <w:top w:val="single" w:sz="4" w:space="0" w:color="000000"/>
              <w:left w:val="single" w:sz="4" w:space="0" w:color="000000"/>
              <w:bottom w:val="single" w:sz="4" w:space="0" w:color="000000"/>
              <w:right w:val="single" w:sz="4" w:space="0" w:color="000000"/>
            </w:tcBorders>
            <w:vAlign w:val="center"/>
          </w:tcPr>
          <w:p w14:paraId="7D8536E9" w14:textId="77777777" w:rsidR="00472ABB" w:rsidRDefault="00702099">
            <w:pPr>
              <w:spacing w:after="0" w:line="259" w:lineRule="auto"/>
              <w:ind w:left="1" w:firstLine="0"/>
            </w:pPr>
            <w:r>
              <w:rPr>
                <w:sz w:val="20"/>
              </w:rPr>
              <w:t xml:space="preserve">Added text for clarification </w:t>
            </w:r>
          </w:p>
        </w:tc>
        <w:tc>
          <w:tcPr>
            <w:tcW w:w="5777" w:type="dxa"/>
            <w:tcBorders>
              <w:top w:val="single" w:sz="4" w:space="0" w:color="000000"/>
              <w:left w:val="single" w:sz="4" w:space="0" w:color="000000"/>
              <w:bottom w:val="single" w:sz="4" w:space="0" w:color="000000"/>
              <w:right w:val="single" w:sz="4" w:space="0" w:color="000000"/>
            </w:tcBorders>
          </w:tcPr>
          <w:p w14:paraId="7A989535" w14:textId="77777777" w:rsidR="00472ABB" w:rsidRDefault="00702099">
            <w:pPr>
              <w:spacing w:after="0" w:line="259" w:lineRule="auto"/>
              <w:ind w:left="1" w:right="71" w:firstLine="0"/>
            </w:pPr>
            <w:r>
              <w:rPr>
                <w:i/>
                <w:sz w:val="20"/>
              </w:rPr>
              <w:t xml:space="preserve">Schools should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tc>
      </w:tr>
      <w:tr w:rsidR="00472ABB" w14:paraId="73A94629" w14:textId="77777777">
        <w:trPr>
          <w:trHeight w:val="1946"/>
        </w:trPr>
        <w:tc>
          <w:tcPr>
            <w:tcW w:w="973" w:type="dxa"/>
            <w:tcBorders>
              <w:top w:val="single" w:sz="4" w:space="0" w:color="000000"/>
              <w:left w:val="single" w:sz="4" w:space="0" w:color="000000"/>
              <w:bottom w:val="single" w:sz="4" w:space="0" w:color="000000"/>
              <w:right w:val="single" w:sz="4" w:space="0" w:color="000000"/>
            </w:tcBorders>
            <w:vAlign w:val="center"/>
          </w:tcPr>
          <w:p w14:paraId="1EE9744A" w14:textId="77777777" w:rsidR="00472ABB" w:rsidRDefault="00702099">
            <w:pPr>
              <w:spacing w:after="0" w:line="259" w:lineRule="auto"/>
              <w:ind w:left="0" w:firstLine="0"/>
            </w:pPr>
            <w:r>
              <w:rPr>
                <w:sz w:val="20"/>
              </w:rPr>
              <w:t xml:space="preserve">Para 170 </w:t>
            </w:r>
          </w:p>
        </w:tc>
        <w:tc>
          <w:tcPr>
            <w:tcW w:w="1455" w:type="dxa"/>
            <w:tcBorders>
              <w:top w:val="single" w:sz="4" w:space="0" w:color="000000"/>
              <w:left w:val="single" w:sz="4" w:space="0" w:color="000000"/>
              <w:bottom w:val="single" w:sz="4" w:space="0" w:color="000000"/>
              <w:right w:val="single" w:sz="4" w:space="0" w:color="000000"/>
            </w:tcBorders>
            <w:vAlign w:val="center"/>
          </w:tcPr>
          <w:p w14:paraId="7D1F012A" w14:textId="77777777" w:rsidR="00472ABB" w:rsidRDefault="00702099">
            <w:pPr>
              <w:spacing w:after="0" w:line="259" w:lineRule="auto"/>
              <w:ind w:left="1" w:right="94" w:firstLine="0"/>
            </w:pPr>
            <w:r>
              <w:rPr>
                <w:sz w:val="20"/>
              </w:rPr>
              <w:t xml:space="preserve">Pupil whereabouts in school </w:t>
            </w:r>
            <w:proofErr w:type="gramStart"/>
            <w:r>
              <w:rPr>
                <w:sz w:val="20"/>
              </w:rPr>
              <w:t>day  Review</w:t>
            </w:r>
            <w:proofErr w:type="gramEnd"/>
            <w:r>
              <w:rPr>
                <w:sz w:val="20"/>
              </w:rPr>
              <w:t xml:space="preserve"> of placement  </w:t>
            </w:r>
          </w:p>
        </w:tc>
        <w:tc>
          <w:tcPr>
            <w:tcW w:w="1145" w:type="dxa"/>
            <w:tcBorders>
              <w:top w:val="single" w:sz="4" w:space="0" w:color="000000"/>
              <w:left w:val="single" w:sz="4" w:space="0" w:color="000000"/>
              <w:bottom w:val="single" w:sz="4" w:space="0" w:color="000000"/>
              <w:right w:val="single" w:sz="4" w:space="0" w:color="000000"/>
            </w:tcBorders>
            <w:vAlign w:val="center"/>
          </w:tcPr>
          <w:p w14:paraId="297C90A2" w14:textId="77777777" w:rsidR="00472ABB" w:rsidRDefault="00702099">
            <w:pPr>
              <w:spacing w:after="0" w:line="259" w:lineRule="auto"/>
              <w:ind w:left="1" w:firstLine="0"/>
            </w:pPr>
            <w:r>
              <w:rPr>
                <w:sz w:val="20"/>
              </w:rPr>
              <w:t xml:space="preserve">Additional text </w:t>
            </w:r>
          </w:p>
        </w:tc>
        <w:tc>
          <w:tcPr>
            <w:tcW w:w="5777" w:type="dxa"/>
            <w:tcBorders>
              <w:top w:val="single" w:sz="4" w:space="0" w:color="000000"/>
              <w:left w:val="single" w:sz="4" w:space="0" w:color="000000"/>
              <w:bottom w:val="single" w:sz="4" w:space="0" w:color="000000"/>
              <w:right w:val="single" w:sz="4" w:space="0" w:color="000000"/>
            </w:tcBorders>
          </w:tcPr>
          <w:p w14:paraId="2AC571BE" w14:textId="77777777" w:rsidR="00472ABB" w:rsidRDefault="00702099">
            <w:pPr>
              <w:spacing w:after="0" w:line="259" w:lineRule="auto"/>
              <w:ind w:left="1" w:right="53" w:firstLine="0"/>
            </w:pPr>
            <w:r>
              <w:rPr>
                <w:i/>
                <w:sz w:val="20"/>
              </w:rPr>
              <w:t xml:space="preserve">Schools should always know where a child is based during school hours. This includes having records of the address of the alternative provider and any subcontracted provision or satellite sites the child may attend. They should regularly review the alternative provision placements they make. Reviews should be frequent enough (at least half termly) to provide assurance that the child is regularly </w:t>
            </w:r>
            <w:proofErr w:type="gramStart"/>
            <w:r>
              <w:rPr>
                <w:i/>
                <w:sz w:val="20"/>
              </w:rPr>
              <w:t>attending</w:t>
            </w:r>
            <w:proofErr w:type="gramEnd"/>
            <w:r>
              <w:rPr>
                <w:i/>
                <w:sz w:val="20"/>
              </w:rPr>
              <w:t xml:space="preserve"> and the placement continues to be safe and meets the child’s needs. Where safeguarding concerns arise, the placement should be immediately  </w:t>
            </w:r>
          </w:p>
        </w:tc>
      </w:tr>
      <w:tr w:rsidR="00472ABB" w14:paraId="482219F8" w14:textId="77777777">
        <w:trPr>
          <w:trHeight w:val="240"/>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FFF2CC"/>
          </w:tcPr>
          <w:p w14:paraId="3FF57F51" w14:textId="77777777" w:rsidR="00472ABB" w:rsidRDefault="00702099">
            <w:pPr>
              <w:spacing w:after="0" w:line="259" w:lineRule="auto"/>
              <w:ind w:left="0" w:firstLine="0"/>
            </w:pPr>
            <w:r>
              <w:rPr>
                <w:b/>
                <w:sz w:val="20"/>
              </w:rPr>
              <w:t xml:space="preserve">Kinship care </w:t>
            </w:r>
          </w:p>
        </w:tc>
      </w:tr>
      <w:tr w:rsidR="00472ABB" w14:paraId="254FCFD2" w14:textId="77777777">
        <w:trPr>
          <w:trHeight w:val="1636"/>
        </w:trPr>
        <w:tc>
          <w:tcPr>
            <w:tcW w:w="973" w:type="dxa"/>
            <w:tcBorders>
              <w:top w:val="single" w:sz="4" w:space="0" w:color="000000"/>
              <w:left w:val="single" w:sz="4" w:space="0" w:color="000000"/>
              <w:bottom w:val="single" w:sz="4" w:space="0" w:color="000000"/>
              <w:right w:val="single" w:sz="4" w:space="0" w:color="000000"/>
            </w:tcBorders>
            <w:vAlign w:val="center"/>
          </w:tcPr>
          <w:p w14:paraId="5F4B2D3D" w14:textId="77777777" w:rsidR="00472ABB" w:rsidRDefault="00702099">
            <w:pPr>
              <w:spacing w:after="0" w:line="259" w:lineRule="auto"/>
              <w:ind w:left="0" w:firstLine="0"/>
            </w:pPr>
            <w:r>
              <w:rPr>
                <w:sz w:val="20"/>
              </w:rPr>
              <w:t xml:space="preserve">Para 199 </w:t>
            </w:r>
          </w:p>
        </w:tc>
        <w:tc>
          <w:tcPr>
            <w:tcW w:w="1455" w:type="dxa"/>
            <w:tcBorders>
              <w:top w:val="single" w:sz="4" w:space="0" w:color="000000"/>
              <w:left w:val="single" w:sz="4" w:space="0" w:color="000000"/>
              <w:bottom w:val="single" w:sz="4" w:space="0" w:color="000000"/>
              <w:right w:val="single" w:sz="4" w:space="0" w:color="000000"/>
            </w:tcBorders>
          </w:tcPr>
          <w:p w14:paraId="62135772" w14:textId="77777777" w:rsidR="00472ABB" w:rsidRDefault="00702099">
            <w:pPr>
              <w:spacing w:after="0" w:line="259" w:lineRule="auto"/>
              <w:ind w:left="1" w:firstLine="0"/>
            </w:pPr>
            <w:r>
              <w:rPr>
                <w:sz w:val="20"/>
              </w:rPr>
              <w:t xml:space="preserve">Role of Virtual Heads to promote education achievement of </w:t>
            </w:r>
            <w:r>
              <w:rPr>
                <w:sz w:val="20"/>
              </w:rPr>
              <w:lastRenderedPageBreak/>
              <w:t xml:space="preserve">children in kinship care </w:t>
            </w:r>
          </w:p>
        </w:tc>
        <w:tc>
          <w:tcPr>
            <w:tcW w:w="1145" w:type="dxa"/>
            <w:tcBorders>
              <w:top w:val="single" w:sz="4" w:space="0" w:color="000000"/>
              <w:left w:val="single" w:sz="4" w:space="0" w:color="000000"/>
              <w:bottom w:val="single" w:sz="4" w:space="0" w:color="000000"/>
              <w:right w:val="single" w:sz="4" w:space="0" w:color="000000"/>
            </w:tcBorders>
            <w:vAlign w:val="center"/>
          </w:tcPr>
          <w:p w14:paraId="1B0EABE6" w14:textId="77777777" w:rsidR="00472ABB" w:rsidRDefault="00702099">
            <w:pPr>
              <w:spacing w:after="0" w:line="259" w:lineRule="auto"/>
              <w:ind w:left="1" w:firstLine="0"/>
            </w:pPr>
            <w:r>
              <w:rPr>
                <w:sz w:val="20"/>
              </w:rPr>
              <w:lastRenderedPageBreak/>
              <w:t xml:space="preserve">Additional text for clarification  </w:t>
            </w:r>
          </w:p>
        </w:tc>
        <w:tc>
          <w:tcPr>
            <w:tcW w:w="5777" w:type="dxa"/>
            <w:tcBorders>
              <w:top w:val="single" w:sz="4" w:space="0" w:color="000000"/>
              <w:left w:val="single" w:sz="4" w:space="0" w:color="000000"/>
              <w:bottom w:val="single" w:sz="4" w:space="0" w:color="000000"/>
              <w:right w:val="single" w:sz="4" w:space="0" w:color="000000"/>
            </w:tcBorders>
            <w:vAlign w:val="center"/>
          </w:tcPr>
          <w:p w14:paraId="1CE55738" w14:textId="77777777" w:rsidR="00472ABB" w:rsidRDefault="00702099">
            <w:pPr>
              <w:spacing w:after="0" w:line="259" w:lineRule="auto"/>
              <w:ind w:left="1" w:right="59" w:firstLine="0"/>
            </w:pPr>
            <w:r>
              <w:rPr>
                <w:i/>
                <w:sz w:val="20"/>
              </w:rPr>
              <w:t xml:space="preserve">In September 2024, the role of Virtual School Heads was further extended to include a non-statutory responsibility to promote the educational achievement of all children in kinship care.  </w:t>
            </w:r>
          </w:p>
        </w:tc>
      </w:tr>
    </w:tbl>
    <w:p w14:paraId="01E461EA" w14:textId="77777777" w:rsidR="00472ABB" w:rsidRDefault="00702099">
      <w:pPr>
        <w:tabs>
          <w:tab w:val="center" w:pos="3013"/>
        </w:tabs>
        <w:spacing w:after="0" w:line="259" w:lineRule="auto"/>
        <w:ind w:left="0" w:firstLine="0"/>
      </w:pPr>
      <w:r>
        <w:rPr>
          <w:i/>
          <w:color w:val="70AD47"/>
          <w:sz w:val="22"/>
        </w:rPr>
        <w:t>.</w:t>
      </w:r>
      <w:r>
        <w:rPr>
          <w:rFonts w:ascii="Arial" w:eastAsia="Arial" w:hAnsi="Arial" w:cs="Arial"/>
          <w:b/>
        </w:rPr>
        <w:t xml:space="preserve"> </w:t>
      </w:r>
      <w:r>
        <w:rPr>
          <w:rFonts w:ascii="Arial" w:eastAsia="Arial" w:hAnsi="Arial" w:cs="Arial"/>
          <w:b/>
        </w:rPr>
        <w:tab/>
      </w:r>
      <w:r>
        <w:rPr>
          <w:b/>
        </w:rPr>
        <w:t xml:space="preserve"> </w:t>
      </w:r>
    </w:p>
    <w:p w14:paraId="318D1172" w14:textId="77777777" w:rsidR="00472ABB" w:rsidRDefault="00702099">
      <w:pPr>
        <w:spacing w:after="0" w:line="259" w:lineRule="auto"/>
        <w:ind w:left="89"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2D54896" wp14:editId="7B4E9787">
                <wp:simplePos x="0" y="0"/>
                <wp:positionH relativeFrom="page">
                  <wp:posOffset>304800</wp:posOffset>
                </wp:positionH>
                <wp:positionV relativeFrom="page">
                  <wp:posOffset>310896</wp:posOffset>
                </wp:positionV>
                <wp:extent cx="6096" cy="10072116"/>
                <wp:effectExtent l="0" t="0" r="0" b="0"/>
                <wp:wrapSquare wrapText="bothSides"/>
                <wp:docPr id="102883" name="Group 10288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35" name="Shape 12283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883" style="width:0.48pt;height:793.08pt;position:absolute;mso-position-horizontal-relative:page;mso-position-horizontal:absolute;margin-left:24pt;mso-position-vertical-relative:page;margin-top:24.48pt;" coordsize="60,100721">
                <v:shape id="Shape 12283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11180BC2" wp14:editId="6287D2BD">
                <wp:simplePos x="0" y="0"/>
                <wp:positionH relativeFrom="page">
                  <wp:posOffset>7251193</wp:posOffset>
                </wp:positionH>
                <wp:positionV relativeFrom="page">
                  <wp:posOffset>310896</wp:posOffset>
                </wp:positionV>
                <wp:extent cx="6096" cy="10072116"/>
                <wp:effectExtent l="0" t="0" r="0" b="0"/>
                <wp:wrapSquare wrapText="bothSides"/>
                <wp:docPr id="102884" name="Group 10288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37" name="Shape 12283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884" style="width:0.47998pt;height:793.08pt;position:absolute;mso-position-horizontal-relative:page;mso-position-horizontal:absolute;margin-left:570.96pt;mso-position-vertical-relative:page;margin-top:24.48pt;" coordsize="60,100721">
                <v:shape id="Shape 12283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u w:val="single" w:color="000000"/>
        </w:rPr>
        <w:t>Key Contacts</w:t>
      </w:r>
      <w:r>
        <w:rPr>
          <w:b/>
        </w:rPr>
        <w:t xml:space="preserve"> </w:t>
      </w:r>
    </w:p>
    <w:p w14:paraId="0BE3082E" w14:textId="77777777" w:rsidR="00472ABB" w:rsidRDefault="00702099">
      <w:pPr>
        <w:spacing w:after="0" w:line="259" w:lineRule="auto"/>
        <w:ind w:left="89" w:firstLine="0"/>
      </w:pPr>
      <w:r>
        <w:rPr>
          <w:sz w:val="18"/>
        </w:rPr>
        <w:t xml:space="preserve"> </w:t>
      </w:r>
    </w:p>
    <w:tbl>
      <w:tblPr>
        <w:tblStyle w:val="TableGrid"/>
        <w:tblW w:w="8994" w:type="dxa"/>
        <w:tblInd w:w="94" w:type="dxa"/>
        <w:tblCellMar>
          <w:top w:w="63" w:type="dxa"/>
        </w:tblCellMar>
        <w:tblLook w:val="04A0" w:firstRow="1" w:lastRow="0" w:firstColumn="1" w:lastColumn="0" w:noHBand="0" w:noVBand="1"/>
      </w:tblPr>
      <w:tblGrid>
        <w:gridCol w:w="2497"/>
        <w:gridCol w:w="1847"/>
        <w:gridCol w:w="4650"/>
      </w:tblGrid>
      <w:tr w:rsidR="00472ABB" w14:paraId="79DF3E1F" w14:textId="77777777">
        <w:trPr>
          <w:trHeight w:val="289"/>
        </w:trPr>
        <w:tc>
          <w:tcPr>
            <w:tcW w:w="2497" w:type="dxa"/>
            <w:tcBorders>
              <w:top w:val="single" w:sz="6" w:space="0" w:color="000000"/>
              <w:left w:val="single" w:sz="6" w:space="0" w:color="000000"/>
              <w:bottom w:val="single" w:sz="6" w:space="0" w:color="000000"/>
              <w:right w:val="single" w:sz="6" w:space="0" w:color="000000"/>
            </w:tcBorders>
            <w:shd w:val="clear" w:color="auto" w:fill="FFE599"/>
          </w:tcPr>
          <w:p w14:paraId="1FBD74F3" w14:textId="77777777" w:rsidR="00472ABB" w:rsidRDefault="00702099">
            <w:pPr>
              <w:spacing w:after="0" w:line="259" w:lineRule="auto"/>
              <w:ind w:left="127" w:firstLine="0"/>
            </w:pPr>
            <w:r>
              <w:rPr>
                <w:b/>
              </w:rPr>
              <w:t>Role</w:t>
            </w:r>
            <w:r>
              <w:t xml:space="preserve"> </w:t>
            </w:r>
          </w:p>
        </w:tc>
        <w:tc>
          <w:tcPr>
            <w:tcW w:w="1847" w:type="dxa"/>
            <w:tcBorders>
              <w:top w:val="single" w:sz="6" w:space="0" w:color="000000"/>
              <w:left w:val="single" w:sz="6" w:space="0" w:color="000000"/>
              <w:bottom w:val="single" w:sz="6" w:space="0" w:color="000000"/>
              <w:right w:val="single" w:sz="6" w:space="0" w:color="000000"/>
            </w:tcBorders>
            <w:shd w:val="clear" w:color="auto" w:fill="FFE599"/>
          </w:tcPr>
          <w:p w14:paraId="423C5682" w14:textId="77777777" w:rsidR="00472ABB" w:rsidRDefault="00702099">
            <w:pPr>
              <w:spacing w:after="0" w:line="259" w:lineRule="auto"/>
              <w:ind w:left="127" w:firstLine="0"/>
            </w:pPr>
            <w:r>
              <w:rPr>
                <w:b/>
              </w:rPr>
              <w:t>Name</w:t>
            </w:r>
            <w:r>
              <w:t xml:space="preserve"> </w:t>
            </w:r>
          </w:p>
        </w:tc>
        <w:tc>
          <w:tcPr>
            <w:tcW w:w="4650" w:type="dxa"/>
            <w:tcBorders>
              <w:top w:val="single" w:sz="6" w:space="0" w:color="000000"/>
              <w:left w:val="single" w:sz="6" w:space="0" w:color="000000"/>
              <w:bottom w:val="single" w:sz="6" w:space="0" w:color="000000"/>
              <w:right w:val="single" w:sz="6" w:space="0" w:color="000000"/>
            </w:tcBorders>
            <w:shd w:val="clear" w:color="auto" w:fill="FFE599"/>
          </w:tcPr>
          <w:p w14:paraId="1FCF96F7" w14:textId="77777777" w:rsidR="00472ABB" w:rsidRDefault="00702099">
            <w:pPr>
              <w:spacing w:after="0" w:line="259" w:lineRule="auto"/>
              <w:ind w:left="152" w:firstLine="0"/>
            </w:pPr>
            <w:r>
              <w:rPr>
                <w:b/>
              </w:rPr>
              <w:t>Contact details</w:t>
            </w:r>
            <w:r>
              <w:t xml:space="preserve"> </w:t>
            </w:r>
          </w:p>
        </w:tc>
      </w:tr>
      <w:tr w:rsidR="00472ABB" w14:paraId="2A2198C5" w14:textId="77777777">
        <w:trPr>
          <w:trHeight w:val="573"/>
        </w:trPr>
        <w:tc>
          <w:tcPr>
            <w:tcW w:w="2497" w:type="dxa"/>
            <w:tcBorders>
              <w:top w:val="single" w:sz="6" w:space="0" w:color="000000"/>
              <w:left w:val="single" w:sz="6" w:space="0" w:color="000000"/>
              <w:bottom w:val="single" w:sz="6" w:space="0" w:color="000000"/>
              <w:right w:val="single" w:sz="6" w:space="0" w:color="000000"/>
            </w:tcBorders>
          </w:tcPr>
          <w:p w14:paraId="045F148A" w14:textId="77777777" w:rsidR="00472ABB" w:rsidRDefault="00702099">
            <w:pPr>
              <w:spacing w:after="0" w:line="259" w:lineRule="auto"/>
              <w:ind w:left="103" w:firstLine="0"/>
            </w:pPr>
            <w:r>
              <w:t xml:space="preserve">Designated Safeguarding Lead </w:t>
            </w:r>
          </w:p>
        </w:tc>
        <w:tc>
          <w:tcPr>
            <w:tcW w:w="1847" w:type="dxa"/>
            <w:tcBorders>
              <w:top w:val="single" w:sz="6" w:space="0" w:color="000000"/>
              <w:left w:val="single" w:sz="6" w:space="0" w:color="000000"/>
              <w:bottom w:val="single" w:sz="6" w:space="0" w:color="000000"/>
              <w:right w:val="single" w:sz="6" w:space="0" w:color="000000"/>
            </w:tcBorders>
            <w:vAlign w:val="center"/>
          </w:tcPr>
          <w:p w14:paraId="4EA3AD8D" w14:textId="77777777" w:rsidR="00472ABB" w:rsidRDefault="00702099">
            <w:pPr>
              <w:spacing w:after="0" w:line="259" w:lineRule="auto"/>
              <w:ind w:left="177" w:firstLine="0"/>
            </w:pPr>
            <w:r>
              <w:t xml:space="preserve">Nicky Metcalfe </w:t>
            </w:r>
          </w:p>
        </w:tc>
        <w:tc>
          <w:tcPr>
            <w:tcW w:w="4650" w:type="dxa"/>
            <w:tcBorders>
              <w:top w:val="single" w:sz="6" w:space="0" w:color="000000"/>
              <w:left w:val="single" w:sz="6" w:space="0" w:color="000000"/>
              <w:bottom w:val="single" w:sz="6" w:space="0" w:color="000000"/>
              <w:right w:val="single" w:sz="6" w:space="0" w:color="000000"/>
            </w:tcBorders>
            <w:vAlign w:val="center"/>
          </w:tcPr>
          <w:p w14:paraId="7845D5A2" w14:textId="77777777" w:rsidR="00472ABB" w:rsidRDefault="00702099">
            <w:pPr>
              <w:spacing w:after="0" w:line="259" w:lineRule="auto"/>
              <w:ind w:left="202" w:firstLine="0"/>
            </w:pPr>
            <w:r>
              <w:t xml:space="preserve">01243 783709 </w:t>
            </w:r>
          </w:p>
        </w:tc>
      </w:tr>
      <w:tr w:rsidR="00472ABB" w14:paraId="244CD50F" w14:textId="77777777">
        <w:trPr>
          <w:trHeight w:val="574"/>
        </w:trPr>
        <w:tc>
          <w:tcPr>
            <w:tcW w:w="2497" w:type="dxa"/>
            <w:tcBorders>
              <w:top w:val="single" w:sz="6" w:space="0" w:color="000000"/>
              <w:left w:val="single" w:sz="6" w:space="0" w:color="000000"/>
              <w:bottom w:val="single" w:sz="6" w:space="0" w:color="000000"/>
              <w:right w:val="single" w:sz="6" w:space="0" w:color="000000"/>
            </w:tcBorders>
          </w:tcPr>
          <w:p w14:paraId="65EE8D37" w14:textId="77777777" w:rsidR="00472ABB" w:rsidRDefault="00702099">
            <w:pPr>
              <w:spacing w:after="0" w:line="259" w:lineRule="auto"/>
              <w:ind w:left="103" w:firstLine="0"/>
            </w:pPr>
            <w:r>
              <w:t xml:space="preserve">Deputy Designated Safeguarding Lead </w:t>
            </w:r>
          </w:p>
        </w:tc>
        <w:tc>
          <w:tcPr>
            <w:tcW w:w="1847" w:type="dxa"/>
            <w:tcBorders>
              <w:top w:val="single" w:sz="6" w:space="0" w:color="000000"/>
              <w:left w:val="single" w:sz="6" w:space="0" w:color="000000"/>
              <w:bottom w:val="single" w:sz="6" w:space="0" w:color="000000"/>
              <w:right w:val="single" w:sz="6" w:space="0" w:color="000000"/>
            </w:tcBorders>
            <w:vAlign w:val="center"/>
          </w:tcPr>
          <w:p w14:paraId="0BAC540C" w14:textId="77777777" w:rsidR="00472ABB" w:rsidRDefault="00702099">
            <w:pPr>
              <w:spacing w:after="0" w:line="259" w:lineRule="auto"/>
              <w:ind w:left="177" w:firstLine="0"/>
            </w:pPr>
            <w:r>
              <w:t>Gareth Lehmann</w:t>
            </w:r>
          </w:p>
        </w:tc>
        <w:tc>
          <w:tcPr>
            <w:tcW w:w="4650" w:type="dxa"/>
            <w:tcBorders>
              <w:top w:val="single" w:sz="6" w:space="0" w:color="000000"/>
              <w:left w:val="single" w:sz="6" w:space="0" w:color="000000"/>
              <w:bottom w:val="single" w:sz="6" w:space="0" w:color="000000"/>
              <w:right w:val="single" w:sz="6" w:space="0" w:color="000000"/>
            </w:tcBorders>
            <w:vAlign w:val="center"/>
          </w:tcPr>
          <w:p w14:paraId="6D20F466" w14:textId="77777777" w:rsidR="00472ABB" w:rsidRDefault="00702099">
            <w:pPr>
              <w:spacing w:after="0" w:line="259" w:lineRule="auto"/>
              <w:ind w:left="-33" w:firstLine="0"/>
            </w:pPr>
            <w:r>
              <w:t xml:space="preserve"> 01243 783709 </w:t>
            </w:r>
          </w:p>
        </w:tc>
      </w:tr>
      <w:tr w:rsidR="00472ABB" w14:paraId="22A5A854" w14:textId="77777777">
        <w:trPr>
          <w:trHeight w:val="571"/>
        </w:trPr>
        <w:tc>
          <w:tcPr>
            <w:tcW w:w="2497" w:type="dxa"/>
            <w:tcBorders>
              <w:top w:val="single" w:sz="6" w:space="0" w:color="000000"/>
              <w:left w:val="single" w:sz="6" w:space="0" w:color="000000"/>
              <w:bottom w:val="single" w:sz="6" w:space="0" w:color="000000"/>
              <w:right w:val="single" w:sz="6" w:space="0" w:color="000000"/>
            </w:tcBorders>
          </w:tcPr>
          <w:p w14:paraId="3296586C" w14:textId="77777777" w:rsidR="00472ABB" w:rsidRDefault="00702099">
            <w:pPr>
              <w:spacing w:after="0" w:line="259" w:lineRule="auto"/>
              <w:ind w:left="103" w:firstLine="0"/>
            </w:pPr>
            <w:r>
              <w:t xml:space="preserve">Deputy Designated </w:t>
            </w:r>
          </w:p>
          <w:p w14:paraId="4CCAF502" w14:textId="77777777" w:rsidR="00472ABB" w:rsidRDefault="00702099">
            <w:pPr>
              <w:spacing w:after="0" w:line="259" w:lineRule="auto"/>
              <w:ind w:left="103" w:firstLine="0"/>
            </w:pPr>
            <w:r>
              <w:t xml:space="preserve">Safeguarding Lead(s) </w:t>
            </w:r>
          </w:p>
        </w:tc>
        <w:tc>
          <w:tcPr>
            <w:tcW w:w="1847" w:type="dxa"/>
            <w:tcBorders>
              <w:top w:val="single" w:sz="6" w:space="0" w:color="000000"/>
              <w:left w:val="single" w:sz="6" w:space="0" w:color="000000"/>
              <w:bottom w:val="single" w:sz="6" w:space="0" w:color="000000"/>
              <w:right w:val="single" w:sz="6" w:space="0" w:color="000000"/>
            </w:tcBorders>
          </w:tcPr>
          <w:p w14:paraId="21263C66" w14:textId="77777777" w:rsidR="00472ABB" w:rsidRDefault="00702099">
            <w:pPr>
              <w:spacing w:after="0" w:line="259" w:lineRule="auto"/>
              <w:ind w:left="14" w:firstLine="0"/>
              <w:jc w:val="both"/>
            </w:pPr>
            <w:r>
              <w:t xml:space="preserve">Nikki O’Donovan Kirsty Shepherd </w:t>
            </w:r>
          </w:p>
        </w:tc>
        <w:tc>
          <w:tcPr>
            <w:tcW w:w="4650" w:type="dxa"/>
            <w:tcBorders>
              <w:top w:val="single" w:sz="6" w:space="0" w:color="000000"/>
              <w:left w:val="single" w:sz="6" w:space="0" w:color="000000"/>
              <w:bottom w:val="single" w:sz="6" w:space="0" w:color="000000"/>
              <w:right w:val="single" w:sz="6" w:space="0" w:color="000000"/>
            </w:tcBorders>
            <w:vAlign w:val="center"/>
          </w:tcPr>
          <w:p w14:paraId="52E7D365" w14:textId="77777777" w:rsidR="00472ABB" w:rsidRDefault="00702099">
            <w:pPr>
              <w:spacing w:after="0" w:line="259" w:lineRule="auto"/>
              <w:ind w:left="39" w:firstLine="0"/>
            </w:pPr>
            <w:r>
              <w:t xml:space="preserve">   01243 783709 </w:t>
            </w:r>
          </w:p>
        </w:tc>
      </w:tr>
      <w:tr w:rsidR="00472ABB" w14:paraId="2B906059" w14:textId="77777777">
        <w:trPr>
          <w:trHeight w:val="571"/>
        </w:trPr>
        <w:tc>
          <w:tcPr>
            <w:tcW w:w="2497" w:type="dxa"/>
            <w:tcBorders>
              <w:top w:val="single" w:sz="6" w:space="0" w:color="000000"/>
              <w:left w:val="single" w:sz="6" w:space="0" w:color="000000"/>
              <w:bottom w:val="single" w:sz="6" w:space="0" w:color="000000"/>
              <w:right w:val="single" w:sz="6" w:space="0" w:color="000000"/>
            </w:tcBorders>
          </w:tcPr>
          <w:p w14:paraId="483761CD" w14:textId="77777777" w:rsidR="00472ABB" w:rsidRDefault="00702099">
            <w:pPr>
              <w:spacing w:after="0" w:line="259" w:lineRule="auto"/>
              <w:ind w:left="103" w:firstLine="0"/>
            </w:pPr>
            <w:r>
              <w:t xml:space="preserve">Designated Teacher for Looked After Children </w:t>
            </w:r>
          </w:p>
        </w:tc>
        <w:tc>
          <w:tcPr>
            <w:tcW w:w="1847" w:type="dxa"/>
            <w:tcBorders>
              <w:top w:val="single" w:sz="6" w:space="0" w:color="000000"/>
              <w:left w:val="single" w:sz="6" w:space="0" w:color="000000"/>
              <w:bottom w:val="single" w:sz="6" w:space="0" w:color="000000"/>
              <w:right w:val="single" w:sz="6" w:space="0" w:color="000000"/>
            </w:tcBorders>
            <w:vAlign w:val="center"/>
          </w:tcPr>
          <w:p w14:paraId="0FAFD3A9" w14:textId="77777777" w:rsidR="00472ABB" w:rsidRDefault="00702099">
            <w:pPr>
              <w:spacing w:after="0" w:line="259" w:lineRule="auto"/>
              <w:ind w:left="177" w:firstLine="0"/>
            </w:pPr>
            <w:r>
              <w:t xml:space="preserve">Olivia Roberyo </w:t>
            </w:r>
          </w:p>
        </w:tc>
        <w:tc>
          <w:tcPr>
            <w:tcW w:w="4650" w:type="dxa"/>
            <w:tcBorders>
              <w:top w:val="single" w:sz="6" w:space="0" w:color="000000"/>
              <w:left w:val="single" w:sz="6" w:space="0" w:color="000000"/>
              <w:bottom w:val="single" w:sz="6" w:space="0" w:color="000000"/>
              <w:right w:val="single" w:sz="6" w:space="0" w:color="000000"/>
            </w:tcBorders>
            <w:vAlign w:val="center"/>
          </w:tcPr>
          <w:p w14:paraId="6757BA3B" w14:textId="77777777" w:rsidR="00472ABB" w:rsidRDefault="00702099">
            <w:pPr>
              <w:spacing w:after="0" w:line="259" w:lineRule="auto"/>
              <w:ind w:left="202" w:firstLine="0"/>
            </w:pPr>
            <w:r>
              <w:t xml:space="preserve">01243 783709 </w:t>
            </w:r>
          </w:p>
        </w:tc>
      </w:tr>
      <w:tr w:rsidR="00472ABB" w14:paraId="63B2D004" w14:textId="77777777">
        <w:trPr>
          <w:trHeight w:val="569"/>
        </w:trPr>
        <w:tc>
          <w:tcPr>
            <w:tcW w:w="2497" w:type="dxa"/>
            <w:tcBorders>
              <w:top w:val="single" w:sz="6" w:space="0" w:color="000000"/>
              <w:left w:val="single" w:sz="6" w:space="0" w:color="000000"/>
              <w:bottom w:val="single" w:sz="6" w:space="0" w:color="000000"/>
              <w:right w:val="single" w:sz="6" w:space="0" w:color="000000"/>
            </w:tcBorders>
            <w:vAlign w:val="center"/>
          </w:tcPr>
          <w:p w14:paraId="5CCCF3EC" w14:textId="77777777" w:rsidR="00472ABB" w:rsidRDefault="00702099">
            <w:pPr>
              <w:spacing w:after="0" w:line="259" w:lineRule="auto"/>
              <w:ind w:left="103" w:firstLine="0"/>
              <w:jc w:val="both"/>
            </w:pPr>
            <w:r>
              <w:t xml:space="preserve">Executive Headteacher </w:t>
            </w:r>
          </w:p>
        </w:tc>
        <w:tc>
          <w:tcPr>
            <w:tcW w:w="1847" w:type="dxa"/>
            <w:tcBorders>
              <w:top w:val="single" w:sz="6" w:space="0" w:color="000000"/>
              <w:left w:val="single" w:sz="6" w:space="0" w:color="000000"/>
              <w:bottom w:val="single" w:sz="6" w:space="0" w:color="000000"/>
              <w:right w:val="single" w:sz="6" w:space="0" w:color="000000"/>
            </w:tcBorders>
            <w:vAlign w:val="center"/>
          </w:tcPr>
          <w:p w14:paraId="3DB68A6A" w14:textId="77777777" w:rsidR="00472ABB" w:rsidRDefault="00702099">
            <w:pPr>
              <w:spacing w:after="0" w:line="259" w:lineRule="auto"/>
              <w:ind w:left="177" w:firstLine="0"/>
            </w:pPr>
            <w:r>
              <w:t xml:space="preserve">Nicky Metcalfe </w:t>
            </w:r>
          </w:p>
        </w:tc>
        <w:tc>
          <w:tcPr>
            <w:tcW w:w="4650" w:type="dxa"/>
            <w:tcBorders>
              <w:top w:val="single" w:sz="6" w:space="0" w:color="000000"/>
              <w:left w:val="single" w:sz="6" w:space="0" w:color="000000"/>
              <w:bottom w:val="single" w:sz="6" w:space="0" w:color="000000"/>
              <w:right w:val="single" w:sz="6" w:space="0" w:color="000000"/>
            </w:tcBorders>
            <w:vAlign w:val="center"/>
          </w:tcPr>
          <w:p w14:paraId="1EE8CAA5" w14:textId="77777777" w:rsidR="00472ABB" w:rsidRDefault="00702099">
            <w:pPr>
              <w:spacing w:after="0" w:line="259" w:lineRule="auto"/>
              <w:ind w:left="202" w:firstLine="0"/>
            </w:pPr>
            <w:r>
              <w:t xml:space="preserve">01243 783709 </w:t>
            </w:r>
          </w:p>
        </w:tc>
      </w:tr>
      <w:tr w:rsidR="00472ABB" w14:paraId="56AA6D01" w14:textId="77777777">
        <w:trPr>
          <w:trHeight w:val="574"/>
        </w:trPr>
        <w:tc>
          <w:tcPr>
            <w:tcW w:w="2497" w:type="dxa"/>
            <w:tcBorders>
              <w:top w:val="single" w:sz="6" w:space="0" w:color="000000"/>
              <w:left w:val="single" w:sz="6" w:space="0" w:color="000000"/>
              <w:bottom w:val="single" w:sz="6" w:space="0" w:color="000000"/>
              <w:right w:val="single" w:sz="6" w:space="0" w:color="000000"/>
            </w:tcBorders>
          </w:tcPr>
          <w:p w14:paraId="5DE30C82" w14:textId="77777777" w:rsidR="00472ABB" w:rsidRDefault="00702099">
            <w:pPr>
              <w:spacing w:after="0" w:line="259" w:lineRule="auto"/>
              <w:ind w:left="103" w:firstLine="0"/>
            </w:pPr>
            <w:r>
              <w:t xml:space="preserve">Nominated governor for Safeguarding </w:t>
            </w:r>
          </w:p>
        </w:tc>
        <w:tc>
          <w:tcPr>
            <w:tcW w:w="1847" w:type="dxa"/>
            <w:tcBorders>
              <w:top w:val="single" w:sz="6" w:space="0" w:color="000000"/>
              <w:left w:val="single" w:sz="6" w:space="0" w:color="000000"/>
              <w:bottom w:val="single" w:sz="6" w:space="0" w:color="000000"/>
              <w:right w:val="single" w:sz="6" w:space="0" w:color="000000"/>
            </w:tcBorders>
            <w:vAlign w:val="center"/>
          </w:tcPr>
          <w:p w14:paraId="6A63B602" w14:textId="77777777" w:rsidR="00472ABB" w:rsidRDefault="00702099">
            <w:pPr>
              <w:spacing w:after="0" w:line="259" w:lineRule="auto"/>
              <w:ind w:left="177" w:firstLine="0"/>
            </w:pPr>
            <w:r>
              <w:t xml:space="preserve">Chris Hawker </w:t>
            </w:r>
          </w:p>
        </w:tc>
        <w:tc>
          <w:tcPr>
            <w:tcW w:w="4650" w:type="dxa"/>
            <w:tcBorders>
              <w:top w:val="single" w:sz="6" w:space="0" w:color="000000"/>
              <w:left w:val="single" w:sz="6" w:space="0" w:color="000000"/>
              <w:bottom w:val="single" w:sz="6" w:space="0" w:color="000000"/>
              <w:right w:val="single" w:sz="6" w:space="0" w:color="000000"/>
            </w:tcBorders>
            <w:vAlign w:val="center"/>
          </w:tcPr>
          <w:p w14:paraId="0E4A6251" w14:textId="77777777" w:rsidR="00472ABB" w:rsidRDefault="00702099">
            <w:pPr>
              <w:spacing w:after="0" w:line="259" w:lineRule="auto"/>
              <w:ind w:left="202" w:firstLine="0"/>
            </w:pPr>
            <w:r>
              <w:t xml:space="preserve">01243 783709 </w:t>
            </w:r>
          </w:p>
        </w:tc>
      </w:tr>
      <w:tr w:rsidR="00472ABB" w14:paraId="734C87B9" w14:textId="77777777">
        <w:trPr>
          <w:trHeight w:val="573"/>
        </w:trPr>
        <w:tc>
          <w:tcPr>
            <w:tcW w:w="2497" w:type="dxa"/>
            <w:tcBorders>
              <w:top w:val="single" w:sz="6" w:space="0" w:color="000000"/>
              <w:left w:val="single" w:sz="6" w:space="0" w:color="000000"/>
              <w:bottom w:val="single" w:sz="6" w:space="0" w:color="000000"/>
              <w:right w:val="single" w:sz="6" w:space="0" w:color="000000"/>
            </w:tcBorders>
          </w:tcPr>
          <w:p w14:paraId="6324A650" w14:textId="77777777" w:rsidR="00472ABB" w:rsidRDefault="00702099">
            <w:pPr>
              <w:spacing w:after="0" w:line="259" w:lineRule="auto"/>
              <w:ind w:left="103" w:firstLine="0"/>
            </w:pPr>
            <w:r>
              <w:t xml:space="preserve">Chair of Local </w:t>
            </w:r>
          </w:p>
          <w:p w14:paraId="100D3AEF" w14:textId="77777777" w:rsidR="00472ABB" w:rsidRDefault="00702099">
            <w:pPr>
              <w:spacing w:after="0" w:line="259" w:lineRule="auto"/>
              <w:ind w:left="103" w:firstLine="0"/>
            </w:pPr>
            <w:r>
              <w:t xml:space="preserve">Governing Board </w:t>
            </w:r>
          </w:p>
        </w:tc>
        <w:tc>
          <w:tcPr>
            <w:tcW w:w="1847" w:type="dxa"/>
            <w:tcBorders>
              <w:top w:val="single" w:sz="6" w:space="0" w:color="000000"/>
              <w:left w:val="single" w:sz="6" w:space="0" w:color="000000"/>
              <w:bottom w:val="single" w:sz="6" w:space="0" w:color="000000"/>
              <w:right w:val="single" w:sz="6" w:space="0" w:color="000000"/>
            </w:tcBorders>
            <w:vAlign w:val="center"/>
          </w:tcPr>
          <w:p w14:paraId="669A9D91" w14:textId="77777777" w:rsidR="00472ABB" w:rsidRDefault="00702099">
            <w:pPr>
              <w:spacing w:after="0" w:line="259" w:lineRule="auto"/>
              <w:ind w:left="177" w:firstLine="0"/>
            </w:pPr>
            <w:r>
              <w:t xml:space="preserve">David Brixey </w:t>
            </w:r>
          </w:p>
        </w:tc>
        <w:tc>
          <w:tcPr>
            <w:tcW w:w="4650" w:type="dxa"/>
            <w:tcBorders>
              <w:top w:val="single" w:sz="6" w:space="0" w:color="000000"/>
              <w:left w:val="single" w:sz="6" w:space="0" w:color="000000"/>
              <w:bottom w:val="single" w:sz="6" w:space="0" w:color="000000"/>
              <w:right w:val="single" w:sz="6" w:space="0" w:color="000000"/>
            </w:tcBorders>
            <w:vAlign w:val="center"/>
          </w:tcPr>
          <w:p w14:paraId="549BAD19" w14:textId="77777777" w:rsidR="00472ABB" w:rsidRDefault="00702099">
            <w:pPr>
              <w:spacing w:after="0" w:line="259" w:lineRule="auto"/>
              <w:ind w:left="202" w:firstLine="0"/>
            </w:pPr>
            <w:r>
              <w:t xml:space="preserve">01243 783709 </w:t>
            </w:r>
          </w:p>
        </w:tc>
      </w:tr>
      <w:tr w:rsidR="00472ABB" w14:paraId="4213996E" w14:textId="77777777">
        <w:trPr>
          <w:trHeight w:val="577"/>
        </w:trPr>
        <w:tc>
          <w:tcPr>
            <w:tcW w:w="8994" w:type="dxa"/>
            <w:gridSpan w:val="3"/>
            <w:tcBorders>
              <w:top w:val="single" w:sz="6" w:space="0" w:color="000000"/>
              <w:left w:val="single" w:sz="6" w:space="0" w:color="000000"/>
              <w:bottom w:val="single" w:sz="6" w:space="0" w:color="000000"/>
              <w:right w:val="single" w:sz="6" w:space="0" w:color="000000"/>
            </w:tcBorders>
            <w:shd w:val="clear" w:color="auto" w:fill="FFE599"/>
            <w:vAlign w:val="center"/>
          </w:tcPr>
          <w:p w14:paraId="59FFB6C5" w14:textId="77777777" w:rsidR="00472ABB" w:rsidRDefault="00702099">
            <w:pPr>
              <w:spacing w:after="0" w:line="259" w:lineRule="auto"/>
              <w:ind w:left="177" w:firstLine="0"/>
            </w:pPr>
            <w:r>
              <w:rPr>
                <w:b/>
              </w:rPr>
              <w:t xml:space="preserve">Trust DSL Team   </w:t>
            </w:r>
          </w:p>
        </w:tc>
      </w:tr>
      <w:tr w:rsidR="00472ABB" w14:paraId="36FC1B38" w14:textId="77777777">
        <w:trPr>
          <w:trHeight w:val="1409"/>
        </w:trPr>
        <w:tc>
          <w:tcPr>
            <w:tcW w:w="2497" w:type="dxa"/>
            <w:tcBorders>
              <w:top w:val="single" w:sz="6" w:space="0" w:color="000000"/>
              <w:left w:val="single" w:sz="6" w:space="0" w:color="000000"/>
              <w:bottom w:val="single" w:sz="6" w:space="0" w:color="000000"/>
              <w:right w:val="single" w:sz="6" w:space="0" w:color="000000"/>
            </w:tcBorders>
          </w:tcPr>
          <w:p w14:paraId="04F1E017" w14:textId="77777777" w:rsidR="00472ABB" w:rsidRDefault="00702099">
            <w:pPr>
              <w:spacing w:after="0" w:line="259" w:lineRule="auto"/>
              <w:ind w:left="86" w:firstLine="0"/>
            </w:pPr>
            <w:r>
              <w:t xml:space="preserve">DCAT Lead DSL </w:t>
            </w:r>
          </w:p>
          <w:p w14:paraId="4E2E7EA3" w14:textId="77777777" w:rsidR="00472ABB" w:rsidRDefault="00702099">
            <w:pPr>
              <w:spacing w:after="0" w:line="259" w:lineRule="auto"/>
              <w:ind w:left="86" w:firstLine="0"/>
              <w:jc w:val="both"/>
            </w:pPr>
            <w:r>
              <w:t xml:space="preserve">Head of Safeguarding &amp; </w:t>
            </w:r>
          </w:p>
          <w:p w14:paraId="68BD1A77" w14:textId="77777777" w:rsidR="00472ABB" w:rsidRDefault="00702099">
            <w:pPr>
              <w:spacing w:after="0" w:line="259" w:lineRule="auto"/>
              <w:ind w:left="86" w:firstLine="0"/>
            </w:pPr>
            <w:r>
              <w:t xml:space="preserve">People Operations </w:t>
            </w:r>
          </w:p>
          <w:p w14:paraId="39AD2C9C" w14:textId="77777777" w:rsidR="00472ABB" w:rsidRDefault="00702099">
            <w:pPr>
              <w:spacing w:after="0" w:line="259" w:lineRule="auto"/>
              <w:ind w:left="86" w:firstLine="0"/>
            </w:pPr>
            <w:r>
              <w:t xml:space="preserve">Manager </w:t>
            </w:r>
          </w:p>
          <w:p w14:paraId="43952D4B" w14:textId="77777777" w:rsidR="00472ABB" w:rsidRDefault="00702099">
            <w:pPr>
              <w:spacing w:after="0" w:line="259" w:lineRule="auto"/>
              <w:ind w:left="86" w:firstLine="0"/>
            </w:pPr>
            <w:r>
              <w:t xml:space="preserve"> </w:t>
            </w:r>
          </w:p>
        </w:tc>
        <w:tc>
          <w:tcPr>
            <w:tcW w:w="1847" w:type="dxa"/>
            <w:tcBorders>
              <w:top w:val="single" w:sz="6" w:space="0" w:color="000000"/>
              <w:left w:val="single" w:sz="6" w:space="0" w:color="000000"/>
              <w:bottom w:val="single" w:sz="6" w:space="0" w:color="000000"/>
              <w:right w:val="single" w:sz="6" w:space="0" w:color="000000"/>
            </w:tcBorders>
            <w:vAlign w:val="center"/>
          </w:tcPr>
          <w:p w14:paraId="4CF7812B" w14:textId="77777777" w:rsidR="00472ABB" w:rsidRDefault="00702099">
            <w:pPr>
              <w:spacing w:after="0" w:line="259" w:lineRule="auto"/>
              <w:ind w:left="160" w:firstLine="0"/>
            </w:pPr>
            <w:r>
              <w:t xml:space="preserve">Dominque Ivil </w:t>
            </w:r>
          </w:p>
        </w:tc>
        <w:tc>
          <w:tcPr>
            <w:tcW w:w="4650" w:type="dxa"/>
            <w:tcBorders>
              <w:top w:val="single" w:sz="6" w:space="0" w:color="000000"/>
              <w:left w:val="single" w:sz="6" w:space="0" w:color="000000"/>
              <w:bottom w:val="single" w:sz="6" w:space="0" w:color="000000"/>
              <w:right w:val="single" w:sz="6" w:space="0" w:color="000000"/>
            </w:tcBorders>
            <w:vAlign w:val="center"/>
          </w:tcPr>
          <w:p w14:paraId="4E23302D" w14:textId="77777777" w:rsidR="00472ABB" w:rsidRDefault="00702099">
            <w:pPr>
              <w:spacing w:after="0" w:line="259" w:lineRule="auto"/>
              <w:ind w:left="135" w:right="1019" w:firstLine="0"/>
            </w:pPr>
            <w:proofErr w:type="spellStart"/>
            <w:r>
              <w:rPr>
                <w:color w:val="0000FF"/>
                <w:u w:val="single" w:color="0000FF"/>
              </w:rPr>
              <w:t>divil@dcat.academy</w:t>
            </w:r>
            <w:proofErr w:type="spellEnd"/>
            <w:r>
              <w:t xml:space="preserve"> </w:t>
            </w:r>
            <w:proofErr w:type="spellStart"/>
            <w:proofErr w:type="gramStart"/>
            <w:r>
              <w:rPr>
                <w:color w:val="0000FF"/>
                <w:u w:val="single" w:color="0000FF"/>
              </w:rPr>
              <w:t>trustdsl@dcat.academy</w:t>
            </w:r>
            <w:proofErr w:type="spellEnd"/>
            <w:r>
              <w:t xml:space="preserve">  Telephone</w:t>
            </w:r>
            <w:proofErr w:type="gramEnd"/>
            <w:r>
              <w:t xml:space="preserve">: 07871 636 379 </w:t>
            </w:r>
          </w:p>
        </w:tc>
      </w:tr>
      <w:tr w:rsidR="00472ABB" w14:paraId="1CF8091D" w14:textId="77777777">
        <w:trPr>
          <w:trHeight w:val="871"/>
        </w:trPr>
        <w:tc>
          <w:tcPr>
            <w:tcW w:w="2497" w:type="dxa"/>
            <w:tcBorders>
              <w:top w:val="single" w:sz="6" w:space="0" w:color="000000"/>
              <w:left w:val="single" w:sz="6" w:space="0" w:color="000000"/>
              <w:bottom w:val="single" w:sz="6" w:space="0" w:color="000000"/>
              <w:right w:val="single" w:sz="6" w:space="0" w:color="000000"/>
            </w:tcBorders>
            <w:vAlign w:val="center"/>
          </w:tcPr>
          <w:p w14:paraId="00AD0A44" w14:textId="77777777" w:rsidR="00472ABB" w:rsidRDefault="00702099">
            <w:pPr>
              <w:spacing w:after="0" w:line="259" w:lineRule="auto"/>
              <w:ind w:left="103" w:firstLine="0"/>
            </w:pPr>
            <w:r>
              <w:t xml:space="preserve">DCAT Deputy DSL CEO </w:t>
            </w:r>
          </w:p>
        </w:tc>
        <w:tc>
          <w:tcPr>
            <w:tcW w:w="1847" w:type="dxa"/>
            <w:tcBorders>
              <w:top w:val="single" w:sz="6" w:space="0" w:color="000000"/>
              <w:left w:val="single" w:sz="6" w:space="0" w:color="000000"/>
              <w:bottom w:val="single" w:sz="6" w:space="0" w:color="000000"/>
              <w:right w:val="single" w:sz="6" w:space="0" w:color="000000"/>
            </w:tcBorders>
            <w:vAlign w:val="center"/>
          </w:tcPr>
          <w:p w14:paraId="096F7ACB" w14:textId="77777777" w:rsidR="00472ABB" w:rsidRDefault="00702099">
            <w:pPr>
              <w:spacing w:after="0" w:line="259" w:lineRule="auto"/>
              <w:ind w:left="177" w:firstLine="0"/>
            </w:pPr>
            <w:r>
              <w:t xml:space="preserve">Mark Talbot </w:t>
            </w:r>
          </w:p>
        </w:tc>
        <w:tc>
          <w:tcPr>
            <w:tcW w:w="4650" w:type="dxa"/>
            <w:tcBorders>
              <w:top w:val="single" w:sz="6" w:space="0" w:color="000000"/>
              <w:left w:val="single" w:sz="6" w:space="0" w:color="000000"/>
              <w:bottom w:val="single" w:sz="6" w:space="0" w:color="000000"/>
              <w:right w:val="single" w:sz="6" w:space="0" w:color="000000"/>
            </w:tcBorders>
          </w:tcPr>
          <w:p w14:paraId="14C6780B" w14:textId="77777777" w:rsidR="00472ABB" w:rsidRDefault="00702099">
            <w:pPr>
              <w:spacing w:after="0" w:line="259" w:lineRule="auto"/>
              <w:ind w:left="202" w:right="952" w:firstLine="0"/>
            </w:pPr>
            <w:proofErr w:type="spellStart"/>
            <w:proofErr w:type="gramStart"/>
            <w:r>
              <w:rPr>
                <w:color w:val="0000FF"/>
                <w:u w:val="single" w:color="0000FF"/>
              </w:rPr>
              <w:t>mtalbot@dcat.academy</w:t>
            </w:r>
            <w:proofErr w:type="spellEnd"/>
            <w:r>
              <w:t xml:space="preserve">  </w:t>
            </w:r>
            <w:proofErr w:type="spellStart"/>
            <w:r>
              <w:rPr>
                <w:color w:val="0000FF"/>
                <w:u w:val="single" w:color="0000FF"/>
              </w:rPr>
              <w:t>trustdsl@dcat.academy</w:t>
            </w:r>
            <w:proofErr w:type="spellEnd"/>
            <w:proofErr w:type="gramEnd"/>
            <w:r>
              <w:t xml:space="preserve">  Telephone: 07597 652316  </w:t>
            </w:r>
          </w:p>
        </w:tc>
      </w:tr>
      <w:tr w:rsidR="00472ABB" w14:paraId="7CEA71D7" w14:textId="77777777">
        <w:trPr>
          <w:trHeight w:val="869"/>
        </w:trPr>
        <w:tc>
          <w:tcPr>
            <w:tcW w:w="2497" w:type="dxa"/>
            <w:tcBorders>
              <w:top w:val="single" w:sz="6" w:space="0" w:color="000000"/>
              <w:left w:val="single" w:sz="6" w:space="0" w:color="000000"/>
              <w:bottom w:val="single" w:sz="6" w:space="0" w:color="000000"/>
              <w:right w:val="single" w:sz="6" w:space="0" w:color="000000"/>
            </w:tcBorders>
            <w:vAlign w:val="center"/>
          </w:tcPr>
          <w:p w14:paraId="728267D3" w14:textId="77777777" w:rsidR="00472ABB" w:rsidRDefault="00702099">
            <w:pPr>
              <w:spacing w:after="0" w:line="259" w:lineRule="auto"/>
              <w:ind w:left="14" w:firstLine="0"/>
            </w:pPr>
            <w:r>
              <w:t xml:space="preserve">DCAT Deputy DSL </w:t>
            </w:r>
          </w:p>
          <w:p w14:paraId="0FD5FA63" w14:textId="77777777" w:rsidR="00472ABB" w:rsidRDefault="00702099">
            <w:pPr>
              <w:spacing w:after="0" w:line="259" w:lineRule="auto"/>
              <w:ind w:left="14" w:firstLine="0"/>
            </w:pPr>
            <w:r>
              <w:t xml:space="preserve">Director of People </w:t>
            </w:r>
          </w:p>
        </w:tc>
        <w:tc>
          <w:tcPr>
            <w:tcW w:w="1847" w:type="dxa"/>
            <w:tcBorders>
              <w:top w:val="single" w:sz="6" w:space="0" w:color="000000"/>
              <w:left w:val="single" w:sz="6" w:space="0" w:color="000000"/>
              <w:bottom w:val="single" w:sz="6" w:space="0" w:color="000000"/>
              <w:right w:val="single" w:sz="6" w:space="0" w:color="000000"/>
            </w:tcBorders>
            <w:vAlign w:val="center"/>
          </w:tcPr>
          <w:p w14:paraId="1EF3530D" w14:textId="77777777" w:rsidR="00472ABB" w:rsidRDefault="00702099">
            <w:pPr>
              <w:spacing w:after="0" w:line="259" w:lineRule="auto"/>
              <w:ind w:left="177" w:firstLine="0"/>
            </w:pPr>
            <w:r>
              <w:t xml:space="preserve">Karen Stant </w:t>
            </w:r>
          </w:p>
        </w:tc>
        <w:tc>
          <w:tcPr>
            <w:tcW w:w="4650" w:type="dxa"/>
            <w:tcBorders>
              <w:top w:val="single" w:sz="6" w:space="0" w:color="000000"/>
              <w:left w:val="single" w:sz="6" w:space="0" w:color="000000"/>
              <w:bottom w:val="single" w:sz="6" w:space="0" w:color="000000"/>
              <w:right w:val="single" w:sz="6" w:space="0" w:color="000000"/>
            </w:tcBorders>
            <w:vAlign w:val="center"/>
          </w:tcPr>
          <w:p w14:paraId="77C5DE34" w14:textId="77777777" w:rsidR="00472ABB" w:rsidRDefault="00702099">
            <w:pPr>
              <w:spacing w:after="0" w:line="259" w:lineRule="auto"/>
              <w:ind w:left="202" w:right="1886" w:firstLine="0"/>
            </w:pPr>
            <w:proofErr w:type="spellStart"/>
            <w:r>
              <w:rPr>
                <w:color w:val="0000FF"/>
                <w:u w:val="single" w:color="0000FF"/>
              </w:rPr>
              <w:t>kstant@dcat.academy</w:t>
            </w:r>
            <w:proofErr w:type="spellEnd"/>
            <w:r>
              <w:t xml:space="preserve"> Tel: 07761 041555 </w:t>
            </w:r>
          </w:p>
        </w:tc>
      </w:tr>
      <w:tr w:rsidR="00472ABB" w14:paraId="12166F14" w14:textId="77777777">
        <w:trPr>
          <w:trHeight w:val="871"/>
        </w:trPr>
        <w:tc>
          <w:tcPr>
            <w:tcW w:w="2497" w:type="dxa"/>
            <w:tcBorders>
              <w:top w:val="single" w:sz="6" w:space="0" w:color="000000"/>
              <w:left w:val="single" w:sz="6" w:space="0" w:color="000000"/>
              <w:bottom w:val="single" w:sz="6" w:space="0" w:color="000000"/>
              <w:right w:val="single" w:sz="6" w:space="0" w:color="000000"/>
            </w:tcBorders>
            <w:vAlign w:val="center"/>
          </w:tcPr>
          <w:p w14:paraId="491E362C" w14:textId="77777777" w:rsidR="00472ABB" w:rsidRDefault="00702099">
            <w:pPr>
              <w:spacing w:after="0" w:line="259" w:lineRule="auto"/>
              <w:ind w:left="103" w:firstLine="0"/>
            </w:pPr>
            <w:r>
              <w:t xml:space="preserve">Interim Chair of Trust Board </w:t>
            </w:r>
          </w:p>
        </w:tc>
        <w:tc>
          <w:tcPr>
            <w:tcW w:w="1847" w:type="dxa"/>
            <w:tcBorders>
              <w:top w:val="single" w:sz="6" w:space="0" w:color="000000"/>
              <w:left w:val="single" w:sz="6" w:space="0" w:color="000000"/>
              <w:bottom w:val="single" w:sz="6" w:space="0" w:color="000000"/>
              <w:right w:val="single" w:sz="6" w:space="0" w:color="000000"/>
            </w:tcBorders>
            <w:vAlign w:val="center"/>
          </w:tcPr>
          <w:p w14:paraId="27111392" w14:textId="77777777" w:rsidR="00472ABB" w:rsidRDefault="00702099">
            <w:pPr>
              <w:spacing w:after="0" w:line="259" w:lineRule="auto"/>
              <w:ind w:left="177" w:firstLine="0"/>
            </w:pPr>
            <w:r>
              <w:t xml:space="preserve">Nick Taunt </w:t>
            </w:r>
          </w:p>
        </w:tc>
        <w:tc>
          <w:tcPr>
            <w:tcW w:w="4650" w:type="dxa"/>
            <w:tcBorders>
              <w:top w:val="single" w:sz="6" w:space="0" w:color="000000"/>
              <w:left w:val="single" w:sz="6" w:space="0" w:color="000000"/>
              <w:bottom w:val="single" w:sz="6" w:space="0" w:color="000000"/>
              <w:right w:val="single" w:sz="6" w:space="0" w:color="000000"/>
            </w:tcBorders>
            <w:vAlign w:val="center"/>
          </w:tcPr>
          <w:p w14:paraId="55289CDB" w14:textId="77777777" w:rsidR="00472ABB" w:rsidRDefault="00702099">
            <w:pPr>
              <w:spacing w:after="0" w:line="259" w:lineRule="auto"/>
              <w:ind w:left="202" w:firstLine="0"/>
            </w:pPr>
            <w:proofErr w:type="spellStart"/>
            <w:r>
              <w:rPr>
                <w:color w:val="0000FF"/>
                <w:u w:val="single" w:color="0000FF"/>
              </w:rPr>
              <w:t>ntaunt@dcat.academy</w:t>
            </w:r>
            <w:proofErr w:type="spellEnd"/>
            <w:r>
              <w:t xml:space="preserve"> </w:t>
            </w:r>
          </w:p>
        </w:tc>
      </w:tr>
      <w:tr w:rsidR="00472ABB" w14:paraId="4005A294" w14:textId="77777777">
        <w:trPr>
          <w:trHeight w:val="872"/>
        </w:trPr>
        <w:tc>
          <w:tcPr>
            <w:tcW w:w="2497" w:type="dxa"/>
            <w:tcBorders>
              <w:top w:val="single" w:sz="6" w:space="0" w:color="000000"/>
              <w:left w:val="single" w:sz="6" w:space="0" w:color="000000"/>
              <w:bottom w:val="single" w:sz="6" w:space="0" w:color="000000"/>
              <w:right w:val="single" w:sz="6" w:space="0" w:color="000000"/>
            </w:tcBorders>
            <w:vAlign w:val="center"/>
          </w:tcPr>
          <w:p w14:paraId="01B00CDD" w14:textId="77777777" w:rsidR="00472ABB" w:rsidRDefault="00702099">
            <w:pPr>
              <w:spacing w:after="0" w:line="259" w:lineRule="auto"/>
              <w:ind w:left="103" w:firstLine="0"/>
            </w:pPr>
            <w:r>
              <w:t xml:space="preserve">Safeguarding Link Trustee </w:t>
            </w:r>
          </w:p>
        </w:tc>
        <w:tc>
          <w:tcPr>
            <w:tcW w:w="1847" w:type="dxa"/>
            <w:tcBorders>
              <w:top w:val="single" w:sz="6" w:space="0" w:color="000000"/>
              <w:left w:val="single" w:sz="6" w:space="0" w:color="000000"/>
              <w:bottom w:val="single" w:sz="6" w:space="0" w:color="000000"/>
              <w:right w:val="single" w:sz="6" w:space="0" w:color="000000"/>
            </w:tcBorders>
            <w:vAlign w:val="center"/>
          </w:tcPr>
          <w:p w14:paraId="59EA2F68" w14:textId="77777777" w:rsidR="00472ABB" w:rsidRDefault="00702099">
            <w:pPr>
              <w:spacing w:after="0" w:line="259" w:lineRule="auto"/>
              <w:ind w:left="177" w:firstLine="0"/>
            </w:pPr>
            <w:r>
              <w:t xml:space="preserve">Nick Wilkinson </w:t>
            </w:r>
          </w:p>
        </w:tc>
        <w:tc>
          <w:tcPr>
            <w:tcW w:w="4650" w:type="dxa"/>
            <w:tcBorders>
              <w:top w:val="single" w:sz="6" w:space="0" w:color="000000"/>
              <w:left w:val="single" w:sz="6" w:space="0" w:color="000000"/>
              <w:bottom w:val="single" w:sz="6" w:space="0" w:color="000000"/>
              <w:right w:val="single" w:sz="6" w:space="0" w:color="000000"/>
            </w:tcBorders>
            <w:vAlign w:val="center"/>
          </w:tcPr>
          <w:p w14:paraId="0829A0AC" w14:textId="77777777" w:rsidR="00472ABB" w:rsidRDefault="00702099">
            <w:pPr>
              <w:spacing w:after="0" w:line="259" w:lineRule="auto"/>
              <w:ind w:left="202" w:firstLine="0"/>
            </w:pPr>
            <w:proofErr w:type="spellStart"/>
            <w:r>
              <w:rPr>
                <w:color w:val="0000FF"/>
                <w:u w:val="single" w:color="0000FF"/>
              </w:rPr>
              <w:t>nwilkinson@dcat.academy</w:t>
            </w:r>
            <w:proofErr w:type="spellEnd"/>
            <w:r>
              <w:t xml:space="preserve">  </w:t>
            </w:r>
          </w:p>
        </w:tc>
      </w:tr>
      <w:tr w:rsidR="00472ABB" w14:paraId="73109E72" w14:textId="77777777">
        <w:trPr>
          <w:trHeight w:val="530"/>
        </w:trPr>
        <w:tc>
          <w:tcPr>
            <w:tcW w:w="8994" w:type="dxa"/>
            <w:gridSpan w:val="3"/>
            <w:tcBorders>
              <w:top w:val="single" w:sz="6" w:space="0" w:color="000000"/>
              <w:left w:val="single" w:sz="6" w:space="0" w:color="000000"/>
              <w:bottom w:val="single" w:sz="6" w:space="0" w:color="000000"/>
              <w:right w:val="single" w:sz="6" w:space="0" w:color="000000"/>
            </w:tcBorders>
            <w:shd w:val="clear" w:color="auto" w:fill="FFE599"/>
            <w:vAlign w:val="center"/>
          </w:tcPr>
          <w:p w14:paraId="333AD52B" w14:textId="77777777" w:rsidR="00472ABB" w:rsidRDefault="00702099">
            <w:pPr>
              <w:spacing w:after="0" w:line="259" w:lineRule="auto"/>
              <w:ind w:left="105" w:firstLine="0"/>
            </w:pPr>
            <w:r>
              <w:rPr>
                <w:b/>
              </w:rPr>
              <w:t xml:space="preserve">West Sussex </w:t>
            </w:r>
            <w:r>
              <w:rPr>
                <w:i/>
                <w:color w:val="70AD47"/>
              </w:rPr>
              <w:t xml:space="preserve"> </w:t>
            </w:r>
          </w:p>
        </w:tc>
      </w:tr>
      <w:tr w:rsidR="00472ABB" w14:paraId="1B653B17" w14:textId="77777777">
        <w:trPr>
          <w:trHeight w:val="2801"/>
        </w:trPr>
        <w:tc>
          <w:tcPr>
            <w:tcW w:w="2497" w:type="dxa"/>
            <w:tcBorders>
              <w:top w:val="single" w:sz="6" w:space="0" w:color="000000"/>
              <w:left w:val="single" w:sz="6" w:space="0" w:color="000000"/>
              <w:bottom w:val="single" w:sz="6" w:space="0" w:color="000000"/>
              <w:right w:val="single" w:sz="6" w:space="0" w:color="000000"/>
            </w:tcBorders>
            <w:vAlign w:val="center"/>
          </w:tcPr>
          <w:p w14:paraId="5F9B74B9" w14:textId="77777777" w:rsidR="00472ABB" w:rsidRDefault="00702099">
            <w:pPr>
              <w:spacing w:after="0" w:line="259" w:lineRule="auto"/>
              <w:ind w:left="105" w:firstLine="0"/>
            </w:pPr>
            <w:r>
              <w:lastRenderedPageBreak/>
              <w:t xml:space="preserve">Local Authority </w:t>
            </w:r>
          </w:p>
          <w:p w14:paraId="69D9BA0A" w14:textId="77777777" w:rsidR="00472ABB" w:rsidRDefault="00702099">
            <w:pPr>
              <w:spacing w:after="0" w:line="259" w:lineRule="auto"/>
              <w:ind w:left="105" w:firstLine="0"/>
            </w:pPr>
            <w:r>
              <w:t xml:space="preserve">Designated Officer </w:t>
            </w:r>
          </w:p>
          <w:p w14:paraId="60C313DB" w14:textId="77777777" w:rsidR="00472ABB" w:rsidRDefault="00702099">
            <w:pPr>
              <w:spacing w:after="0" w:line="259" w:lineRule="auto"/>
              <w:ind w:left="105" w:firstLine="0"/>
            </w:pPr>
            <w:r>
              <w:t xml:space="preserve">(LADO) </w:t>
            </w:r>
          </w:p>
        </w:tc>
        <w:tc>
          <w:tcPr>
            <w:tcW w:w="1847" w:type="dxa"/>
            <w:tcBorders>
              <w:top w:val="single" w:sz="6" w:space="0" w:color="000000"/>
              <w:left w:val="single" w:sz="6" w:space="0" w:color="000000"/>
              <w:bottom w:val="single" w:sz="6" w:space="0" w:color="000000"/>
              <w:right w:val="single" w:sz="6" w:space="0" w:color="000000"/>
            </w:tcBorders>
            <w:vAlign w:val="center"/>
          </w:tcPr>
          <w:p w14:paraId="36DDACEC" w14:textId="77777777" w:rsidR="00472ABB" w:rsidRDefault="00702099">
            <w:pPr>
              <w:spacing w:after="0" w:line="259" w:lineRule="auto"/>
              <w:ind w:left="105" w:firstLine="0"/>
            </w:pPr>
            <w:r>
              <w:rPr>
                <w:color w:val="333333"/>
              </w:rPr>
              <w:t xml:space="preserve">Miriam Williams and Donna Tomlinson </w:t>
            </w:r>
            <w:r>
              <w:t xml:space="preserve"> </w:t>
            </w:r>
          </w:p>
        </w:tc>
        <w:tc>
          <w:tcPr>
            <w:tcW w:w="4650" w:type="dxa"/>
            <w:tcBorders>
              <w:top w:val="single" w:sz="6" w:space="0" w:color="000000"/>
              <w:left w:val="single" w:sz="6" w:space="0" w:color="000000"/>
              <w:bottom w:val="single" w:sz="6" w:space="0" w:color="000000"/>
              <w:right w:val="single" w:sz="6" w:space="0" w:color="000000"/>
            </w:tcBorders>
          </w:tcPr>
          <w:p w14:paraId="713FB6F1" w14:textId="77777777" w:rsidR="00472ABB" w:rsidRDefault="00702099">
            <w:pPr>
              <w:spacing w:after="0" w:line="238" w:lineRule="auto"/>
              <w:ind w:left="130" w:firstLine="0"/>
            </w:pPr>
            <w:r>
              <w:t xml:space="preserve">From </w:t>
            </w:r>
            <w:r>
              <w:rPr>
                <w:b/>
              </w:rPr>
              <w:t>1 May 2025, all referrals will need to be made via an</w:t>
            </w:r>
            <w:hyperlink r:id="rId12">
              <w:r>
                <w:rPr>
                  <w:b/>
                </w:rPr>
                <w:t xml:space="preserve"> </w:t>
              </w:r>
            </w:hyperlink>
            <w:hyperlink r:id="rId13">
              <w:r>
                <w:rPr>
                  <w:b/>
                  <w:u w:val="single" w:color="000000"/>
                </w:rPr>
                <w:t>online portal</w:t>
              </w:r>
            </w:hyperlink>
            <w:hyperlink r:id="rId14">
              <w:r>
                <w:rPr>
                  <w:b/>
                </w:rPr>
                <w:t>,</w:t>
              </w:r>
            </w:hyperlink>
            <w:r>
              <w:rPr>
                <w:b/>
              </w:rPr>
              <w:t xml:space="preserve"> which will be</w:t>
            </w:r>
            <w:r>
              <w:t xml:space="preserve"> </w:t>
            </w:r>
            <w:r>
              <w:rPr>
                <w:b/>
              </w:rPr>
              <w:t>live from 1 May 2025,</w:t>
            </w:r>
            <w:r>
              <w:t xml:space="preserve"> when you have a concern about an adult working or volunteering with children who may have. </w:t>
            </w:r>
          </w:p>
          <w:p w14:paraId="345A3A41" w14:textId="77777777" w:rsidR="00472ABB" w:rsidRDefault="00702099">
            <w:pPr>
              <w:spacing w:after="0" w:line="259" w:lineRule="auto"/>
              <w:ind w:left="130" w:firstLine="0"/>
            </w:pPr>
            <w:r>
              <w:rPr>
                <w:color w:val="0033CC"/>
              </w:rPr>
              <w:t xml:space="preserve"> </w:t>
            </w:r>
          </w:p>
          <w:p w14:paraId="0479AF73" w14:textId="77777777" w:rsidR="00472ABB" w:rsidRDefault="00702099">
            <w:pPr>
              <w:spacing w:after="0" w:line="238" w:lineRule="auto"/>
              <w:ind w:left="130" w:firstLine="0"/>
            </w:pPr>
            <w:r>
              <w:rPr>
                <w:color w:val="0033CC"/>
              </w:rPr>
              <w:t xml:space="preserve">LADO Service Contact Number: (Available through the Integrated Front Door (IFD) </w:t>
            </w:r>
          </w:p>
          <w:p w14:paraId="4B4C8E77" w14:textId="77777777" w:rsidR="00472ABB" w:rsidRDefault="00702099">
            <w:pPr>
              <w:spacing w:after="0" w:line="259" w:lineRule="auto"/>
              <w:ind w:left="130" w:firstLine="0"/>
            </w:pPr>
            <w:r>
              <w:rPr>
                <w:color w:val="0033CC"/>
              </w:rPr>
              <w:t xml:space="preserve">portal) </w:t>
            </w:r>
            <w:r>
              <w:rPr>
                <w:b/>
                <w:color w:val="0033CC"/>
              </w:rPr>
              <w:t>01403 229900</w:t>
            </w:r>
            <w:r>
              <w:rPr>
                <w:color w:val="0033CC"/>
              </w:rPr>
              <w:t xml:space="preserve"> </w:t>
            </w:r>
          </w:p>
          <w:p w14:paraId="53025434" w14:textId="77777777" w:rsidR="00472ABB" w:rsidRDefault="00702099">
            <w:pPr>
              <w:spacing w:after="0" w:line="259" w:lineRule="auto"/>
              <w:ind w:left="130" w:firstLine="0"/>
            </w:pPr>
            <w:r>
              <w:rPr>
                <w:color w:val="0033CC"/>
              </w:rPr>
              <w:t xml:space="preserve"> </w:t>
            </w:r>
          </w:p>
        </w:tc>
      </w:tr>
    </w:tbl>
    <w:tbl>
      <w:tblPr>
        <w:tblStyle w:val="TableGrid"/>
        <w:tblpPr w:vertAnchor="text" w:tblpX="101" w:tblpY="-1493"/>
        <w:tblOverlap w:val="never"/>
        <w:tblW w:w="9021" w:type="dxa"/>
        <w:tblInd w:w="0" w:type="dxa"/>
        <w:tblCellMar>
          <w:top w:w="65" w:type="dxa"/>
          <w:left w:w="98" w:type="dxa"/>
        </w:tblCellMar>
        <w:tblLook w:val="04A0" w:firstRow="1" w:lastRow="0" w:firstColumn="1" w:lastColumn="0" w:noHBand="0" w:noVBand="1"/>
      </w:tblPr>
      <w:tblGrid>
        <w:gridCol w:w="2496"/>
        <w:gridCol w:w="1872"/>
        <w:gridCol w:w="4653"/>
      </w:tblGrid>
      <w:tr w:rsidR="00472ABB" w14:paraId="77E40633" w14:textId="77777777">
        <w:trPr>
          <w:trHeight w:val="872"/>
        </w:trPr>
        <w:tc>
          <w:tcPr>
            <w:tcW w:w="2497" w:type="dxa"/>
            <w:tcBorders>
              <w:top w:val="single" w:sz="6" w:space="0" w:color="000000"/>
              <w:left w:val="single" w:sz="6" w:space="0" w:color="000000"/>
              <w:bottom w:val="single" w:sz="6" w:space="0" w:color="000000"/>
              <w:right w:val="single" w:sz="6" w:space="0" w:color="000000"/>
            </w:tcBorders>
          </w:tcPr>
          <w:p w14:paraId="15989FEC" w14:textId="77777777" w:rsidR="00472ABB" w:rsidRDefault="00472ABB">
            <w:pPr>
              <w:spacing w:after="160" w:line="259" w:lineRule="auto"/>
              <w:ind w:left="0" w:firstLine="0"/>
            </w:pPr>
          </w:p>
        </w:tc>
        <w:tc>
          <w:tcPr>
            <w:tcW w:w="1872" w:type="dxa"/>
            <w:tcBorders>
              <w:top w:val="single" w:sz="6" w:space="0" w:color="000000"/>
              <w:left w:val="single" w:sz="6" w:space="0" w:color="000000"/>
              <w:bottom w:val="single" w:sz="6" w:space="0" w:color="000000"/>
              <w:right w:val="single" w:sz="6" w:space="0" w:color="000000"/>
            </w:tcBorders>
          </w:tcPr>
          <w:p w14:paraId="1B3BEDEA" w14:textId="77777777" w:rsidR="00472ABB" w:rsidRDefault="00472ABB">
            <w:pPr>
              <w:spacing w:after="160" w:line="259" w:lineRule="auto"/>
              <w:ind w:left="0" w:firstLine="0"/>
            </w:pPr>
          </w:p>
        </w:tc>
        <w:tc>
          <w:tcPr>
            <w:tcW w:w="4652" w:type="dxa"/>
            <w:tcBorders>
              <w:top w:val="single" w:sz="6" w:space="0" w:color="000000"/>
              <w:left w:val="single" w:sz="6" w:space="0" w:color="000000"/>
              <w:bottom w:val="single" w:sz="6" w:space="0" w:color="000000"/>
              <w:right w:val="single" w:sz="6" w:space="0" w:color="000000"/>
            </w:tcBorders>
          </w:tcPr>
          <w:p w14:paraId="6522E0EE" w14:textId="77777777" w:rsidR="00472ABB" w:rsidRDefault="00702099">
            <w:pPr>
              <w:spacing w:after="0" w:line="259" w:lineRule="auto"/>
              <w:ind w:left="0" w:firstLine="0"/>
            </w:pPr>
            <w:r>
              <w:rPr>
                <w:color w:val="0033CC"/>
              </w:rPr>
              <w:t xml:space="preserve">LADO Service email </w:t>
            </w:r>
          </w:p>
          <w:p w14:paraId="061BE9C6" w14:textId="77777777" w:rsidR="00472ABB" w:rsidRDefault="00702099">
            <w:pPr>
              <w:spacing w:after="0" w:line="259" w:lineRule="auto"/>
              <w:ind w:left="0" w:firstLine="0"/>
            </w:pPr>
            <w:r>
              <w:rPr>
                <w:color w:val="0033CC"/>
              </w:rPr>
              <w:t xml:space="preserve">address: </w:t>
            </w:r>
            <w:r>
              <w:rPr>
                <w:color w:val="0000FF"/>
                <w:u w:val="single" w:color="0000FF"/>
              </w:rPr>
              <w:t>LADO@WestSussex.gov.uk</w:t>
            </w:r>
            <w:r>
              <w:rPr>
                <w:color w:val="0033CC"/>
              </w:rPr>
              <w:t xml:space="preserve"> </w:t>
            </w:r>
          </w:p>
        </w:tc>
      </w:tr>
      <w:tr w:rsidR="00472ABB" w14:paraId="0904A79E" w14:textId="77777777">
        <w:trPr>
          <w:trHeight w:val="812"/>
        </w:trPr>
        <w:tc>
          <w:tcPr>
            <w:tcW w:w="2497" w:type="dxa"/>
            <w:vMerge w:val="restart"/>
            <w:tcBorders>
              <w:top w:val="single" w:sz="6" w:space="0" w:color="000000"/>
              <w:left w:val="single" w:sz="6" w:space="0" w:color="000000"/>
              <w:bottom w:val="single" w:sz="6" w:space="0" w:color="000000"/>
              <w:right w:val="single" w:sz="6" w:space="0" w:color="000000"/>
            </w:tcBorders>
            <w:vAlign w:val="center"/>
          </w:tcPr>
          <w:p w14:paraId="01CED85A" w14:textId="77777777" w:rsidR="00472ABB" w:rsidRDefault="00702099">
            <w:pPr>
              <w:spacing w:after="0" w:line="259" w:lineRule="auto"/>
              <w:ind w:left="0" w:firstLine="0"/>
            </w:pPr>
            <w:r>
              <w:rPr>
                <w:b/>
              </w:rPr>
              <w:t>Channel Helpline</w:t>
            </w:r>
            <w:r>
              <w:t xml:space="preserve"> </w:t>
            </w:r>
          </w:p>
        </w:tc>
        <w:tc>
          <w:tcPr>
            <w:tcW w:w="6525" w:type="dxa"/>
            <w:gridSpan w:val="2"/>
            <w:tcBorders>
              <w:top w:val="single" w:sz="6" w:space="0" w:color="000000"/>
              <w:left w:val="single" w:sz="6" w:space="0" w:color="000000"/>
              <w:bottom w:val="nil"/>
              <w:right w:val="single" w:sz="6" w:space="0" w:color="000000"/>
            </w:tcBorders>
          </w:tcPr>
          <w:p w14:paraId="774EB80E" w14:textId="77777777" w:rsidR="00472ABB" w:rsidRDefault="00702099">
            <w:pPr>
              <w:spacing w:after="0" w:line="259" w:lineRule="auto"/>
              <w:ind w:left="0" w:firstLine="0"/>
            </w:pPr>
            <w:r>
              <w:t xml:space="preserve">Website:  </w:t>
            </w:r>
            <w:hyperlink r:id="rId15">
              <w:r>
                <w:rPr>
                  <w:color w:val="0000FF"/>
                  <w:u w:val="single" w:color="0000FF"/>
                </w:rPr>
                <w:t>Prevention of Radicalisation and Violent Extremism |</w:t>
              </w:r>
            </w:hyperlink>
            <w:hyperlink r:id="rId16">
              <w:r>
                <w:rPr>
                  <w:color w:val="0000FF"/>
                </w:rPr>
                <w:t xml:space="preserve"> </w:t>
              </w:r>
            </w:hyperlink>
          </w:p>
          <w:p w14:paraId="21F7D63E" w14:textId="77777777" w:rsidR="00472ABB" w:rsidRDefault="00702099">
            <w:pPr>
              <w:spacing w:after="0" w:line="259" w:lineRule="auto"/>
              <w:ind w:left="0" w:firstLine="0"/>
            </w:pPr>
            <w:hyperlink r:id="rId17">
              <w:r>
                <w:rPr>
                  <w:color w:val="0000FF"/>
                  <w:u w:val="single" w:color="0000FF"/>
                </w:rPr>
                <w:t>West Sussex Services for Schools</w:t>
              </w:r>
            </w:hyperlink>
            <w:hyperlink r:id="rId18">
              <w:r>
                <w:t xml:space="preserve"> </w:t>
              </w:r>
            </w:hyperlink>
          </w:p>
          <w:p w14:paraId="3BE2DB52" w14:textId="77777777" w:rsidR="00472ABB" w:rsidRDefault="00702099">
            <w:pPr>
              <w:spacing w:after="0" w:line="259" w:lineRule="auto"/>
              <w:ind w:left="0" w:firstLine="0"/>
              <w:jc w:val="both"/>
            </w:pPr>
            <w:r>
              <w:t xml:space="preserve">Beverly Knight - Prevent Lead: </w:t>
            </w:r>
            <w:r>
              <w:rPr>
                <w:color w:val="0000FF"/>
              </w:rPr>
              <w:t>Beverly.knight@westsussex.gov.uk</w:t>
            </w:r>
          </w:p>
        </w:tc>
      </w:tr>
      <w:tr w:rsidR="00472ABB" w14:paraId="619C04AD" w14:textId="77777777">
        <w:trPr>
          <w:trHeight w:val="872"/>
        </w:trPr>
        <w:tc>
          <w:tcPr>
            <w:tcW w:w="0" w:type="auto"/>
            <w:vMerge/>
            <w:tcBorders>
              <w:top w:val="nil"/>
              <w:left w:val="single" w:sz="6" w:space="0" w:color="000000"/>
              <w:bottom w:val="single" w:sz="6" w:space="0" w:color="000000"/>
              <w:right w:val="single" w:sz="6" w:space="0" w:color="000000"/>
            </w:tcBorders>
          </w:tcPr>
          <w:p w14:paraId="129F0F2D" w14:textId="77777777" w:rsidR="00472ABB" w:rsidRDefault="00472ABB">
            <w:pPr>
              <w:spacing w:after="160" w:line="259" w:lineRule="auto"/>
              <w:ind w:left="0" w:firstLine="0"/>
            </w:pPr>
          </w:p>
        </w:tc>
        <w:tc>
          <w:tcPr>
            <w:tcW w:w="6525" w:type="dxa"/>
            <w:gridSpan w:val="2"/>
            <w:tcBorders>
              <w:top w:val="nil"/>
              <w:left w:val="single" w:sz="6" w:space="0" w:color="000000"/>
              <w:bottom w:val="single" w:sz="6" w:space="0" w:color="000000"/>
              <w:right w:val="single" w:sz="6" w:space="0" w:color="000000"/>
            </w:tcBorders>
          </w:tcPr>
          <w:p w14:paraId="7B15DC5A" w14:textId="77777777" w:rsidR="00472ABB" w:rsidRDefault="00702099">
            <w:pPr>
              <w:spacing w:after="0" w:line="259" w:lineRule="auto"/>
              <w:ind w:left="0" w:firstLine="0"/>
            </w:pPr>
            <w:r>
              <w:t xml:space="preserve">Police email: </w:t>
            </w:r>
            <w:r>
              <w:rPr>
                <w:color w:val="0000FF"/>
                <w:u w:val="single" w:color="0000FF"/>
              </w:rPr>
              <w:t>preventreferralwestsussex@sussex.pnn.police.uk</w:t>
            </w:r>
            <w:r>
              <w:rPr>
                <w:color w:val="0000FF"/>
              </w:rPr>
              <w:t xml:space="preserve"> </w:t>
            </w:r>
          </w:p>
          <w:p w14:paraId="10B372F1" w14:textId="77777777" w:rsidR="00472ABB" w:rsidRDefault="00702099">
            <w:pPr>
              <w:spacing w:after="0" w:line="259" w:lineRule="auto"/>
              <w:ind w:left="0" w:firstLine="0"/>
            </w:pPr>
            <w:r>
              <w:t xml:space="preserve">National Police Prevent Advice Line: 0800 011 3764 </w:t>
            </w:r>
          </w:p>
          <w:p w14:paraId="4F4D3FF9" w14:textId="77777777" w:rsidR="00472ABB" w:rsidRDefault="00702099">
            <w:pPr>
              <w:spacing w:after="0" w:line="259" w:lineRule="auto"/>
              <w:ind w:left="0" w:firstLine="0"/>
            </w:pPr>
            <w:r>
              <w:t>ACT Early Support Line: 0800 011 3764</w:t>
            </w:r>
            <w:r>
              <w:rPr>
                <w:i/>
                <w:color w:val="538135"/>
              </w:rPr>
              <w:t xml:space="preserve"> </w:t>
            </w:r>
          </w:p>
        </w:tc>
      </w:tr>
      <w:tr w:rsidR="00472ABB" w14:paraId="1DCD0A7C" w14:textId="77777777">
        <w:trPr>
          <w:trHeight w:val="4986"/>
        </w:trPr>
        <w:tc>
          <w:tcPr>
            <w:tcW w:w="2497" w:type="dxa"/>
            <w:tcBorders>
              <w:top w:val="single" w:sz="6" w:space="0" w:color="000000"/>
              <w:left w:val="single" w:sz="6" w:space="0" w:color="000000"/>
              <w:bottom w:val="single" w:sz="6" w:space="0" w:color="000000"/>
              <w:right w:val="single" w:sz="6" w:space="0" w:color="000000"/>
            </w:tcBorders>
            <w:vAlign w:val="center"/>
          </w:tcPr>
          <w:p w14:paraId="396C5D28" w14:textId="77777777" w:rsidR="00472ABB" w:rsidRDefault="00702099">
            <w:pPr>
              <w:spacing w:after="0" w:line="259" w:lineRule="auto"/>
              <w:ind w:left="0" w:firstLine="0"/>
              <w:jc w:val="both"/>
            </w:pPr>
            <w:r>
              <w:rPr>
                <w:b/>
              </w:rPr>
              <w:t xml:space="preserve">Emergency referrals </w:t>
            </w:r>
          </w:p>
        </w:tc>
        <w:tc>
          <w:tcPr>
            <w:tcW w:w="6525" w:type="dxa"/>
            <w:gridSpan w:val="2"/>
            <w:tcBorders>
              <w:top w:val="single" w:sz="6" w:space="0" w:color="000000"/>
              <w:left w:val="single" w:sz="6" w:space="0" w:color="000000"/>
              <w:bottom w:val="single" w:sz="6" w:space="0" w:color="000000"/>
              <w:right w:val="single" w:sz="6" w:space="0" w:color="000000"/>
            </w:tcBorders>
          </w:tcPr>
          <w:p w14:paraId="0D3E881F" w14:textId="77777777" w:rsidR="00472ABB" w:rsidRDefault="00702099">
            <w:pPr>
              <w:spacing w:after="60" w:line="238" w:lineRule="auto"/>
              <w:ind w:left="0" w:firstLine="0"/>
            </w:pPr>
            <w:r>
              <w:t xml:space="preserve">Raising an immediate or urgent concern about a child: The Integrated Front Door (IFD) for West Sussex Children Services receive safeguarding enquiries and referrals for children's social care and early help services, including those with disabilities. Telephone: 01403 229900 (Office hours Monday to Friday, 9.00am to 5.00pm). </w:t>
            </w:r>
          </w:p>
          <w:p w14:paraId="32F8D6C4" w14:textId="77777777" w:rsidR="00472ABB" w:rsidRDefault="00702099">
            <w:pPr>
              <w:spacing w:after="61" w:line="237" w:lineRule="auto"/>
              <w:ind w:left="0" w:firstLine="0"/>
            </w:pPr>
            <w:r>
              <w:t xml:space="preserve">Out of hours enquiries (weekends and bank holidays): Contact the Emergency Duty Team on 033 022 26664. If you </w:t>
            </w:r>
            <w:proofErr w:type="gramStart"/>
            <w:r>
              <w:t>experience difficulty</w:t>
            </w:r>
            <w:proofErr w:type="gramEnd"/>
            <w:r>
              <w:t xml:space="preserve"> contacting this number, phone: 07711 769657 (Does not accept text messages). This will connect you to the duty Social Worker </w:t>
            </w:r>
          </w:p>
          <w:p w14:paraId="0F53FE50" w14:textId="77777777" w:rsidR="00472ABB" w:rsidRDefault="00702099">
            <w:pPr>
              <w:spacing w:after="30" w:line="264" w:lineRule="auto"/>
              <w:ind w:left="0" w:firstLine="0"/>
            </w:pPr>
            <w:r>
              <w:t>West Sussex Single Point of Access (</w:t>
            </w:r>
            <w:proofErr w:type="spellStart"/>
            <w:r>
              <w:t>SPoA</w:t>
            </w:r>
            <w:proofErr w:type="spellEnd"/>
            <w:proofErr w:type="gramStart"/>
            <w:r>
              <w:t>) :</w:t>
            </w:r>
            <w:proofErr w:type="gramEnd"/>
            <w:r>
              <w:t xml:space="preserve">: Sussex Partnership NHS Foundation Email: Trust </w:t>
            </w:r>
            <w:r>
              <w:rPr>
                <w:color w:val="0000FF"/>
                <w:u w:val="single" w:color="0000FF"/>
              </w:rPr>
              <w:t>SPFT.WestSussexSPOA@nhs.net</w:t>
            </w:r>
            <w:r>
              <w:t xml:space="preserve"> or call: 0300 304 0462 </w:t>
            </w:r>
          </w:p>
          <w:p w14:paraId="24500620" w14:textId="77777777" w:rsidR="00472ABB" w:rsidRDefault="00702099">
            <w:pPr>
              <w:spacing w:after="0" w:line="238" w:lineRule="auto"/>
              <w:ind w:left="0" w:firstLine="0"/>
            </w:pPr>
            <w:r>
              <w:t xml:space="preserve">Emergency/Out of Hours: If you think a child is at immediate risk of harm call 999. </w:t>
            </w:r>
          </w:p>
          <w:p w14:paraId="2D07C2E8" w14:textId="77777777" w:rsidR="00472ABB" w:rsidRDefault="00702099">
            <w:pPr>
              <w:spacing w:after="0" w:line="259" w:lineRule="auto"/>
              <w:ind w:left="0" w:firstLine="0"/>
            </w:pPr>
            <w:r>
              <w:t xml:space="preserve">Website link: </w:t>
            </w:r>
            <w:hyperlink r:id="rId19">
              <w:r>
                <w:rPr>
                  <w:u w:val="single" w:color="000000"/>
                </w:rPr>
                <w:t xml:space="preserve">Reporting Concerns </w:t>
              </w:r>
            </w:hyperlink>
            <w:hyperlink r:id="rId20">
              <w:r>
                <w:rPr>
                  <w:u w:val="single" w:color="000000"/>
                </w:rPr>
                <w:t xml:space="preserve">- </w:t>
              </w:r>
            </w:hyperlink>
            <w:hyperlink r:id="rId21">
              <w:r>
                <w:rPr>
                  <w:u w:val="single" w:color="000000"/>
                </w:rPr>
                <w:t>West Sussex SCP</w:t>
              </w:r>
            </w:hyperlink>
            <w:hyperlink r:id="rId22">
              <w:r>
                <w:t xml:space="preserve"> </w:t>
              </w:r>
            </w:hyperlink>
          </w:p>
        </w:tc>
      </w:tr>
    </w:tbl>
    <w:p w14:paraId="5E180678" w14:textId="77777777" w:rsidR="00472ABB" w:rsidRDefault="00702099">
      <w:pPr>
        <w:spacing w:after="5612" w:line="259" w:lineRule="auto"/>
        <w:ind w:left="-1352" w:right="62"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0FAC7E85" wp14:editId="677E7055">
                <wp:simplePos x="0" y="0"/>
                <wp:positionH relativeFrom="page">
                  <wp:posOffset>304800</wp:posOffset>
                </wp:positionH>
                <wp:positionV relativeFrom="page">
                  <wp:posOffset>310896</wp:posOffset>
                </wp:positionV>
                <wp:extent cx="6096" cy="10072116"/>
                <wp:effectExtent l="0" t="0" r="0" b="0"/>
                <wp:wrapTopAndBottom/>
                <wp:docPr id="102961" name="Group 10296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39" name="Shape 12283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961" style="width:0.48pt;height:793.08pt;position:absolute;mso-position-horizontal-relative:page;mso-position-horizontal:absolute;margin-left:24pt;mso-position-vertical-relative:page;margin-top:24.48pt;" coordsize="60,100721">
                <v:shape id="Shape 122840" style="position:absolute;width:91;height:100721;left:0;top:0;" coordsize="9144,10072116" path="m0,0l9144,0l9144,10072116l0,10072116l0,0">
                  <v:stroke weight="0pt" endcap="flat" joinstyle="miter" miterlimit="10" on="false" color="#000000" opacity="0"/>
                  <v:fill on="true" color="#000000"/>
                </v:shape>
                <w10:wrap type="topAndBottom"/>
              </v:group>
            </w:pict>
          </mc:Fallback>
        </mc:AlternateContent>
      </w: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78A859AC" wp14:editId="6D8511CB">
                <wp:simplePos x="0" y="0"/>
                <wp:positionH relativeFrom="page">
                  <wp:posOffset>7251193</wp:posOffset>
                </wp:positionH>
                <wp:positionV relativeFrom="page">
                  <wp:posOffset>310896</wp:posOffset>
                </wp:positionV>
                <wp:extent cx="6096" cy="10072116"/>
                <wp:effectExtent l="0" t="0" r="0" b="0"/>
                <wp:wrapSquare wrapText="bothSides"/>
                <wp:docPr id="102962" name="Group 10296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41" name="Shape 12284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962" style="width:0.47998pt;height:793.08pt;position:absolute;mso-position-horizontal-relative:page;mso-position-horizontal:absolute;margin-left:570.96pt;mso-position-vertical-relative:page;margin-top:24.48pt;" coordsize="60,100721">
                <v:shape id="Shape 12284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p>
    <w:p w14:paraId="5ABD181D" w14:textId="77777777" w:rsidR="00472ABB" w:rsidRDefault="00702099">
      <w:pPr>
        <w:spacing w:after="0" w:line="259" w:lineRule="auto"/>
        <w:ind w:left="89" w:firstLine="0"/>
      </w:pPr>
      <w:r>
        <w:lastRenderedPageBreak/>
        <w:t xml:space="preserve"> </w:t>
      </w:r>
    </w:p>
    <w:p w14:paraId="2352E74E" w14:textId="77777777" w:rsidR="00472ABB" w:rsidRDefault="00702099">
      <w:pPr>
        <w:spacing w:after="1" w:line="259" w:lineRule="auto"/>
        <w:ind w:left="89" w:firstLine="0"/>
      </w:pPr>
      <w:r>
        <w:t xml:space="preserve"> </w:t>
      </w:r>
    </w:p>
    <w:p w14:paraId="3E805BDA" w14:textId="77777777" w:rsidR="00472ABB" w:rsidRDefault="00702099">
      <w:pPr>
        <w:spacing w:after="0" w:line="259" w:lineRule="auto"/>
        <w:ind w:left="89" w:firstLine="0"/>
      </w:pPr>
      <w:r>
        <w:rPr>
          <w:rFonts w:ascii="Arial" w:eastAsia="Arial" w:hAnsi="Arial" w:cs="Arial"/>
          <w:b/>
        </w:rPr>
        <w:t xml:space="preserve"> </w:t>
      </w:r>
      <w:r>
        <w:rPr>
          <w:rFonts w:ascii="Arial" w:eastAsia="Arial" w:hAnsi="Arial" w:cs="Arial"/>
          <w:b/>
        </w:rPr>
        <w:tab/>
      </w:r>
      <w:r>
        <w:t xml:space="preserve"> </w:t>
      </w:r>
    </w:p>
    <w:p w14:paraId="5D507CBB" w14:textId="77777777" w:rsidR="00472ABB" w:rsidRDefault="00702099">
      <w:pPr>
        <w:pStyle w:val="Heading1"/>
      </w:pPr>
      <w:r>
        <w:t xml:space="preserve">Contents </w:t>
      </w:r>
    </w:p>
    <w:p w14:paraId="73CDF729" w14:textId="77777777" w:rsidR="00472ABB" w:rsidRDefault="00702099">
      <w:pPr>
        <w:numPr>
          <w:ilvl w:val="0"/>
          <w:numId w:val="2"/>
        </w:numPr>
        <w:spacing w:after="114" w:line="259" w:lineRule="auto"/>
        <w:ind w:hanging="566"/>
      </w:pPr>
      <w:r>
        <w:rPr>
          <w:sz w:val="22"/>
        </w:rPr>
        <w:t>Trust Statement of Intent ............................................................................................................................. 2</w:t>
      </w:r>
      <w:r>
        <w:rPr>
          <w:rFonts w:ascii="Calibri" w:eastAsia="Calibri" w:hAnsi="Calibri" w:cs="Calibri"/>
        </w:rPr>
        <w:t xml:space="preserve"> </w:t>
      </w:r>
    </w:p>
    <w:p w14:paraId="3F8FC8F2" w14:textId="77777777" w:rsidR="00472ABB" w:rsidRDefault="00702099">
      <w:pPr>
        <w:numPr>
          <w:ilvl w:val="0"/>
          <w:numId w:val="2"/>
        </w:numPr>
        <w:spacing w:after="114" w:line="259" w:lineRule="auto"/>
        <w:ind w:hanging="566"/>
      </w:pPr>
      <w:r>
        <w:rPr>
          <w:sz w:val="22"/>
        </w:rPr>
        <w:t>Safeguarding and Child Protection arrangements ................................................................................... 2</w:t>
      </w:r>
      <w:r>
        <w:rPr>
          <w:rFonts w:ascii="Calibri" w:eastAsia="Calibri" w:hAnsi="Calibri" w:cs="Calibri"/>
        </w:rPr>
        <w:t xml:space="preserve"> </w:t>
      </w:r>
    </w:p>
    <w:p w14:paraId="0A1CB8DE" w14:textId="77777777" w:rsidR="00472ABB" w:rsidRDefault="00702099">
      <w:pPr>
        <w:numPr>
          <w:ilvl w:val="0"/>
          <w:numId w:val="2"/>
        </w:numPr>
        <w:spacing w:after="30" w:line="259" w:lineRule="auto"/>
        <w:ind w:hanging="566"/>
      </w:pPr>
      <w:r>
        <w:rPr>
          <w:sz w:val="22"/>
        </w:rPr>
        <w:t>Policy aims ........................................................................................................................................................ 3</w:t>
      </w:r>
      <w:r>
        <w:rPr>
          <w:rFonts w:ascii="Calibri" w:eastAsia="Calibri" w:hAnsi="Calibri" w:cs="Calibri"/>
        </w:rPr>
        <w:t xml:space="preserve"> </w:t>
      </w:r>
    </w:p>
    <w:p w14:paraId="0AECE508" w14:textId="77777777" w:rsidR="00472ABB" w:rsidRDefault="00702099">
      <w:pPr>
        <w:spacing w:after="114" w:line="259" w:lineRule="auto"/>
        <w:ind w:left="804"/>
      </w:pPr>
      <w:r>
        <w:rPr>
          <w:rFonts w:ascii="Calibri" w:eastAsia="Calibri" w:hAnsi="Calibri" w:cs="Calibri"/>
          <w:sz w:val="20"/>
        </w:rPr>
        <w:t>Prevention of harm .................................................................................................................................. 3</w:t>
      </w:r>
      <w:r>
        <w:rPr>
          <w:rFonts w:ascii="Calibri" w:eastAsia="Calibri" w:hAnsi="Calibri" w:cs="Calibri"/>
        </w:rPr>
        <w:t xml:space="preserve"> </w:t>
      </w:r>
    </w:p>
    <w:p w14:paraId="3D1B2937" w14:textId="77777777" w:rsidR="00472ABB" w:rsidRDefault="00702099">
      <w:pPr>
        <w:numPr>
          <w:ilvl w:val="0"/>
          <w:numId w:val="2"/>
        </w:numPr>
        <w:spacing w:after="114" w:line="259" w:lineRule="auto"/>
        <w:ind w:hanging="566"/>
      </w:pPr>
      <w:r>
        <w:rPr>
          <w:sz w:val="22"/>
        </w:rPr>
        <w:t>Policy Statement .............................................................................................................................................. 4</w:t>
      </w:r>
      <w:r>
        <w:rPr>
          <w:rFonts w:ascii="Calibri" w:eastAsia="Calibri" w:hAnsi="Calibri" w:cs="Calibri"/>
        </w:rPr>
        <w:t xml:space="preserve"> </w:t>
      </w:r>
    </w:p>
    <w:p w14:paraId="5608FD7E" w14:textId="77777777" w:rsidR="00472ABB" w:rsidRDefault="00702099">
      <w:pPr>
        <w:numPr>
          <w:ilvl w:val="0"/>
          <w:numId w:val="2"/>
        </w:numPr>
        <w:spacing w:after="114" w:line="259" w:lineRule="auto"/>
        <w:ind w:hanging="566"/>
      </w:pPr>
      <w:r>
        <w:rPr>
          <w:sz w:val="22"/>
        </w:rPr>
        <w:t>Safeguarding definitions ................................................................................................................................. 4</w:t>
      </w:r>
      <w:r>
        <w:rPr>
          <w:rFonts w:ascii="Calibri" w:eastAsia="Calibri" w:hAnsi="Calibri" w:cs="Calibri"/>
        </w:rPr>
        <w:t xml:space="preserve"> </w:t>
      </w:r>
    </w:p>
    <w:p w14:paraId="31F1B4CC" w14:textId="77777777" w:rsidR="00472ABB" w:rsidRDefault="00702099">
      <w:pPr>
        <w:numPr>
          <w:ilvl w:val="0"/>
          <w:numId w:val="2"/>
        </w:numPr>
        <w:spacing w:after="114" w:line="259" w:lineRule="auto"/>
        <w:ind w:hanging="566"/>
      </w:pPr>
      <w:r>
        <w:rPr>
          <w:sz w:val="22"/>
        </w:rPr>
        <w:t>DCAT Centre Team and Trustees ............................................................................................................ 5</w:t>
      </w:r>
      <w:r>
        <w:rPr>
          <w:rFonts w:ascii="Calibri" w:eastAsia="Calibri" w:hAnsi="Calibri" w:cs="Calibri"/>
        </w:rPr>
        <w:t xml:space="preserve"> </w:t>
      </w:r>
    </w:p>
    <w:p w14:paraId="20B1D0C6" w14:textId="77777777" w:rsidR="00472ABB" w:rsidRDefault="00702099">
      <w:pPr>
        <w:numPr>
          <w:ilvl w:val="0"/>
          <w:numId w:val="2"/>
        </w:numPr>
        <w:spacing w:after="114" w:line="259" w:lineRule="auto"/>
        <w:ind w:hanging="566"/>
      </w:pPr>
      <w:r>
        <w:rPr>
          <w:sz w:val="22"/>
        </w:rPr>
        <w:t>Legislation and guidance ................................................................................................................................ 6</w:t>
      </w:r>
      <w:r>
        <w:rPr>
          <w:rFonts w:ascii="Calibri" w:eastAsia="Calibri" w:hAnsi="Calibri" w:cs="Calibri"/>
        </w:rPr>
        <w:t xml:space="preserve"> </w:t>
      </w:r>
    </w:p>
    <w:p w14:paraId="60A30D86" w14:textId="77777777" w:rsidR="00472ABB" w:rsidRDefault="00702099">
      <w:pPr>
        <w:numPr>
          <w:ilvl w:val="0"/>
          <w:numId w:val="2"/>
        </w:numPr>
        <w:spacing w:after="114" w:line="259" w:lineRule="auto"/>
        <w:ind w:hanging="566"/>
      </w:pPr>
      <w:r>
        <w:rPr>
          <w:sz w:val="22"/>
        </w:rPr>
        <w:t>Human Rights and Equality Statement ....................................................................................................... 7</w:t>
      </w:r>
      <w:r>
        <w:rPr>
          <w:rFonts w:ascii="Calibri" w:eastAsia="Calibri" w:hAnsi="Calibri" w:cs="Calibri"/>
        </w:rPr>
        <w:t xml:space="preserve"> </w:t>
      </w:r>
    </w:p>
    <w:p w14:paraId="6A4AC676" w14:textId="77777777" w:rsidR="00472ABB" w:rsidRDefault="00702099">
      <w:pPr>
        <w:numPr>
          <w:ilvl w:val="0"/>
          <w:numId w:val="2"/>
        </w:numPr>
        <w:spacing w:after="114" w:line="259" w:lineRule="auto"/>
        <w:ind w:hanging="566"/>
      </w:pPr>
      <w:r>
        <w:rPr>
          <w:sz w:val="22"/>
        </w:rPr>
        <w:t>Contextual safeguarding ................................................................................................................................ 7</w:t>
      </w:r>
      <w:r>
        <w:rPr>
          <w:rFonts w:ascii="Calibri" w:eastAsia="Calibri" w:hAnsi="Calibri" w:cs="Calibri"/>
        </w:rPr>
        <w:t xml:space="preserve"> </w:t>
      </w:r>
    </w:p>
    <w:p w14:paraId="51AC9593" w14:textId="77777777" w:rsidR="00472ABB" w:rsidRDefault="00702099">
      <w:pPr>
        <w:numPr>
          <w:ilvl w:val="0"/>
          <w:numId w:val="2"/>
        </w:numPr>
        <w:spacing w:after="114" w:line="259" w:lineRule="auto"/>
        <w:ind w:hanging="566"/>
      </w:pPr>
      <w:r>
        <w:rPr>
          <w:sz w:val="22"/>
        </w:rPr>
        <w:t>Associated safeguarding policies.................................................................................................................. 8</w:t>
      </w:r>
      <w:r>
        <w:rPr>
          <w:rFonts w:ascii="Calibri" w:eastAsia="Calibri" w:hAnsi="Calibri" w:cs="Calibri"/>
        </w:rPr>
        <w:t xml:space="preserve"> </w:t>
      </w:r>
    </w:p>
    <w:p w14:paraId="64F31A24" w14:textId="77777777" w:rsidR="00472ABB" w:rsidRDefault="00702099">
      <w:pPr>
        <w:numPr>
          <w:ilvl w:val="0"/>
          <w:numId w:val="2"/>
        </w:numPr>
        <w:spacing w:after="30" w:line="259" w:lineRule="auto"/>
        <w:ind w:hanging="566"/>
      </w:pPr>
      <w:r>
        <w:rPr>
          <w:sz w:val="22"/>
        </w:rPr>
        <w:t>Roles and responsibilities of staff and other adults ................................................................................ 8</w:t>
      </w:r>
      <w:r>
        <w:rPr>
          <w:rFonts w:ascii="Calibri" w:eastAsia="Calibri" w:hAnsi="Calibri" w:cs="Calibri"/>
        </w:rPr>
        <w:t xml:space="preserve"> </w:t>
      </w:r>
    </w:p>
    <w:p w14:paraId="5D3ECCF0" w14:textId="77777777" w:rsidR="00472ABB" w:rsidRDefault="00702099">
      <w:pPr>
        <w:spacing w:after="28" w:line="259" w:lineRule="auto"/>
        <w:ind w:left="804"/>
      </w:pPr>
      <w:r>
        <w:rPr>
          <w:rFonts w:ascii="Calibri" w:eastAsia="Calibri" w:hAnsi="Calibri" w:cs="Calibri"/>
          <w:sz w:val="20"/>
        </w:rPr>
        <w:t>The Deputy Designated Safeguarding Lead.............................................................................................. 9</w:t>
      </w:r>
      <w:r>
        <w:rPr>
          <w:rFonts w:ascii="Calibri" w:eastAsia="Calibri" w:hAnsi="Calibri" w:cs="Calibri"/>
        </w:rPr>
        <w:t xml:space="preserve"> </w:t>
      </w:r>
    </w:p>
    <w:p w14:paraId="4D4908AD" w14:textId="77777777" w:rsidR="00472ABB" w:rsidRDefault="00702099">
      <w:pPr>
        <w:spacing w:after="28" w:line="259" w:lineRule="auto"/>
        <w:ind w:left="804"/>
      </w:pPr>
      <w:r>
        <w:rPr>
          <w:rFonts w:ascii="Calibri" w:eastAsia="Calibri" w:hAnsi="Calibri" w:cs="Calibri"/>
          <w:sz w:val="20"/>
        </w:rPr>
        <w:t>The Headteacher .................................................................................................................................... 10</w:t>
      </w:r>
      <w:r>
        <w:rPr>
          <w:rFonts w:ascii="Calibri" w:eastAsia="Calibri" w:hAnsi="Calibri" w:cs="Calibri"/>
        </w:rPr>
        <w:t xml:space="preserve"> </w:t>
      </w:r>
    </w:p>
    <w:p w14:paraId="05DEA77F" w14:textId="77777777" w:rsidR="00472ABB" w:rsidRDefault="00702099">
      <w:pPr>
        <w:spacing w:after="28" w:line="259" w:lineRule="auto"/>
        <w:ind w:left="804"/>
      </w:pPr>
      <w:r>
        <w:rPr>
          <w:rFonts w:ascii="Calibri" w:eastAsia="Calibri" w:hAnsi="Calibri" w:cs="Calibri"/>
          <w:sz w:val="20"/>
        </w:rPr>
        <w:t>Trustees and Local Governing Body ....................................................................................................... 10</w:t>
      </w:r>
      <w:r>
        <w:rPr>
          <w:rFonts w:ascii="Calibri" w:eastAsia="Calibri" w:hAnsi="Calibri" w:cs="Calibri"/>
        </w:rPr>
        <w:t xml:space="preserve"> </w:t>
      </w:r>
    </w:p>
    <w:p w14:paraId="49CC7406" w14:textId="77777777" w:rsidR="00472ABB" w:rsidRDefault="00702099">
      <w:pPr>
        <w:spacing w:after="28" w:line="259" w:lineRule="auto"/>
        <w:ind w:left="804"/>
      </w:pPr>
      <w:r>
        <w:rPr>
          <w:rFonts w:ascii="Calibri" w:eastAsia="Calibri" w:hAnsi="Calibri" w:cs="Calibri"/>
          <w:sz w:val="20"/>
        </w:rPr>
        <w:t>Teaching and support staff ..................................................................................................................... 11</w:t>
      </w:r>
      <w:r>
        <w:rPr>
          <w:rFonts w:ascii="Calibri" w:eastAsia="Calibri" w:hAnsi="Calibri" w:cs="Calibri"/>
        </w:rPr>
        <w:t xml:space="preserve"> </w:t>
      </w:r>
    </w:p>
    <w:p w14:paraId="438BEF8F" w14:textId="77777777" w:rsidR="00472ABB" w:rsidRDefault="00702099">
      <w:pPr>
        <w:spacing w:after="28" w:line="259" w:lineRule="auto"/>
        <w:ind w:left="804"/>
      </w:pPr>
      <w:r>
        <w:rPr>
          <w:rFonts w:ascii="Calibri" w:eastAsia="Calibri" w:hAnsi="Calibri" w:cs="Calibri"/>
          <w:sz w:val="20"/>
        </w:rPr>
        <w:t>Contracted and supply staff ................................................................................................................... 12</w:t>
      </w:r>
      <w:r>
        <w:rPr>
          <w:rFonts w:ascii="Calibri" w:eastAsia="Calibri" w:hAnsi="Calibri" w:cs="Calibri"/>
        </w:rPr>
        <w:t xml:space="preserve"> </w:t>
      </w:r>
    </w:p>
    <w:p w14:paraId="6A721192" w14:textId="77777777" w:rsidR="00472ABB" w:rsidRDefault="00702099">
      <w:pPr>
        <w:spacing w:after="114" w:line="259" w:lineRule="auto"/>
        <w:ind w:left="804"/>
      </w:pPr>
      <w:r>
        <w:rPr>
          <w:rFonts w:ascii="Calibri" w:eastAsia="Calibri" w:hAnsi="Calibri" w:cs="Calibri"/>
          <w:sz w:val="20"/>
        </w:rPr>
        <w:t>Visitors .................................................................................................................................................... 12</w:t>
      </w:r>
      <w:r>
        <w:rPr>
          <w:rFonts w:ascii="Calibri" w:eastAsia="Calibri" w:hAnsi="Calibri" w:cs="Calibri"/>
        </w:rPr>
        <w:t xml:space="preserve"> </w:t>
      </w:r>
    </w:p>
    <w:p w14:paraId="3518F8F6" w14:textId="77777777" w:rsidR="00472ABB" w:rsidRDefault="00702099">
      <w:pPr>
        <w:numPr>
          <w:ilvl w:val="0"/>
          <w:numId w:val="2"/>
        </w:numPr>
        <w:spacing w:after="114" w:line="259" w:lineRule="auto"/>
        <w:ind w:hanging="566"/>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250891C2" wp14:editId="54CC8070">
                <wp:simplePos x="0" y="0"/>
                <wp:positionH relativeFrom="page">
                  <wp:posOffset>304800</wp:posOffset>
                </wp:positionH>
                <wp:positionV relativeFrom="page">
                  <wp:posOffset>310896</wp:posOffset>
                </wp:positionV>
                <wp:extent cx="6096" cy="10072116"/>
                <wp:effectExtent l="0" t="0" r="0" b="0"/>
                <wp:wrapSquare wrapText="bothSides"/>
                <wp:docPr id="100718" name="Group 100718"/>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43" name="Shape 12284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718" style="width:0.48pt;height:793.08pt;position:absolute;mso-position-horizontal-relative:page;mso-position-horizontal:absolute;margin-left:24pt;mso-position-vertical-relative:page;margin-top:24.48pt;" coordsize="60,100721">
                <v:shape id="Shape 12284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44683509" wp14:editId="6CC766C5">
                <wp:simplePos x="0" y="0"/>
                <wp:positionH relativeFrom="page">
                  <wp:posOffset>7251193</wp:posOffset>
                </wp:positionH>
                <wp:positionV relativeFrom="page">
                  <wp:posOffset>310896</wp:posOffset>
                </wp:positionV>
                <wp:extent cx="6096" cy="10072116"/>
                <wp:effectExtent l="0" t="0" r="0" b="0"/>
                <wp:wrapSquare wrapText="bothSides"/>
                <wp:docPr id="100720" name="Group 10072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45" name="Shape 12284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720" style="width:0.47998pt;height:793.08pt;position:absolute;mso-position-horizontal-relative:page;mso-position-horizontal:absolute;margin-left:570.96pt;mso-position-vertical-relative:page;margin-top:24.48pt;" coordsize="60,100721">
                <v:shape id="Shape 12284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sz w:val="22"/>
        </w:rPr>
        <w:t>Staff, Trustee and Governor training ....................................................................................................... 12</w:t>
      </w:r>
      <w:r>
        <w:rPr>
          <w:rFonts w:ascii="Calibri" w:eastAsia="Calibri" w:hAnsi="Calibri" w:cs="Calibri"/>
        </w:rPr>
        <w:t xml:space="preserve"> </w:t>
      </w:r>
    </w:p>
    <w:p w14:paraId="1A13D6ED" w14:textId="77777777" w:rsidR="00472ABB" w:rsidRDefault="00702099">
      <w:pPr>
        <w:numPr>
          <w:ilvl w:val="0"/>
          <w:numId w:val="2"/>
        </w:numPr>
        <w:spacing w:after="114" w:line="259" w:lineRule="auto"/>
        <w:ind w:hanging="566"/>
      </w:pPr>
      <w:r>
        <w:rPr>
          <w:sz w:val="22"/>
        </w:rPr>
        <w:t>Staff support and supervision ..................................................................................................................... 13</w:t>
      </w:r>
      <w:r>
        <w:rPr>
          <w:rFonts w:ascii="Calibri" w:eastAsia="Calibri" w:hAnsi="Calibri" w:cs="Calibri"/>
        </w:rPr>
        <w:t xml:space="preserve"> </w:t>
      </w:r>
    </w:p>
    <w:p w14:paraId="0629089C" w14:textId="77777777" w:rsidR="00472ABB" w:rsidRDefault="00702099">
      <w:pPr>
        <w:numPr>
          <w:ilvl w:val="0"/>
          <w:numId w:val="2"/>
        </w:numPr>
        <w:spacing w:after="114" w:line="259" w:lineRule="auto"/>
        <w:ind w:hanging="566"/>
      </w:pPr>
      <w:r>
        <w:rPr>
          <w:sz w:val="22"/>
        </w:rPr>
        <w:t>Staff code of conduct and safe working practices ................................................................................. 13</w:t>
      </w:r>
      <w:r>
        <w:rPr>
          <w:rFonts w:ascii="Calibri" w:eastAsia="Calibri" w:hAnsi="Calibri" w:cs="Calibri"/>
        </w:rPr>
        <w:t xml:space="preserve"> </w:t>
      </w:r>
    </w:p>
    <w:p w14:paraId="6F3BF939" w14:textId="77777777" w:rsidR="00472ABB" w:rsidRDefault="00702099">
      <w:pPr>
        <w:numPr>
          <w:ilvl w:val="0"/>
          <w:numId w:val="2"/>
        </w:numPr>
        <w:spacing w:after="114" w:line="259" w:lineRule="auto"/>
        <w:ind w:hanging="566"/>
      </w:pPr>
      <w:r>
        <w:rPr>
          <w:sz w:val="22"/>
        </w:rPr>
        <w:t>Indicators of abuse and neglect ................................................................................................................. 13</w:t>
      </w:r>
      <w:r>
        <w:rPr>
          <w:rFonts w:ascii="Calibri" w:eastAsia="Calibri" w:hAnsi="Calibri" w:cs="Calibri"/>
        </w:rPr>
        <w:t xml:space="preserve"> </w:t>
      </w:r>
    </w:p>
    <w:p w14:paraId="6AD4F485" w14:textId="77777777" w:rsidR="00472ABB" w:rsidRDefault="00702099">
      <w:pPr>
        <w:numPr>
          <w:ilvl w:val="0"/>
          <w:numId w:val="2"/>
        </w:numPr>
        <w:spacing w:after="114" w:line="259" w:lineRule="auto"/>
        <w:ind w:hanging="566"/>
      </w:pPr>
      <w:r>
        <w:rPr>
          <w:sz w:val="22"/>
        </w:rPr>
        <w:t>Understanding the views of children ........................................................................................................ 15</w:t>
      </w:r>
      <w:r>
        <w:rPr>
          <w:rFonts w:ascii="Calibri" w:eastAsia="Calibri" w:hAnsi="Calibri" w:cs="Calibri"/>
        </w:rPr>
        <w:t xml:space="preserve"> </w:t>
      </w:r>
    </w:p>
    <w:p w14:paraId="06B5730D" w14:textId="77777777" w:rsidR="00472ABB" w:rsidRDefault="00702099">
      <w:pPr>
        <w:numPr>
          <w:ilvl w:val="0"/>
          <w:numId w:val="2"/>
        </w:numPr>
        <w:spacing w:after="114" w:line="259" w:lineRule="auto"/>
        <w:ind w:hanging="566"/>
      </w:pPr>
      <w:r>
        <w:rPr>
          <w:sz w:val="22"/>
        </w:rPr>
        <w:t>What staff should do if they have concerns about a child .................................................................. 15</w:t>
      </w:r>
      <w:r>
        <w:rPr>
          <w:rFonts w:ascii="Calibri" w:eastAsia="Calibri" w:hAnsi="Calibri" w:cs="Calibri"/>
        </w:rPr>
        <w:t xml:space="preserve"> </w:t>
      </w:r>
    </w:p>
    <w:p w14:paraId="7A0B8060" w14:textId="77777777" w:rsidR="00472ABB" w:rsidRDefault="00702099">
      <w:pPr>
        <w:numPr>
          <w:ilvl w:val="0"/>
          <w:numId w:val="2"/>
        </w:numPr>
        <w:spacing w:after="114" w:line="259" w:lineRule="auto"/>
        <w:ind w:hanging="566"/>
      </w:pPr>
      <w:r>
        <w:rPr>
          <w:sz w:val="22"/>
        </w:rPr>
        <w:t>Notifying parents and carers of safeguarding concerns ....................................................................... 17</w:t>
      </w:r>
      <w:r>
        <w:rPr>
          <w:rFonts w:ascii="Calibri" w:eastAsia="Calibri" w:hAnsi="Calibri" w:cs="Calibri"/>
        </w:rPr>
        <w:t xml:space="preserve"> </w:t>
      </w:r>
    </w:p>
    <w:p w14:paraId="2648EE18" w14:textId="77777777" w:rsidR="00472ABB" w:rsidRDefault="00702099">
      <w:pPr>
        <w:numPr>
          <w:ilvl w:val="0"/>
          <w:numId w:val="2"/>
        </w:numPr>
        <w:spacing w:after="114" w:line="259" w:lineRule="auto"/>
        <w:ind w:hanging="566"/>
      </w:pPr>
      <w:r>
        <w:rPr>
          <w:sz w:val="22"/>
        </w:rPr>
        <w:t>Notifying the Trust DSL team of safeguarding concerns .................................................................... 17</w:t>
      </w:r>
      <w:r>
        <w:rPr>
          <w:rFonts w:ascii="Calibri" w:eastAsia="Calibri" w:hAnsi="Calibri" w:cs="Calibri"/>
        </w:rPr>
        <w:t xml:space="preserve"> </w:t>
      </w:r>
    </w:p>
    <w:p w14:paraId="56E2D513" w14:textId="77777777" w:rsidR="00472ABB" w:rsidRDefault="00702099">
      <w:pPr>
        <w:numPr>
          <w:ilvl w:val="0"/>
          <w:numId w:val="2"/>
        </w:numPr>
        <w:spacing w:after="114" w:line="259" w:lineRule="auto"/>
        <w:ind w:hanging="566"/>
      </w:pPr>
      <w:r>
        <w:rPr>
          <w:sz w:val="22"/>
        </w:rPr>
        <w:t>Early Help assessment.................................................................................................................................. 18</w:t>
      </w:r>
      <w:r>
        <w:rPr>
          <w:rFonts w:ascii="Calibri" w:eastAsia="Calibri" w:hAnsi="Calibri" w:cs="Calibri"/>
        </w:rPr>
        <w:t xml:space="preserve"> </w:t>
      </w:r>
    </w:p>
    <w:p w14:paraId="5715293F" w14:textId="77777777" w:rsidR="00472ABB" w:rsidRDefault="00702099">
      <w:pPr>
        <w:numPr>
          <w:ilvl w:val="0"/>
          <w:numId w:val="2"/>
        </w:numPr>
        <w:spacing w:after="114" w:line="259" w:lineRule="auto"/>
        <w:ind w:hanging="566"/>
      </w:pPr>
      <w:r>
        <w:rPr>
          <w:sz w:val="22"/>
        </w:rPr>
        <w:lastRenderedPageBreak/>
        <w:t>Statutory children’s social care assessments and services .................................................................. 20</w:t>
      </w:r>
      <w:r>
        <w:rPr>
          <w:rFonts w:ascii="Calibri" w:eastAsia="Calibri" w:hAnsi="Calibri" w:cs="Calibri"/>
        </w:rPr>
        <w:t xml:space="preserve"> </w:t>
      </w:r>
    </w:p>
    <w:p w14:paraId="61DC2C94" w14:textId="77777777" w:rsidR="00472ABB" w:rsidRDefault="00702099">
      <w:pPr>
        <w:numPr>
          <w:ilvl w:val="0"/>
          <w:numId w:val="2"/>
        </w:numPr>
        <w:spacing w:after="114" w:line="259" w:lineRule="auto"/>
        <w:ind w:hanging="566"/>
      </w:pPr>
      <w:r>
        <w:rPr>
          <w:sz w:val="22"/>
        </w:rPr>
        <w:t>Multi-agency working ................................................................................................................................... 20</w:t>
      </w:r>
      <w:r>
        <w:rPr>
          <w:rFonts w:ascii="Calibri" w:eastAsia="Calibri" w:hAnsi="Calibri" w:cs="Calibri"/>
        </w:rPr>
        <w:t xml:space="preserve"> </w:t>
      </w:r>
    </w:p>
    <w:p w14:paraId="56A709AC" w14:textId="77777777" w:rsidR="00472ABB" w:rsidRDefault="00702099">
      <w:pPr>
        <w:numPr>
          <w:ilvl w:val="0"/>
          <w:numId w:val="2"/>
        </w:numPr>
        <w:spacing w:after="114" w:line="259" w:lineRule="auto"/>
        <w:ind w:hanging="566"/>
      </w:pPr>
      <w:r>
        <w:rPr>
          <w:sz w:val="22"/>
        </w:rPr>
        <w:t>Record keeping .............................................................................................................................................. 21</w:t>
      </w:r>
      <w:r>
        <w:rPr>
          <w:rFonts w:ascii="Calibri" w:eastAsia="Calibri" w:hAnsi="Calibri" w:cs="Calibri"/>
        </w:rPr>
        <w:t xml:space="preserve"> </w:t>
      </w:r>
    </w:p>
    <w:p w14:paraId="612AF881" w14:textId="77777777" w:rsidR="00472ABB" w:rsidRDefault="00702099">
      <w:pPr>
        <w:numPr>
          <w:ilvl w:val="0"/>
          <w:numId w:val="2"/>
        </w:numPr>
        <w:spacing w:after="114" w:line="259" w:lineRule="auto"/>
        <w:ind w:hanging="566"/>
      </w:pPr>
      <w:r>
        <w:rPr>
          <w:sz w:val="22"/>
        </w:rPr>
        <w:t>Information sharing and confidentiality .................................................................................................... 22</w:t>
      </w:r>
      <w:r>
        <w:rPr>
          <w:rFonts w:ascii="Calibri" w:eastAsia="Calibri" w:hAnsi="Calibri" w:cs="Calibri"/>
        </w:rPr>
        <w:t xml:space="preserve"> </w:t>
      </w:r>
    </w:p>
    <w:p w14:paraId="488C51B7" w14:textId="77777777" w:rsidR="00472ABB" w:rsidRDefault="00702099">
      <w:pPr>
        <w:numPr>
          <w:ilvl w:val="0"/>
          <w:numId w:val="2"/>
        </w:numPr>
        <w:spacing w:after="114" w:line="259" w:lineRule="auto"/>
        <w:ind w:hanging="566"/>
      </w:pPr>
      <w:r>
        <w:rPr>
          <w:sz w:val="22"/>
        </w:rPr>
        <w:t>Child leaving the school .............................................................................................................................. 22</w:t>
      </w:r>
      <w:r>
        <w:rPr>
          <w:rFonts w:ascii="Calibri" w:eastAsia="Calibri" w:hAnsi="Calibri" w:cs="Calibri"/>
        </w:rPr>
        <w:t xml:space="preserve"> </w:t>
      </w:r>
    </w:p>
    <w:p w14:paraId="4A27C60D" w14:textId="77777777" w:rsidR="00472ABB" w:rsidRDefault="00702099">
      <w:pPr>
        <w:numPr>
          <w:ilvl w:val="0"/>
          <w:numId w:val="2"/>
        </w:numPr>
        <w:spacing w:after="114" w:line="259" w:lineRule="auto"/>
        <w:ind w:hanging="566"/>
      </w:pPr>
      <w:r>
        <w:rPr>
          <w:sz w:val="22"/>
        </w:rPr>
        <w:t>Child-on-Child Abuse .................................................................................................................................. 23</w:t>
      </w:r>
      <w:r>
        <w:rPr>
          <w:rFonts w:ascii="Calibri" w:eastAsia="Calibri" w:hAnsi="Calibri" w:cs="Calibri"/>
        </w:rPr>
        <w:t xml:space="preserve"> </w:t>
      </w:r>
    </w:p>
    <w:p w14:paraId="72E5C220" w14:textId="77777777" w:rsidR="00472ABB" w:rsidRDefault="00702099">
      <w:pPr>
        <w:numPr>
          <w:ilvl w:val="0"/>
          <w:numId w:val="2"/>
        </w:numPr>
        <w:spacing w:after="114" w:line="259" w:lineRule="auto"/>
        <w:ind w:hanging="566"/>
      </w:pPr>
      <w:r>
        <w:rPr>
          <w:sz w:val="22"/>
        </w:rPr>
        <w:t>Female genital mutilation (FGM) ............................................................................................................... 24</w:t>
      </w:r>
      <w:r>
        <w:rPr>
          <w:rFonts w:ascii="Calibri" w:eastAsia="Calibri" w:hAnsi="Calibri" w:cs="Calibri"/>
        </w:rPr>
        <w:t xml:space="preserve"> </w:t>
      </w:r>
    </w:p>
    <w:p w14:paraId="73554AEB" w14:textId="77777777" w:rsidR="00472ABB" w:rsidRDefault="00702099">
      <w:pPr>
        <w:numPr>
          <w:ilvl w:val="0"/>
          <w:numId w:val="2"/>
        </w:numPr>
        <w:spacing w:after="114" w:line="259" w:lineRule="auto"/>
        <w:ind w:hanging="566"/>
      </w:pPr>
      <w:r>
        <w:rPr>
          <w:sz w:val="22"/>
        </w:rPr>
        <w:t>Preventing radicalisation .............................................................................................................................. 25</w:t>
      </w:r>
      <w:r>
        <w:rPr>
          <w:rFonts w:ascii="Calibri" w:eastAsia="Calibri" w:hAnsi="Calibri" w:cs="Calibri"/>
        </w:rPr>
        <w:t xml:space="preserve"> </w:t>
      </w:r>
    </w:p>
    <w:p w14:paraId="2A281EF8" w14:textId="77777777" w:rsidR="00472ABB" w:rsidRDefault="00702099">
      <w:pPr>
        <w:numPr>
          <w:ilvl w:val="0"/>
          <w:numId w:val="2"/>
        </w:numPr>
        <w:spacing w:after="114" w:line="259" w:lineRule="auto"/>
        <w:ind w:hanging="566"/>
      </w:pPr>
      <w:r>
        <w:rPr>
          <w:sz w:val="22"/>
        </w:rPr>
        <w:t>Children at increased risk and/or are more vulnerable ...................................................................... 25</w:t>
      </w:r>
      <w:r>
        <w:rPr>
          <w:rFonts w:ascii="Calibri" w:eastAsia="Calibri" w:hAnsi="Calibri" w:cs="Calibri"/>
        </w:rPr>
        <w:t xml:space="preserve"> </w:t>
      </w:r>
    </w:p>
    <w:p w14:paraId="6038E4D6" w14:textId="77777777" w:rsidR="00472ABB" w:rsidRDefault="00702099">
      <w:pPr>
        <w:numPr>
          <w:ilvl w:val="0"/>
          <w:numId w:val="2"/>
        </w:numPr>
        <w:spacing w:after="114" w:line="259" w:lineRule="auto"/>
        <w:ind w:hanging="566"/>
      </w:pPr>
      <w:r>
        <w:rPr>
          <w:sz w:val="22"/>
        </w:rPr>
        <w:t>The use of reasonable force ....................................................................................................................... 29</w:t>
      </w:r>
      <w:r>
        <w:rPr>
          <w:rFonts w:ascii="Calibri" w:eastAsia="Calibri" w:hAnsi="Calibri" w:cs="Calibri"/>
        </w:rPr>
        <w:t xml:space="preserve"> </w:t>
      </w:r>
    </w:p>
    <w:p w14:paraId="01AFD04B" w14:textId="77777777" w:rsidR="00472ABB" w:rsidRDefault="00702099">
      <w:pPr>
        <w:numPr>
          <w:ilvl w:val="0"/>
          <w:numId w:val="2"/>
        </w:numPr>
        <w:spacing w:after="114" w:line="259" w:lineRule="auto"/>
        <w:ind w:hanging="566"/>
      </w:pPr>
      <w:r>
        <w:rPr>
          <w:sz w:val="22"/>
        </w:rPr>
        <w:t>Staff Wellbeing ............................................................................................................................................... 29</w:t>
      </w:r>
      <w:r>
        <w:rPr>
          <w:rFonts w:ascii="Calibri" w:eastAsia="Calibri" w:hAnsi="Calibri" w:cs="Calibri"/>
        </w:rPr>
        <w:t xml:space="preserve"> </w:t>
      </w:r>
    </w:p>
    <w:p w14:paraId="50D68BF6" w14:textId="77777777" w:rsidR="00472ABB" w:rsidRDefault="00702099">
      <w:pPr>
        <w:numPr>
          <w:ilvl w:val="0"/>
          <w:numId w:val="2"/>
        </w:numPr>
        <w:spacing w:after="114" w:line="259" w:lineRule="auto"/>
        <w:ind w:hanging="566"/>
      </w:pPr>
      <w:r>
        <w:rPr>
          <w:sz w:val="22"/>
        </w:rPr>
        <w:t>Safer recruitment .......................................................................................................................................... 29</w:t>
      </w:r>
      <w:r>
        <w:rPr>
          <w:rFonts w:ascii="Calibri" w:eastAsia="Calibri" w:hAnsi="Calibri" w:cs="Calibri"/>
        </w:rPr>
        <w:t xml:space="preserve"> </w:t>
      </w:r>
    </w:p>
    <w:p w14:paraId="51C4377B" w14:textId="77777777" w:rsidR="00472ABB" w:rsidRDefault="00702099">
      <w:pPr>
        <w:numPr>
          <w:ilvl w:val="0"/>
          <w:numId w:val="2"/>
        </w:numPr>
        <w:spacing w:after="114" w:line="259" w:lineRule="auto"/>
        <w:ind w:hanging="566"/>
      </w:pPr>
      <w:r>
        <w:rPr>
          <w:sz w:val="22"/>
        </w:rPr>
        <w:t>Ongoing vigilance .......................................................................................................................................... 30</w:t>
      </w:r>
      <w:r>
        <w:rPr>
          <w:rFonts w:ascii="Calibri" w:eastAsia="Calibri" w:hAnsi="Calibri" w:cs="Calibri"/>
        </w:rPr>
        <w:t xml:space="preserve"> </w:t>
      </w:r>
    </w:p>
    <w:p w14:paraId="6F9155BA" w14:textId="77777777" w:rsidR="00472ABB" w:rsidRDefault="00702099">
      <w:pPr>
        <w:numPr>
          <w:ilvl w:val="0"/>
          <w:numId w:val="2"/>
        </w:numPr>
        <w:spacing w:after="114" w:line="259" w:lineRule="auto"/>
        <w:ind w:hanging="566"/>
      </w:pPr>
      <w:r>
        <w:rPr>
          <w:sz w:val="22"/>
        </w:rPr>
        <w:t>Raising concerns about a member of staff or adult in the school ..................................................... 30</w:t>
      </w:r>
      <w:r>
        <w:rPr>
          <w:rFonts w:ascii="Calibri" w:eastAsia="Calibri" w:hAnsi="Calibri" w:cs="Calibri"/>
        </w:rPr>
        <w:t xml:space="preserve"> </w:t>
      </w:r>
    </w:p>
    <w:p w14:paraId="3592BDED" w14:textId="77777777" w:rsidR="00472ABB" w:rsidRDefault="00702099">
      <w:pPr>
        <w:numPr>
          <w:ilvl w:val="0"/>
          <w:numId w:val="2"/>
        </w:numPr>
        <w:spacing w:after="114" w:line="259" w:lineRule="auto"/>
        <w:ind w:hanging="566"/>
      </w:pPr>
      <w:r>
        <w:rPr>
          <w:sz w:val="22"/>
        </w:rPr>
        <w:t>Raising concerns about safeguarding practices &amp; whistleblowing ..................................................... 33</w:t>
      </w:r>
      <w:r>
        <w:rPr>
          <w:rFonts w:ascii="Calibri" w:eastAsia="Calibri" w:hAnsi="Calibri" w:cs="Calibri"/>
        </w:rPr>
        <w:t xml:space="preserve"> </w:t>
      </w:r>
    </w:p>
    <w:p w14:paraId="598D0297" w14:textId="77777777" w:rsidR="00472ABB" w:rsidRDefault="00702099">
      <w:pPr>
        <w:numPr>
          <w:ilvl w:val="0"/>
          <w:numId w:val="2"/>
        </w:numPr>
        <w:spacing w:after="114" w:line="259" w:lineRule="auto"/>
        <w:ind w:hanging="566"/>
      </w:pPr>
      <w:r>
        <w:rPr>
          <w:sz w:val="22"/>
        </w:rPr>
        <w:t>Curriculum opportunities to teach safeguarding ................................................................................... 34</w:t>
      </w:r>
      <w:r>
        <w:rPr>
          <w:rFonts w:ascii="Calibri" w:eastAsia="Calibri" w:hAnsi="Calibri" w:cs="Calibri"/>
        </w:rPr>
        <w:t xml:space="preserve"> </w:t>
      </w:r>
    </w:p>
    <w:p w14:paraId="11A93E5D" w14:textId="77777777" w:rsidR="00472ABB" w:rsidRDefault="00702099">
      <w:pPr>
        <w:numPr>
          <w:ilvl w:val="0"/>
          <w:numId w:val="2"/>
        </w:numPr>
        <w:spacing w:after="30" w:line="259" w:lineRule="auto"/>
        <w:ind w:hanging="566"/>
      </w:pPr>
      <w:r>
        <w:rPr>
          <w:sz w:val="22"/>
        </w:rPr>
        <w:t>Online safety .................................................................................................................................................. 35</w:t>
      </w:r>
      <w:r>
        <w:rPr>
          <w:rFonts w:ascii="Calibri" w:eastAsia="Calibri" w:hAnsi="Calibri" w:cs="Calibri"/>
        </w:rPr>
        <w:t xml:space="preserve"> </w:t>
      </w:r>
    </w:p>
    <w:p w14:paraId="24CA31A8" w14:textId="77777777" w:rsidR="00472ABB" w:rsidRDefault="00702099">
      <w:pPr>
        <w:spacing w:after="29" w:line="259" w:lineRule="auto"/>
        <w:ind w:left="10" w:right="61"/>
        <w:jc w:val="right"/>
      </w:pPr>
      <w:r>
        <w:rPr>
          <w:rFonts w:ascii="Calibri" w:eastAsia="Calibri" w:hAnsi="Calibri" w:cs="Calibri"/>
          <w:sz w:val="20"/>
        </w:rPr>
        <w:t>Online safety learning ............................................................................................................................ 36</w:t>
      </w:r>
      <w:r>
        <w:rPr>
          <w:rFonts w:ascii="Calibri" w:eastAsia="Calibri" w:hAnsi="Calibri" w:cs="Calibri"/>
        </w:rPr>
        <w:t xml:space="preserve"> </w:t>
      </w:r>
    </w:p>
    <w:p w14:paraId="7BDFB286" w14:textId="77777777" w:rsidR="00472ABB" w:rsidRDefault="00702099">
      <w:pPr>
        <w:spacing w:after="29" w:line="259" w:lineRule="auto"/>
        <w:ind w:left="10" w:right="61"/>
        <w:jc w:val="right"/>
      </w:pPr>
      <w:r>
        <w:rPr>
          <w:rFonts w:ascii="Calibri" w:eastAsia="Calibri" w:hAnsi="Calibri" w:cs="Calibri"/>
          <w:sz w:val="20"/>
        </w:rPr>
        <w:t>Filtering and monitoring ......................................................................................................................... 36</w:t>
      </w:r>
      <w:r>
        <w:rPr>
          <w:rFonts w:ascii="Calibri" w:eastAsia="Calibri" w:hAnsi="Calibri" w:cs="Calibri"/>
        </w:rPr>
        <w:t xml:space="preserve"> </w:t>
      </w:r>
    </w:p>
    <w:p w14:paraId="4FD0BD3C" w14:textId="77777777" w:rsidR="00472ABB" w:rsidRDefault="00702099">
      <w:pPr>
        <w:spacing w:after="29" w:line="259" w:lineRule="auto"/>
        <w:ind w:left="10" w:right="61"/>
        <w:jc w:val="right"/>
      </w:pPr>
      <w:r>
        <w:rPr>
          <w:rFonts w:ascii="Calibri" w:eastAsia="Calibri" w:hAnsi="Calibri" w:cs="Calibri"/>
          <w:sz w:val="20"/>
        </w:rPr>
        <w:t>Generative artificial intelligence ............................................................................................................ 37</w:t>
      </w:r>
      <w:r>
        <w:rPr>
          <w:rFonts w:ascii="Calibri" w:eastAsia="Calibri" w:hAnsi="Calibri" w:cs="Calibri"/>
        </w:rPr>
        <w:t xml:space="preserve"> </w:t>
      </w:r>
    </w:p>
    <w:p w14:paraId="15F878B2" w14:textId="77777777" w:rsidR="00472ABB" w:rsidRDefault="00702099">
      <w:pPr>
        <w:spacing w:after="114" w:line="259" w:lineRule="auto"/>
        <w:ind w:left="10" w:right="61"/>
        <w:jc w:val="right"/>
      </w:pPr>
      <w:r>
        <w:rPr>
          <w:rFonts w:ascii="Calibri" w:eastAsia="Calibri" w:hAnsi="Calibri" w:cs="Calibri"/>
          <w:sz w:val="20"/>
        </w:rPr>
        <w:t>Information security and access management ...................................................................................... 37</w:t>
      </w:r>
      <w:r>
        <w:rPr>
          <w:rFonts w:ascii="Calibri" w:eastAsia="Calibri" w:hAnsi="Calibri" w:cs="Calibri"/>
        </w:rPr>
        <w:t xml:space="preserve"> </w:t>
      </w:r>
    </w:p>
    <w:p w14:paraId="783B0C98" w14:textId="77777777" w:rsidR="00472ABB" w:rsidRDefault="00702099">
      <w:pPr>
        <w:numPr>
          <w:ilvl w:val="0"/>
          <w:numId w:val="2"/>
        </w:numPr>
        <w:spacing w:after="114" w:line="259" w:lineRule="auto"/>
        <w:ind w:hanging="566"/>
      </w:pPr>
      <w:r>
        <w:rPr>
          <w:sz w:val="22"/>
        </w:rPr>
        <w:t>Remote education ......................................................................................................................................... 37</w:t>
      </w:r>
      <w:r>
        <w:rPr>
          <w:rFonts w:ascii="Calibri" w:eastAsia="Calibri" w:hAnsi="Calibri" w:cs="Calibri"/>
        </w:rPr>
        <w:t xml:space="preserve"> </w:t>
      </w:r>
    </w:p>
    <w:p w14:paraId="0C5F0B73" w14:textId="77777777" w:rsidR="00472ABB" w:rsidRDefault="00702099">
      <w:pPr>
        <w:numPr>
          <w:ilvl w:val="0"/>
          <w:numId w:val="2"/>
        </w:numPr>
        <w:spacing w:after="114" w:line="259" w:lineRule="auto"/>
        <w:ind w:hanging="566"/>
      </w:pPr>
      <w:r>
        <w:rPr>
          <w:sz w:val="22"/>
        </w:rPr>
        <w:t>Alternative provision .................................................................................................................................... 38</w:t>
      </w:r>
      <w:r>
        <w:rPr>
          <w:rFonts w:ascii="Calibri" w:eastAsia="Calibri" w:hAnsi="Calibri" w:cs="Calibri"/>
        </w:rPr>
        <w:t xml:space="preserve"> </w:t>
      </w:r>
    </w:p>
    <w:p w14:paraId="3546E15E" w14:textId="77777777" w:rsidR="00472ABB" w:rsidRDefault="00702099">
      <w:pPr>
        <w:numPr>
          <w:ilvl w:val="0"/>
          <w:numId w:val="2"/>
        </w:numPr>
        <w:spacing w:after="114" w:line="259" w:lineRule="auto"/>
        <w:ind w:hanging="566"/>
      </w:pPr>
      <w:r>
        <w:rPr>
          <w:sz w:val="22"/>
        </w:rPr>
        <w:t>Elective home education ............................................................................................................................. 38</w:t>
      </w:r>
      <w:r>
        <w:rPr>
          <w:rFonts w:ascii="Calibri" w:eastAsia="Calibri" w:hAnsi="Calibri" w:cs="Calibri"/>
        </w:rPr>
        <w:t xml:space="preserve"> </w:t>
      </w:r>
    </w:p>
    <w:p w14:paraId="7B409B87" w14:textId="77777777" w:rsidR="00472ABB" w:rsidRDefault="00702099">
      <w:pPr>
        <w:numPr>
          <w:ilvl w:val="0"/>
          <w:numId w:val="2"/>
        </w:numPr>
        <w:spacing w:after="114" w:line="259" w:lineRule="auto"/>
        <w:ind w:hanging="566"/>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38BE7EDD" wp14:editId="7F15C251">
                <wp:simplePos x="0" y="0"/>
                <wp:positionH relativeFrom="page">
                  <wp:posOffset>304800</wp:posOffset>
                </wp:positionH>
                <wp:positionV relativeFrom="page">
                  <wp:posOffset>310896</wp:posOffset>
                </wp:positionV>
                <wp:extent cx="6096" cy="10072116"/>
                <wp:effectExtent l="0" t="0" r="0" b="0"/>
                <wp:wrapSquare wrapText="bothSides"/>
                <wp:docPr id="100541" name="Group 10054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47" name="Shape 12284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541" style="width:0.48pt;height:793.08pt;position:absolute;mso-position-horizontal-relative:page;mso-position-horizontal:absolute;margin-left:24pt;mso-position-vertical-relative:page;margin-top:24.48pt;" coordsize="60,100721">
                <v:shape id="Shape 12284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00CC9C0F" wp14:editId="448B9E07">
                <wp:simplePos x="0" y="0"/>
                <wp:positionH relativeFrom="page">
                  <wp:posOffset>7251193</wp:posOffset>
                </wp:positionH>
                <wp:positionV relativeFrom="page">
                  <wp:posOffset>310896</wp:posOffset>
                </wp:positionV>
                <wp:extent cx="6096" cy="10072116"/>
                <wp:effectExtent l="0" t="0" r="0" b="0"/>
                <wp:wrapSquare wrapText="bothSides"/>
                <wp:docPr id="100542" name="Group 10054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49" name="Shape 12284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542" style="width:0.47998pt;height:793.08pt;position:absolute;mso-position-horizontal-relative:page;mso-position-horizontal:absolute;margin-left:570.96pt;mso-position-vertical-relative:page;margin-top:24.48pt;" coordsize="60,100721">
                <v:shape id="Shape 12285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sz w:val="22"/>
        </w:rPr>
        <w:t>Use of school premises ............................................................................................................................... 39</w:t>
      </w:r>
      <w:r>
        <w:rPr>
          <w:rFonts w:ascii="Calibri" w:eastAsia="Calibri" w:hAnsi="Calibri" w:cs="Calibri"/>
        </w:rPr>
        <w:t xml:space="preserve"> </w:t>
      </w:r>
    </w:p>
    <w:p w14:paraId="789B75B6" w14:textId="77777777" w:rsidR="00472ABB" w:rsidRDefault="00702099">
      <w:pPr>
        <w:numPr>
          <w:ilvl w:val="0"/>
          <w:numId w:val="2"/>
        </w:numPr>
        <w:spacing w:after="114" w:line="259" w:lineRule="auto"/>
        <w:ind w:hanging="566"/>
      </w:pPr>
      <w:r>
        <w:rPr>
          <w:sz w:val="22"/>
        </w:rPr>
        <w:lastRenderedPageBreak/>
        <w:t>Children staying with host families ........................................................................................................... 39</w:t>
      </w:r>
      <w:r>
        <w:rPr>
          <w:rFonts w:ascii="Calibri" w:eastAsia="Calibri" w:hAnsi="Calibri" w:cs="Calibri"/>
        </w:rPr>
        <w:t xml:space="preserve"> </w:t>
      </w:r>
    </w:p>
    <w:p w14:paraId="7EFFC811" w14:textId="77777777" w:rsidR="00472ABB" w:rsidRDefault="00702099">
      <w:pPr>
        <w:numPr>
          <w:ilvl w:val="0"/>
          <w:numId w:val="2"/>
        </w:numPr>
        <w:spacing w:after="114" w:line="259" w:lineRule="auto"/>
        <w:ind w:hanging="566"/>
      </w:pPr>
      <w:r>
        <w:rPr>
          <w:sz w:val="22"/>
        </w:rPr>
        <w:t>Private fostering ............................................................................................................................................ 39</w:t>
      </w:r>
      <w:r>
        <w:rPr>
          <w:rFonts w:ascii="Calibri" w:eastAsia="Calibri" w:hAnsi="Calibri" w:cs="Calibri"/>
        </w:rPr>
        <w:t xml:space="preserve"> </w:t>
      </w:r>
    </w:p>
    <w:p w14:paraId="35AB253E" w14:textId="77777777" w:rsidR="00472ABB" w:rsidRDefault="00702099">
      <w:pPr>
        <w:numPr>
          <w:ilvl w:val="0"/>
          <w:numId w:val="2"/>
        </w:numPr>
        <w:spacing w:after="114" w:line="259" w:lineRule="auto"/>
        <w:ind w:hanging="566"/>
      </w:pPr>
      <w:r>
        <w:rPr>
          <w:sz w:val="22"/>
        </w:rPr>
        <w:t>Site security and visitor arrangements ..................................................................................................... 40</w:t>
      </w:r>
      <w:r>
        <w:rPr>
          <w:rFonts w:ascii="Calibri" w:eastAsia="Calibri" w:hAnsi="Calibri" w:cs="Calibri"/>
        </w:rPr>
        <w:t xml:space="preserve"> </w:t>
      </w:r>
    </w:p>
    <w:p w14:paraId="01C0991D" w14:textId="77777777" w:rsidR="00472ABB" w:rsidRDefault="00702099">
      <w:pPr>
        <w:numPr>
          <w:ilvl w:val="0"/>
          <w:numId w:val="2"/>
        </w:numPr>
        <w:spacing w:after="114" w:line="259" w:lineRule="auto"/>
        <w:ind w:hanging="566"/>
      </w:pPr>
      <w:r>
        <w:rPr>
          <w:sz w:val="22"/>
        </w:rPr>
        <w:t>Complaints ...................................................................................................................................................... 40</w:t>
      </w:r>
      <w:r>
        <w:rPr>
          <w:rFonts w:ascii="Calibri" w:eastAsia="Calibri" w:hAnsi="Calibri" w:cs="Calibri"/>
        </w:rPr>
        <w:t xml:space="preserve"> </w:t>
      </w:r>
    </w:p>
    <w:p w14:paraId="54BE9BFD" w14:textId="77777777" w:rsidR="00472ABB" w:rsidRDefault="00702099">
      <w:pPr>
        <w:numPr>
          <w:ilvl w:val="0"/>
          <w:numId w:val="2"/>
        </w:numPr>
        <w:spacing w:after="114" w:line="259" w:lineRule="auto"/>
        <w:ind w:hanging="566"/>
      </w:pPr>
      <w:r>
        <w:rPr>
          <w:sz w:val="22"/>
        </w:rPr>
        <w:t>Safeguarding monitoring arrangements ................................................................................................... 41</w:t>
      </w:r>
      <w:r>
        <w:rPr>
          <w:rFonts w:ascii="Calibri" w:eastAsia="Calibri" w:hAnsi="Calibri" w:cs="Calibri"/>
        </w:rPr>
        <w:t xml:space="preserve"> </w:t>
      </w:r>
    </w:p>
    <w:p w14:paraId="2F732A6E" w14:textId="77777777" w:rsidR="00472ABB" w:rsidRDefault="00702099">
      <w:pPr>
        <w:numPr>
          <w:ilvl w:val="0"/>
          <w:numId w:val="2"/>
        </w:numPr>
        <w:spacing w:after="114" w:line="259" w:lineRule="auto"/>
        <w:ind w:hanging="566"/>
      </w:pPr>
      <w:r>
        <w:rPr>
          <w:sz w:val="22"/>
        </w:rPr>
        <w:t>Review period ................................................................................................................................................ 41</w:t>
      </w:r>
      <w:r>
        <w:rPr>
          <w:rFonts w:ascii="Calibri" w:eastAsia="Calibri" w:hAnsi="Calibri" w:cs="Calibri"/>
        </w:rPr>
        <w:t xml:space="preserve"> </w:t>
      </w:r>
    </w:p>
    <w:p w14:paraId="702F8F8E" w14:textId="77777777" w:rsidR="00472ABB" w:rsidRDefault="00702099">
      <w:pPr>
        <w:spacing w:after="114" w:line="259" w:lineRule="auto"/>
        <w:ind w:left="84"/>
      </w:pPr>
      <w:r>
        <w:rPr>
          <w:sz w:val="22"/>
        </w:rPr>
        <w:t>Appendix A – What to do of a member of staff has a safeguarding concern about a child ................... 42</w:t>
      </w:r>
      <w:r>
        <w:rPr>
          <w:rFonts w:ascii="Calibri" w:eastAsia="Calibri" w:hAnsi="Calibri" w:cs="Calibri"/>
        </w:rPr>
        <w:t xml:space="preserve"> </w:t>
      </w:r>
    </w:p>
    <w:p w14:paraId="6BA3335E" w14:textId="77777777" w:rsidR="00472ABB" w:rsidRDefault="00702099">
      <w:pPr>
        <w:spacing w:after="114" w:line="259" w:lineRule="auto"/>
        <w:ind w:left="84"/>
      </w:pPr>
      <w:r>
        <w:rPr>
          <w:sz w:val="22"/>
        </w:rPr>
        <w:t>Appendix B - Categories of Abuse ....................................................................................................................... 43</w:t>
      </w:r>
      <w:r>
        <w:rPr>
          <w:rFonts w:ascii="Calibri" w:eastAsia="Calibri" w:hAnsi="Calibri" w:cs="Calibri"/>
        </w:rPr>
        <w:t xml:space="preserve"> </w:t>
      </w:r>
    </w:p>
    <w:p w14:paraId="6EF695DB" w14:textId="77777777" w:rsidR="00472ABB" w:rsidRDefault="00702099">
      <w:pPr>
        <w:spacing w:after="114" w:line="259" w:lineRule="auto"/>
        <w:ind w:left="84"/>
      </w:pPr>
      <w:r>
        <w:rPr>
          <w:sz w:val="22"/>
        </w:rPr>
        <w:t>Appendix C - Specific safeguarding issues .......................................................................................................... 45</w:t>
      </w:r>
      <w:r>
        <w:rPr>
          <w:rFonts w:ascii="Calibri" w:eastAsia="Calibri" w:hAnsi="Calibri" w:cs="Calibri"/>
        </w:rPr>
        <w:t xml:space="preserve"> </w:t>
      </w:r>
    </w:p>
    <w:p w14:paraId="04DFE461" w14:textId="77777777" w:rsidR="00472ABB" w:rsidRDefault="00702099">
      <w:pPr>
        <w:spacing w:after="114" w:line="259" w:lineRule="auto"/>
        <w:ind w:left="84"/>
      </w:pPr>
      <w:r>
        <w:rPr>
          <w:sz w:val="22"/>
        </w:rPr>
        <w:t>Appendix D - Sources of support and advice .................................................................................................... 57</w:t>
      </w:r>
      <w:r>
        <w:rPr>
          <w:rFonts w:ascii="Calibri" w:eastAsia="Calibri" w:hAnsi="Calibri" w:cs="Calibri"/>
        </w:rPr>
        <w:t xml:space="preserve"> </w:t>
      </w:r>
    </w:p>
    <w:p w14:paraId="1C490D6B" w14:textId="77777777" w:rsidR="00472ABB" w:rsidRDefault="00702099">
      <w:pPr>
        <w:spacing w:after="0" w:line="259" w:lineRule="auto"/>
        <w:ind w:left="84"/>
      </w:pPr>
      <w:r>
        <w:rPr>
          <w:sz w:val="22"/>
        </w:rPr>
        <w:t>Appendix E - Additional guidance for schools ................................................................................................... 60</w:t>
      </w:r>
      <w:r>
        <w:rPr>
          <w:rFonts w:ascii="Calibri" w:eastAsia="Calibri" w:hAnsi="Calibri" w:cs="Calibri"/>
        </w:rPr>
        <w:t xml:space="preserve"> </w:t>
      </w:r>
    </w:p>
    <w:p w14:paraId="399493D8" w14:textId="77777777" w:rsidR="00472ABB" w:rsidRDefault="00702099">
      <w:pPr>
        <w:spacing w:after="0" w:line="259" w:lineRule="auto"/>
        <w:ind w:left="89" w:firstLine="0"/>
      </w:pPr>
      <w:r>
        <w:t xml:space="preserve"> </w:t>
      </w:r>
    </w:p>
    <w:p w14:paraId="13F8945F" w14:textId="77777777" w:rsidR="00472ABB" w:rsidRDefault="00702099">
      <w:pPr>
        <w:spacing w:after="1" w:line="259" w:lineRule="auto"/>
        <w:ind w:left="89" w:firstLine="0"/>
      </w:pPr>
      <w:r>
        <w:rPr>
          <w:b/>
        </w:rPr>
        <w:t xml:space="preserve"> </w:t>
      </w:r>
    </w:p>
    <w:p w14:paraId="4260BE41" w14:textId="77777777" w:rsidR="00472ABB" w:rsidRDefault="00702099">
      <w:pPr>
        <w:spacing w:after="0" w:line="259" w:lineRule="auto"/>
        <w:ind w:left="89" w:firstLine="0"/>
      </w:pPr>
      <w:r>
        <w:rPr>
          <w:rFonts w:ascii="Arial" w:eastAsia="Arial" w:hAnsi="Arial" w:cs="Arial"/>
          <w:b/>
        </w:rPr>
        <w:t xml:space="preserve"> </w:t>
      </w:r>
      <w:r>
        <w:rPr>
          <w:rFonts w:ascii="Arial" w:eastAsia="Arial" w:hAnsi="Arial" w:cs="Arial"/>
          <w:b/>
        </w:rPr>
        <w:tab/>
      </w:r>
      <w:r>
        <w:rPr>
          <w:b/>
        </w:rPr>
        <w:t xml:space="preserve"> </w:t>
      </w:r>
    </w:p>
    <w:p w14:paraId="146F90DE" w14:textId="77777777" w:rsidR="00472ABB" w:rsidRDefault="00472ABB">
      <w:pPr>
        <w:sectPr w:rsidR="00472ABB">
          <w:headerReference w:type="even" r:id="rId23"/>
          <w:headerReference w:type="default" r:id="rId24"/>
          <w:footerReference w:type="even" r:id="rId25"/>
          <w:footerReference w:type="default" r:id="rId26"/>
          <w:headerReference w:type="first" r:id="rId27"/>
          <w:footerReference w:type="first" r:id="rId28"/>
          <w:pgSz w:w="11906" w:h="16838"/>
          <w:pgMar w:top="1065" w:right="1371" w:bottom="1020" w:left="1352" w:header="480" w:footer="478" w:gutter="0"/>
          <w:cols w:space="720"/>
          <w:titlePg/>
        </w:sectPr>
      </w:pPr>
    </w:p>
    <w:p w14:paraId="1715528B" w14:textId="77777777" w:rsidR="00472ABB" w:rsidRDefault="00702099">
      <w:pPr>
        <w:pStyle w:val="Heading1"/>
        <w:spacing w:after="0"/>
        <w:ind w:left="5"/>
      </w:pPr>
      <w:r>
        <w:rPr>
          <w:b/>
          <w:color w:val="7800AF"/>
        </w:rPr>
        <w:lastRenderedPageBreak/>
        <w:t xml:space="preserve">Introduction </w:t>
      </w:r>
    </w:p>
    <w:p w14:paraId="280C5353" w14:textId="77777777" w:rsidR="00472ABB" w:rsidRDefault="00702099">
      <w:pPr>
        <w:spacing w:after="0" w:line="259" w:lineRule="auto"/>
        <w:ind w:left="1085" w:firstLine="0"/>
      </w:pPr>
      <w:r>
        <w:rPr>
          <w:b/>
          <w:color w:val="7800AF"/>
          <w:sz w:val="32"/>
        </w:rPr>
        <w:t xml:space="preserve"> </w:t>
      </w:r>
    </w:p>
    <w:p w14:paraId="7BE54CCC" w14:textId="77777777" w:rsidR="00472ABB" w:rsidRDefault="00702099">
      <w:pPr>
        <w:ind w:left="2" w:right="12"/>
      </w:pPr>
      <w:r>
        <w:t xml:space="preserve">Our </w:t>
      </w:r>
      <w:r>
        <w:rPr>
          <w:b/>
        </w:rPr>
        <w:t xml:space="preserve">vision </w:t>
      </w:r>
      <w:r>
        <w:t xml:space="preserve">for our Trust is we exist to:  </w:t>
      </w:r>
    </w:p>
    <w:p w14:paraId="26C03069" w14:textId="77777777" w:rsidR="00472ABB" w:rsidRDefault="00702099">
      <w:pPr>
        <w:spacing w:after="95" w:line="259" w:lineRule="auto"/>
        <w:ind w:left="288" w:firstLine="0"/>
      </w:pPr>
      <w:r>
        <w:rPr>
          <w:b/>
          <w:i/>
        </w:rPr>
        <w:t>Help every child achieve their God-given potential</w:t>
      </w:r>
      <w:r>
        <w:t xml:space="preserve">  </w:t>
      </w:r>
    </w:p>
    <w:p w14:paraId="360E0130" w14:textId="77777777" w:rsidR="00472ABB" w:rsidRDefault="00702099">
      <w:pPr>
        <w:spacing w:after="95" w:line="259" w:lineRule="auto"/>
        <w:ind w:left="288" w:firstLine="0"/>
      </w:pPr>
      <w:r>
        <w:t xml:space="preserve"> </w:t>
      </w:r>
    </w:p>
    <w:p w14:paraId="52506E7F" w14:textId="77777777" w:rsidR="00472ABB" w:rsidRDefault="00702099">
      <w:pPr>
        <w:ind w:left="2" w:right="12"/>
      </w:pPr>
      <w:r>
        <w:t>Our</w:t>
      </w:r>
      <w:r>
        <w:rPr>
          <w:b/>
        </w:rPr>
        <w:t xml:space="preserve"> aims</w:t>
      </w:r>
      <w:r>
        <w:t xml:space="preserve"> are clear. We aim to be a Trust in which:  </w:t>
      </w:r>
    </w:p>
    <w:p w14:paraId="72ABD2BA" w14:textId="77777777" w:rsidR="00472ABB" w:rsidRDefault="00702099">
      <w:pPr>
        <w:spacing w:after="222" w:line="259" w:lineRule="auto"/>
        <w:ind w:left="5" w:firstLine="0"/>
      </w:pPr>
      <w:r>
        <w:t xml:space="preserve"> </w:t>
      </w:r>
    </w:p>
    <w:p w14:paraId="44C02C8C" w14:textId="77777777" w:rsidR="00472ABB" w:rsidRDefault="00702099">
      <w:pPr>
        <w:ind w:left="298" w:right="12"/>
      </w:pPr>
      <w:r>
        <w:rPr>
          <w:b/>
          <w:color w:val="6753A0"/>
          <w:sz w:val="32"/>
        </w:rPr>
        <w:t>D</w:t>
      </w:r>
      <w:r>
        <w:t xml:space="preserve">eveloping the whole child means pupils achieve and maximise their potential  </w:t>
      </w:r>
    </w:p>
    <w:p w14:paraId="1B79BDD2" w14:textId="77777777" w:rsidR="00472ABB" w:rsidRDefault="00702099">
      <w:pPr>
        <w:ind w:left="298" w:right="12"/>
      </w:pPr>
      <w:r>
        <w:rPr>
          <w:b/>
          <w:color w:val="6753A0"/>
          <w:sz w:val="32"/>
        </w:rPr>
        <w:t>C</w:t>
      </w:r>
      <w:r>
        <w:t xml:space="preserve">ontinued development of staff is valued and improves education for young people  </w:t>
      </w:r>
    </w:p>
    <w:p w14:paraId="2873D54B" w14:textId="77777777" w:rsidR="00472ABB" w:rsidRDefault="00702099">
      <w:pPr>
        <w:ind w:left="298" w:right="12"/>
      </w:pPr>
      <w:r>
        <w:rPr>
          <w:b/>
          <w:color w:val="C1AF5A"/>
          <w:sz w:val="32"/>
        </w:rPr>
        <w:t>A</w:t>
      </w:r>
      <w:r>
        <w:t xml:space="preserve">ll schools are improving and perform above national expectations </w:t>
      </w:r>
    </w:p>
    <w:p w14:paraId="7ECA53F7" w14:textId="77777777" w:rsidR="00472ABB" w:rsidRDefault="00702099">
      <w:pPr>
        <w:spacing w:after="43"/>
        <w:ind w:left="298" w:right="12"/>
      </w:pPr>
      <w:r>
        <w:rPr>
          <w:b/>
          <w:color w:val="ED5DA0"/>
          <w:sz w:val="32"/>
        </w:rPr>
        <w:t>T</w:t>
      </w:r>
      <w:r>
        <w:t xml:space="preserve">he distinct Christian identity of each academy develops and is celebrated </w:t>
      </w:r>
    </w:p>
    <w:p w14:paraId="33043400" w14:textId="77777777" w:rsidR="00472ABB" w:rsidRDefault="00702099">
      <w:pPr>
        <w:spacing w:after="95" w:line="259" w:lineRule="auto"/>
        <w:ind w:left="288" w:firstLine="0"/>
      </w:pPr>
      <w:r>
        <w:t xml:space="preserve"> </w:t>
      </w:r>
    </w:p>
    <w:p w14:paraId="434BB4D9" w14:textId="77777777" w:rsidR="00472ABB" w:rsidRDefault="00702099">
      <w:pPr>
        <w:ind w:left="2" w:right="12"/>
      </w:pPr>
      <w:r>
        <w:t xml:space="preserve">Our work as a Trust is underpinned by shared </w:t>
      </w:r>
      <w:r>
        <w:rPr>
          <w:b/>
        </w:rPr>
        <w:t>values</w:t>
      </w:r>
      <w:r>
        <w:t xml:space="preserve">. They are taken from the Church of England’s vision for Education and guide the work of Trust Centre team. They are: </w:t>
      </w:r>
    </w:p>
    <w:p w14:paraId="4A65C24C" w14:textId="77777777" w:rsidR="00472ABB" w:rsidRDefault="00702099">
      <w:pPr>
        <w:spacing w:after="95" w:line="259" w:lineRule="auto"/>
        <w:ind w:left="5" w:firstLine="0"/>
      </w:pPr>
      <w:r>
        <w:t xml:space="preserve"> </w:t>
      </w:r>
    </w:p>
    <w:p w14:paraId="3CDBB2CE" w14:textId="77777777" w:rsidR="00472ABB" w:rsidRDefault="00702099">
      <w:pPr>
        <w:pStyle w:val="Heading2"/>
        <w:spacing w:after="106"/>
        <w:ind w:left="442" w:right="64"/>
      </w:pPr>
      <w:r>
        <w:rPr>
          <w:color w:val="000000"/>
          <w:sz w:val="24"/>
        </w:rPr>
        <w:t>Aspiration</w:t>
      </w:r>
      <w:r>
        <w:rPr>
          <w:b w:val="0"/>
          <w:color w:val="000000"/>
          <w:sz w:val="24"/>
        </w:rPr>
        <w:t xml:space="preserve">  </w:t>
      </w:r>
    </w:p>
    <w:p w14:paraId="53675077" w14:textId="77777777" w:rsidR="00472ABB" w:rsidRDefault="00702099">
      <w:pPr>
        <w:ind w:left="442" w:right="2194"/>
      </w:pPr>
      <w:r>
        <w:t xml:space="preserve">I can do all things through Christ who strengthens </w:t>
      </w:r>
      <w:proofErr w:type="gramStart"/>
      <w:r>
        <w:t>me  (</w:t>
      </w:r>
      <w:proofErr w:type="gramEnd"/>
      <w:r>
        <w:t xml:space="preserve">Philippians 4 vs 13).  </w:t>
      </w:r>
    </w:p>
    <w:p w14:paraId="3D86D7F2" w14:textId="77777777" w:rsidR="00472ABB" w:rsidRDefault="00702099">
      <w:pPr>
        <w:pStyle w:val="Heading2"/>
        <w:spacing w:after="106"/>
        <w:ind w:left="442" w:right="64"/>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3B3A3D53" wp14:editId="444F62BB">
                <wp:simplePos x="0" y="0"/>
                <wp:positionH relativeFrom="page">
                  <wp:posOffset>304800</wp:posOffset>
                </wp:positionH>
                <wp:positionV relativeFrom="page">
                  <wp:posOffset>310896</wp:posOffset>
                </wp:positionV>
                <wp:extent cx="6096" cy="10072116"/>
                <wp:effectExtent l="0" t="0" r="0" b="0"/>
                <wp:wrapSquare wrapText="bothSides"/>
                <wp:docPr id="103263" name="Group 10326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51" name="Shape 12285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263" style="width:0.48pt;height:793.08pt;position:absolute;mso-position-horizontal-relative:page;mso-position-horizontal:absolute;margin-left:24pt;mso-position-vertical-relative:page;margin-top:24.48pt;" coordsize="60,100721">
                <v:shape id="Shape 12285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348B8803" wp14:editId="67ED9A07">
                <wp:simplePos x="0" y="0"/>
                <wp:positionH relativeFrom="page">
                  <wp:posOffset>7251193</wp:posOffset>
                </wp:positionH>
                <wp:positionV relativeFrom="page">
                  <wp:posOffset>310896</wp:posOffset>
                </wp:positionV>
                <wp:extent cx="6096" cy="10072116"/>
                <wp:effectExtent l="0" t="0" r="0" b="0"/>
                <wp:wrapSquare wrapText="bothSides"/>
                <wp:docPr id="103264" name="Group 10326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53" name="Shape 12285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264" style="width:0.47998pt;height:793.08pt;position:absolute;mso-position-horizontal-relative:page;mso-position-horizontal:absolute;margin-left:570.96pt;mso-position-vertical-relative:page;margin-top:24.48pt;" coordsize="60,100721">
                <v:shape id="Shape 12285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color w:val="000000"/>
          <w:sz w:val="24"/>
        </w:rPr>
        <w:t>Wisdom</w:t>
      </w:r>
      <w:r>
        <w:rPr>
          <w:b w:val="0"/>
          <w:color w:val="000000"/>
          <w:sz w:val="24"/>
        </w:rPr>
        <w:t xml:space="preserve">  </w:t>
      </w:r>
    </w:p>
    <w:p w14:paraId="79173C46" w14:textId="77777777" w:rsidR="00472ABB" w:rsidRDefault="00702099">
      <w:pPr>
        <w:spacing w:after="0"/>
        <w:ind w:left="440" w:right="12"/>
      </w:pPr>
      <w:r>
        <w:t xml:space="preserve">Listen to advice and accept discipline, and at the end you will be counted among the wise </w:t>
      </w:r>
    </w:p>
    <w:p w14:paraId="0B702FB6" w14:textId="77777777" w:rsidR="00472ABB" w:rsidRDefault="00702099">
      <w:pPr>
        <w:ind w:left="440" w:right="12"/>
      </w:pPr>
      <w:r>
        <w:t xml:space="preserve">(Proverbs 19 vs 20) </w:t>
      </w:r>
    </w:p>
    <w:p w14:paraId="69E30A58" w14:textId="77777777" w:rsidR="00472ABB" w:rsidRDefault="00702099">
      <w:pPr>
        <w:pStyle w:val="Heading2"/>
        <w:spacing w:after="106"/>
        <w:ind w:left="442" w:right="64"/>
      </w:pPr>
      <w:r>
        <w:rPr>
          <w:color w:val="000000"/>
          <w:sz w:val="24"/>
        </w:rPr>
        <w:t>Respect</w:t>
      </w:r>
      <w:r>
        <w:rPr>
          <w:b w:val="0"/>
          <w:color w:val="000000"/>
          <w:sz w:val="24"/>
        </w:rPr>
        <w:t xml:space="preserve"> </w:t>
      </w:r>
    </w:p>
    <w:p w14:paraId="4610B8C5" w14:textId="77777777" w:rsidR="00472ABB" w:rsidRDefault="00702099">
      <w:pPr>
        <w:ind w:left="440" w:right="1073"/>
      </w:pPr>
      <w:proofErr w:type="gramStart"/>
      <w:r>
        <w:t>So</w:t>
      </w:r>
      <w:proofErr w:type="gramEnd"/>
      <w:r>
        <w:t xml:space="preserve"> in everything do to others what you would have them do to you (Matthew 7 vs 12)  </w:t>
      </w:r>
    </w:p>
    <w:p w14:paraId="0A8D3F80" w14:textId="77777777" w:rsidR="00472ABB" w:rsidRDefault="00702099">
      <w:pPr>
        <w:spacing w:after="95" w:line="259" w:lineRule="auto"/>
        <w:ind w:left="430" w:firstLine="0"/>
      </w:pPr>
      <w:r>
        <w:t xml:space="preserve"> </w:t>
      </w:r>
    </w:p>
    <w:p w14:paraId="67C9D47C" w14:textId="77777777" w:rsidR="00472ABB" w:rsidRDefault="00702099">
      <w:pPr>
        <w:spacing w:after="0" w:line="238" w:lineRule="auto"/>
        <w:ind w:left="2" w:right="52"/>
        <w:jc w:val="both"/>
      </w:pPr>
      <w:r>
        <w:t xml:space="preserve">Our vision of helping every child achieve their God-given potential is aligned with the Church of England’s vision for education and is underpinned by the Bible verse from John: </w:t>
      </w:r>
      <w:r>
        <w:rPr>
          <w:i/>
        </w:rPr>
        <w:t xml:space="preserve">I have come that they may have </w:t>
      </w:r>
      <w:proofErr w:type="gramStart"/>
      <w:r>
        <w:rPr>
          <w:i/>
        </w:rPr>
        <w:t>life, and</w:t>
      </w:r>
      <w:proofErr w:type="gramEnd"/>
      <w:r>
        <w:rPr>
          <w:i/>
        </w:rPr>
        <w:t xml:space="preserve"> have it to the full</w:t>
      </w:r>
      <w:r>
        <w:t xml:space="preserve">.  </w:t>
      </w:r>
    </w:p>
    <w:p w14:paraId="44E981B9" w14:textId="77777777" w:rsidR="00472ABB" w:rsidRDefault="00702099">
      <w:pPr>
        <w:spacing w:after="0" w:line="259" w:lineRule="auto"/>
        <w:ind w:left="5" w:firstLine="0"/>
      </w:pPr>
      <w:r>
        <w:t xml:space="preserve"> </w:t>
      </w:r>
    </w:p>
    <w:p w14:paraId="4D226688" w14:textId="77777777" w:rsidR="00472ABB" w:rsidRDefault="00702099">
      <w:pPr>
        <w:spacing w:after="0" w:line="259" w:lineRule="auto"/>
        <w:ind w:left="5" w:firstLine="0"/>
      </w:pPr>
      <w:r>
        <w:t xml:space="preserve"> </w:t>
      </w:r>
    </w:p>
    <w:p w14:paraId="3BC43E75" w14:textId="77777777" w:rsidR="00472ABB" w:rsidRDefault="00702099">
      <w:pPr>
        <w:spacing w:after="931" w:line="238" w:lineRule="auto"/>
        <w:ind w:left="2" w:right="52"/>
        <w:jc w:val="both"/>
      </w:pPr>
      <w:r>
        <w:t>Within this vision of helping every child achieve their God-given potential, safeguarding is fundamentally about creating and sustaining a life-affirming environment. The key components are rules and procedures with which we must all comply. But compliance does not realise our vision on its own. Effective safeguarding relies on every member of staff contributing, through our words and actions, to the positive culture of relationships in which all pupils can flourish and experience Jesus’ promise of "</w:t>
      </w:r>
      <w:r>
        <w:rPr>
          <w:i/>
        </w:rPr>
        <w:t>life in all its fullness</w:t>
      </w:r>
      <w:r>
        <w:t>” (John 10 vs 10)</w:t>
      </w:r>
    </w:p>
    <w:p w14:paraId="729CDA2E" w14:textId="46E52FE7" w:rsidR="00472ABB" w:rsidRDefault="00702099">
      <w:pPr>
        <w:tabs>
          <w:tab w:val="center" w:pos="9033"/>
        </w:tabs>
        <w:spacing w:after="7" w:line="251" w:lineRule="auto"/>
        <w:ind w:left="0" w:firstLine="0"/>
      </w:pPr>
      <w:r>
        <w:lastRenderedPageBreak/>
        <w:tab/>
      </w:r>
      <w:r>
        <w:rPr>
          <w:sz w:val="20"/>
        </w:rPr>
        <w:t xml:space="preserve"> </w:t>
      </w:r>
    </w:p>
    <w:p w14:paraId="066B0216" w14:textId="77777777" w:rsidR="00472ABB" w:rsidRDefault="00702099">
      <w:pPr>
        <w:spacing w:after="0" w:line="259" w:lineRule="auto"/>
        <w:ind w:left="0" w:firstLine="0"/>
        <w:jc w:val="right"/>
      </w:pPr>
      <w:r>
        <w:t xml:space="preserve"> </w:t>
      </w:r>
    </w:p>
    <w:p w14:paraId="523BC4B5" w14:textId="77777777" w:rsidR="00472ABB" w:rsidRDefault="00702099">
      <w:pPr>
        <w:pStyle w:val="Heading2"/>
        <w:tabs>
          <w:tab w:val="center" w:pos="2671"/>
        </w:tabs>
        <w:ind w:left="-8" w:firstLine="0"/>
      </w:pPr>
      <w:r>
        <w:t>1.</w:t>
      </w:r>
      <w:r>
        <w:rPr>
          <w:rFonts w:ascii="Arial" w:eastAsia="Arial" w:hAnsi="Arial" w:cs="Arial"/>
        </w:rPr>
        <w:t xml:space="preserve"> </w:t>
      </w:r>
      <w:r>
        <w:rPr>
          <w:rFonts w:ascii="Arial" w:eastAsia="Arial" w:hAnsi="Arial" w:cs="Arial"/>
        </w:rPr>
        <w:tab/>
      </w:r>
      <w:r>
        <w:t xml:space="preserve">Trust Statement of Intent </w:t>
      </w:r>
    </w:p>
    <w:p w14:paraId="59F62EDE" w14:textId="77777777" w:rsidR="00472ABB" w:rsidRDefault="00702099">
      <w:pPr>
        <w:spacing w:after="0" w:line="259" w:lineRule="auto"/>
        <w:ind w:left="1085" w:firstLine="0"/>
      </w:pPr>
      <w:r>
        <w:rPr>
          <w:b/>
          <w:color w:val="7800AF"/>
          <w:sz w:val="32"/>
        </w:rPr>
        <w:t xml:space="preserve"> </w:t>
      </w:r>
    </w:p>
    <w:p w14:paraId="5470CFB1" w14:textId="77777777" w:rsidR="00472ABB" w:rsidRDefault="00702099">
      <w:pPr>
        <w:ind w:left="2" w:right="12"/>
      </w:pPr>
      <w:r>
        <w:t xml:space="preserve">The Diocese of Chichester Academy Trust (DCAT) has a clear vision which is helping every child achieve their God-given potential. Fundamental to this is that children within our care are safe and happy. Our Trust is committed to ensuring that we promote the highest standards of welfare, both physical and emotional, for children at </w:t>
      </w:r>
      <w:proofErr w:type="gramStart"/>
      <w:r>
        <w:t>all of</w:t>
      </w:r>
      <w:proofErr w:type="gramEnd"/>
      <w:r>
        <w:t xml:space="preserve"> the DCAT academies. We will aim to do this by:</w:t>
      </w:r>
      <w:r>
        <w:rPr>
          <w:sz w:val="18"/>
        </w:rPr>
        <w:t xml:space="preserve"> </w:t>
      </w:r>
    </w:p>
    <w:p w14:paraId="06DC995D" w14:textId="77777777" w:rsidR="00472ABB" w:rsidRDefault="00702099">
      <w:pPr>
        <w:numPr>
          <w:ilvl w:val="0"/>
          <w:numId w:val="3"/>
        </w:numPr>
        <w:ind w:right="12" w:hanging="360"/>
      </w:pPr>
      <w:r>
        <w:t xml:space="preserve">creating a culture of safe recruitment by adopting a procedure of robust interviewing, screening and checks to deter or identify people who may pose a risk to children </w:t>
      </w:r>
    </w:p>
    <w:p w14:paraId="57F43304" w14:textId="77777777" w:rsidR="00472ABB" w:rsidRDefault="00702099">
      <w:pPr>
        <w:numPr>
          <w:ilvl w:val="0"/>
          <w:numId w:val="3"/>
        </w:numPr>
        <w:ind w:right="12" w:hanging="360"/>
      </w:pPr>
      <w:r>
        <w:t xml:space="preserve">having in place clear and understood systems and processes which safeguard children </w:t>
      </w:r>
    </w:p>
    <w:p w14:paraId="4E55FD10" w14:textId="77777777" w:rsidR="00472ABB" w:rsidRDefault="00702099">
      <w:pPr>
        <w:numPr>
          <w:ilvl w:val="0"/>
          <w:numId w:val="3"/>
        </w:numPr>
        <w:ind w:right="12" w:hanging="360"/>
      </w:pPr>
      <w:r>
        <w:t xml:space="preserve">providing high quality and up-to-date training for staff, governors and Trustees </w:t>
      </w:r>
    </w:p>
    <w:p w14:paraId="53DA3C22" w14:textId="77777777" w:rsidR="00472ABB" w:rsidRDefault="00702099">
      <w:pPr>
        <w:numPr>
          <w:ilvl w:val="0"/>
          <w:numId w:val="3"/>
        </w:numPr>
        <w:ind w:right="12" w:hanging="360"/>
      </w:pPr>
      <w:r>
        <w:t xml:space="preserve">ensuring children feel empowered to recognise concerns and speak out if they are worried </w:t>
      </w:r>
    </w:p>
    <w:p w14:paraId="7641BEB6" w14:textId="77777777" w:rsidR="00472ABB" w:rsidRDefault="00702099">
      <w:pPr>
        <w:numPr>
          <w:ilvl w:val="0"/>
          <w:numId w:val="3"/>
        </w:numPr>
        <w:ind w:right="12" w:hanging="360"/>
      </w:pPr>
      <w:r>
        <w:t xml:space="preserve">ensuring that we work alongside our professional partners to achieve the best outcomes for all our children </w:t>
      </w:r>
    </w:p>
    <w:p w14:paraId="533E4E91" w14:textId="77777777" w:rsidR="00472ABB" w:rsidRDefault="00702099">
      <w:pPr>
        <w:numPr>
          <w:ilvl w:val="0"/>
          <w:numId w:val="3"/>
        </w:numPr>
        <w:ind w:right="12" w:hanging="360"/>
      </w:pPr>
      <w:r>
        <w:t xml:space="preserve">working in an open and honest way with our parents/carers </w:t>
      </w:r>
    </w:p>
    <w:p w14:paraId="1858F3A9" w14:textId="77777777" w:rsidR="00472ABB" w:rsidRDefault="00702099">
      <w:pPr>
        <w:numPr>
          <w:ilvl w:val="0"/>
          <w:numId w:val="3"/>
        </w:numPr>
        <w:ind w:right="12" w:hanging="360"/>
      </w:pPr>
      <w:r>
        <w:t xml:space="preserve">St Joseph’s Infant School will publish the Safeguarding and Child Protection policy on the school website. Parents and carers may also request a paper copy of the policy. </w:t>
      </w:r>
    </w:p>
    <w:p w14:paraId="27884BD9" w14:textId="77777777" w:rsidR="00472ABB" w:rsidRDefault="00702099">
      <w:pPr>
        <w:spacing w:after="327" w:line="259" w:lineRule="auto"/>
        <w:ind w:left="725" w:firstLine="0"/>
      </w:pPr>
      <w:r>
        <w:t xml:space="preserve"> </w:t>
      </w:r>
    </w:p>
    <w:p w14:paraId="32D2992D" w14:textId="77777777" w:rsidR="00472ABB" w:rsidRDefault="00702099">
      <w:pPr>
        <w:pStyle w:val="Heading2"/>
        <w:tabs>
          <w:tab w:val="center" w:pos="4393"/>
        </w:tabs>
        <w:ind w:left="-8" w:firstLine="0"/>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213AEE90" wp14:editId="6CDED2FE">
                <wp:simplePos x="0" y="0"/>
                <wp:positionH relativeFrom="page">
                  <wp:posOffset>304800</wp:posOffset>
                </wp:positionH>
                <wp:positionV relativeFrom="page">
                  <wp:posOffset>310896</wp:posOffset>
                </wp:positionV>
                <wp:extent cx="6096" cy="10072116"/>
                <wp:effectExtent l="0" t="0" r="0" b="0"/>
                <wp:wrapSquare wrapText="bothSides"/>
                <wp:docPr id="103982" name="Group 10398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55" name="Shape 12285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982" style="width:0.48pt;height:793.08pt;position:absolute;mso-position-horizontal-relative:page;mso-position-horizontal:absolute;margin-left:24pt;mso-position-vertical-relative:page;margin-top:24.48pt;" coordsize="60,100721">
                <v:shape id="Shape 12285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3B513B75" wp14:editId="3662C19C">
                <wp:simplePos x="0" y="0"/>
                <wp:positionH relativeFrom="page">
                  <wp:posOffset>7251193</wp:posOffset>
                </wp:positionH>
                <wp:positionV relativeFrom="page">
                  <wp:posOffset>310896</wp:posOffset>
                </wp:positionV>
                <wp:extent cx="6096" cy="10072116"/>
                <wp:effectExtent l="0" t="0" r="0" b="0"/>
                <wp:wrapSquare wrapText="bothSides"/>
                <wp:docPr id="103983" name="Group 10398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57" name="Shape 12285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983" style="width:0.47998pt;height:793.08pt;position:absolute;mso-position-horizontal-relative:page;mso-position-horizontal:absolute;margin-left:570.96pt;mso-position-vertical-relative:page;margin-top:24.48pt;" coordsize="60,100721">
                <v:shape id="Shape 12285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2.</w:t>
      </w:r>
      <w:r>
        <w:rPr>
          <w:rFonts w:ascii="Arial" w:eastAsia="Arial" w:hAnsi="Arial" w:cs="Arial"/>
        </w:rPr>
        <w:t xml:space="preserve"> </w:t>
      </w:r>
      <w:r>
        <w:rPr>
          <w:rFonts w:ascii="Arial" w:eastAsia="Arial" w:hAnsi="Arial" w:cs="Arial"/>
        </w:rPr>
        <w:tab/>
      </w:r>
      <w:r>
        <w:t xml:space="preserve">Safeguarding and Child Protection arrangements  </w:t>
      </w:r>
    </w:p>
    <w:p w14:paraId="544B28EA" w14:textId="77777777" w:rsidR="00472ABB" w:rsidRDefault="00702099">
      <w:pPr>
        <w:spacing w:after="0" w:line="259" w:lineRule="auto"/>
        <w:ind w:left="1085" w:firstLine="0"/>
      </w:pPr>
      <w:r>
        <w:rPr>
          <w:b/>
          <w:color w:val="7800AF"/>
          <w:sz w:val="32"/>
        </w:rPr>
        <w:t xml:space="preserve"> </w:t>
      </w:r>
    </w:p>
    <w:p w14:paraId="626D837B" w14:textId="77777777" w:rsidR="00472ABB" w:rsidRDefault="00702099">
      <w:pPr>
        <w:spacing w:after="11"/>
        <w:ind w:left="2" w:right="12"/>
      </w:pPr>
      <w:r>
        <w:t xml:space="preserve">The Diocese of Chichester Academy Trust (DCAT) requires each academy to have a robust </w:t>
      </w:r>
    </w:p>
    <w:p w14:paraId="1E59E3CC" w14:textId="77777777" w:rsidR="00472ABB" w:rsidRDefault="00702099">
      <w:pPr>
        <w:ind w:left="2" w:right="12"/>
      </w:pPr>
      <w:r>
        <w:t xml:space="preserve">Safeguarding and Child Protection policy which is fully aligned with Keeping Children Safe in Education 2025 and local guidance from East Sussex, West Sussex, Hampshire and Bournemouth, Christchurch and Poole Local Authorities.  </w:t>
      </w:r>
    </w:p>
    <w:p w14:paraId="7984C1FA" w14:textId="77777777" w:rsidR="00472ABB" w:rsidRDefault="00702099">
      <w:pPr>
        <w:ind w:left="2" w:right="12"/>
      </w:pPr>
      <w:r>
        <w:t xml:space="preserve">St Joseph’s Infant School will publish the Safeguarding and Child Protection policy on the school website. Parents and carers may also request a paper copy of the policy. </w:t>
      </w:r>
    </w:p>
    <w:p w14:paraId="75128EDA" w14:textId="77777777" w:rsidR="00472ABB" w:rsidRDefault="00702099">
      <w:pPr>
        <w:ind w:left="2" w:right="12"/>
      </w:pPr>
      <w:r>
        <w:t>St Joseph’s Infant School will meet the following DCAT safeguarding requirements:</w:t>
      </w:r>
      <w:r>
        <w:rPr>
          <w:sz w:val="18"/>
        </w:rPr>
        <w:t xml:space="preserve"> </w:t>
      </w:r>
    </w:p>
    <w:p w14:paraId="63FF24EC" w14:textId="77777777" w:rsidR="00472ABB" w:rsidRDefault="00702099">
      <w:pPr>
        <w:numPr>
          <w:ilvl w:val="0"/>
          <w:numId w:val="4"/>
        </w:numPr>
        <w:ind w:right="12" w:hanging="360"/>
      </w:pPr>
      <w:r>
        <w:t xml:space="preserve">every member of staff will read and sign that they have understood and will follow Keeping Children Safe in Education (KCSIE) Part 1 and Annex B </w:t>
      </w:r>
    </w:p>
    <w:p w14:paraId="4E3868F2" w14:textId="77777777" w:rsidR="00472ABB" w:rsidRDefault="00702099">
      <w:pPr>
        <w:numPr>
          <w:ilvl w:val="0"/>
          <w:numId w:val="4"/>
        </w:numPr>
        <w:ind w:right="12" w:hanging="360"/>
      </w:pPr>
      <w:r>
        <w:t xml:space="preserve">every local governor and Trustee to read and sign that they have understood Keeping Children Safe in Education (KCSIE) Part 1, Part 2 and Annex B </w:t>
      </w:r>
    </w:p>
    <w:p w14:paraId="651EE560" w14:textId="77777777" w:rsidR="00472ABB" w:rsidRDefault="00702099">
      <w:pPr>
        <w:numPr>
          <w:ilvl w:val="0"/>
          <w:numId w:val="4"/>
        </w:numPr>
        <w:ind w:right="12" w:hanging="360"/>
      </w:pPr>
      <w:r>
        <w:t xml:space="preserve">every member of staff undertakes annual high-quality safeguarding and child protection training, commensurate with their role and responsibilities  </w:t>
      </w:r>
    </w:p>
    <w:p w14:paraId="6D528F6E" w14:textId="77777777" w:rsidR="00472ABB" w:rsidRDefault="00702099">
      <w:pPr>
        <w:numPr>
          <w:ilvl w:val="0"/>
          <w:numId w:val="4"/>
        </w:numPr>
        <w:ind w:right="12" w:hanging="360"/>
      </w:pPr>
      <w:r>
        <w:t xml:space="preserve">annual high-quality safeguarding and child protection training, including in online safety, is provided for all Local Governing Body members  </w:t>
      </w:r>
    </w:p>
    <w:p w14:paraId="13555CF5" w14:textId="77777777" w:rsidR="00472ABB" w:rsidRDefault="00702099">
      <w:pPr>
        <w:numPr>
          <w:ilvl w:val="0"/>
          <w:numId w:val="4"/>
        </w:numPr>
        <w:spacing w:after="382" w:line="238" w:lineRule="auto"/>
        <w:ind w:right="12" w:hanging="360"/>
      </w:pPr>
      <w:r>
        <w:t xml:space="preserve">a representative(s) will monitor the school’s safeguarding </w:t>
      </w:r>
      <w:proofErr w:type="gramStart"/>
      <w:r>
        <w:t>arrangements,</w:t>
      </w:r>
      <w:proofErr w:type="gramEnd"/>
      <w:r>
        <w:t xml:space="preserve"> this includes systems for filtering and monitoring and regularly checking the Single Central Record (SCR).   </w:t>
      </w:r>
    </w:p>
    <w:p w14:paraId="4CDBEF5B" w14:textId="71B3D246" w:rsidR="00472ABB" w:rsidRDefault="00702099">
      <w:pPr>
        <w:tabs>
          <w:tab w:val="center" w:pos="9033"/>
        </w:tabs>
        <w:spacing w:after="7" w:line="251" w:lineRule="auto"/>
        <w:ind w:left="0" w:firstLine="0"/>
      </w:pPr>
      <w:r>
        <w:lastRenderedPageBreak/>
        <w:tab/>
      </w:r>
      <w:r>
        <w:rPr>
          <w:sz w:val="20"/>
        </w:rPr>
        <w:t xml:space="preserve"> </w:t>
      </w:r>
    </w:p>
    <w:p w14:paraId="2C7A536C" w14:textId="77777777" w:rsidR="00472ABB" w:rsidRDefault="00702099">
      <w:pPr>
        <w:spacing w:after="0" w:line="259" w:lineRule="auto"/>
        <w:ind w:left="0" w:firstLine="0"/>
        <w:jc w:val="right"/>
      </w:pPr>
      <w:r>
        <w:t xml:space="preserve"> </w:t>
      </w:r>
    </w:p>
    <w:p w14:paraId="6BDF1625" w14:textId="77777777" w:rsidR="00472ABB" w:rsidRDefault="00702099">
      <w:pPr>
        <w:numPr>
          <w:ilvl w:val="0"/>
          <w:numId w:val="4"/>
        </w:numPr>
        <w:ind w:right="12" w:hanging="360"/>
      </w:pPr>
      <w:r>
        <w:t xml:space="preserve">safeguarding is covered at Local Governing Body meetings </w:t>
      </w:r>
    </w:p>
    <w:p w14:paraId="68618752" w14:textId="77777777" w:rsidR="00472ABB" w:rsidRDefault="00702099">
      <w:pPr>
        <w:numPr>
          <w:ilvl w:val="0"/>
          <w:numId w:val="4"/>
        </w:numPr>
        <w:ind w:right="12" w:hanging="360"/>
      </w:pPr>
      <w:r>
        <w:t xml:space="preserve">the DSL to report 3 times a year to the Local Governing Body </w:t>
      </w:r>
    </w:p>
    <w:p w14:paraId="009134A0" w14:textId="77777777" w:rsidR="00472ABB" w:rsidRDefault="00702099">
      <w:pPr>
        <w:numPr>
          <w:ilvl w:val="0"/>
          <w:numId w:val="4"/>
        </w:numPr>
        <w:spacing w:after="11"/>
        <w:ind w:right="12" w:hanging="360"/>
      </w:pPr>
      <w:r>
        <w:t xml:space="preserve">leaders undertake an annual audit of safeguarding, including online safety. </w:t>
      </w:r>
    </w:p>
    <w:p w14:paraId="5D9C9DD0" w14:textId="77777777" w:rsidR="00472ABB" w:rsidRDefault="00702099">
      <w:pPr>
        <w:spacing w:after="0" w:line="259" w:lineRule="auto"/>
        <w:ind w:left="5" w:firstLine="0"/>
      </w:pPr>
      <w:r>
        <w:t xml:space="preserve"> </w:t>
      </w:r>
    </w:p>
    <w:p w14:paraId="5C5F1D89" w14:textId="77777777" w:rsidR="00472ABB" w:rsidRDefault="00702099">
      <w:pPr>
        <w:spacing w:after="0"/>
        <w:ind w:left="2" w:right="12"/>
      </w:pPr>
      <w:r>
        <w:t xml:space="preserve">Further information regarding DCAT’s safeguarding practices can be found in the DCAT Employee Handbook and HR policies. </w:t>
      </w:r>
    </w:p>
    <w:p w14:paraId="47FD086E" w14:textId="77777777" w:rsidR="00472ABB" w:rsidRDefault="00702099">
      <w:pPr>
        <w:spacing w:after="388" w:line="259" w:lineRule="auto"/>
        <w:ind w:left="5" w:firstLine="0"/>
      </w:pPr>
      <w:r>
        <w:rPr>
          <w:sz w:val="18"/>
        </w:rPr>
        <w:t xml:space="preserve"> </w:t>
      </w:r>
    </w:p>
    <w:p w14:paraId="513940DF" w14:textId="77777777" w:rsidR="00472ABB" w:rsidRDefault="00702099">
      <w:pPr>
        <w:pStyle w:val="Heading2"/>
        <w:tabs>
          <w:tab w:val="center" w:pos="1566"/>
        </w:tabs>
        <w:ind w:left="-8" w:firstLine="0"/>
      </w:pPr>
      <w:r>
        <w:t>3.</w:t>
      </w:r>
      <w:r>
        <w:rPr>
          <w:rFonts w:ascii="Arial" w:eastAsia="Arial" w:hAnsi="Arial" w:cs="Arial"/>
        </w:rPr>
        <w:t xml:space="preserve"> </w:t>
      </w:r>
      <w:r>
        <w:rPr>
          <w:rFonts w:ascii="Arial" w:eastAsia="Arial" w:hAnsi="Arial" w:cs="Arial"/>
        </w:rPr>
        <w:tab/>
      </w:r>
      <w:r>
        <w:t xml:space="preserve">Policy aims </w:t>
      </w:r>
    </w:p>
    <w:p w14:paraId="1C7A8DD8" w14:textId="77777777" w:rsidR="00472ABB" w:rsidRDefault="00702099">
      <w:pPr>
        <w:spacing w:after="0" w:line="259" w:lineRule="auto"/>
        <w:ind w:left="1085" w:firstLine="0"/>
      </w:pPr>
      <w:r>
        <w:rPr>
          <w:b/>
          <w:color w:val="7800AF"/>
          <w:sz w:val="32"/>
        </w:rPr>
        <w:t xml:space="preserve"> </w:t>
      </w:r>
    </w:p>
    <w:p w14:paraId="24A0615A" w14:textId="77777777" w:rsidR="00472ABB" w:rsidRDefault="00702099">
      <w:pPr>
        <w:ind w:left="2" w:right="12"/>
      </w:pPr>
      <w:r>
        <w:t xml:space="preserve">The aims of this policy are to: </w:t>
      </w:r>
    </w:p>
    <w:p w14:paraId="37C370EB" w14:textId="77777777" w:rsidR="00472ABB" w:rsidRDefault="00702099">
      <w:pPr>
        <w:numPr>
          <w:ilvl w:val="0"/>
          <w:numId w:val="5"/>
        </w:numPr>
        <w:ind w:right="12" w:hanging="360"/>
      </w:pPr>
      <w:r>
        <w:t xml:space="preserve">Establish a safe environment in which children can learn and develop </w:t>
      </w:r>
    </w:p>
    <w:p w14:paraId="5FCFBC30" w14:textId="77777777" w:rsidR="00472ABB" w:rsidRDefault="00702099">
      <w:pPr>
        <w:numPr>
          <w:ilvl w:val="0"/>
          <w:numId w:val="5"/>
        </w:numPr>
        <w:ind w:right="12" w:hanging="360"/>
      </w:pPr>
      <w:r>
        <w:t xml:space="preserve">Provide all members of the St Joseph’s Infant School with the necessary information to enable them to meet their statutory responsibilities to promote and safeguard the wellbeing of children </w:t>
      </w:r>
    </w:p>
    <w:p w14:paraId="3F736EF4" w14:textId="77777777" w:rsidR="00472ABB" w:rsidRDefault="00702099">
      <w:pPr>
        <w:numPr>
          <w:ilvl w:val="0"/>
          <w:numId w:val="5"/>
        </w:numPr>
        <w:ind w:right="12" w:hanging="360"/>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05AA49CE" wp14:editId="70DE05ED">
                <wp:simplePos x="0" y="0"/>
                <wp:positionH relativeFrom="page">
                  <wp:posOffset>304800</wp:posOffset>
                </wp:positionH>
                <wp:positionV relativeFrom="page">
                  <wp:posOffset>310896</wp:posOffset>
                </wp:positionV>
                <wp:extent cx="6096" cy="10072116"/>
                <wp:effectExtent l="0" t="0" r="0" b="0"/>
                <wp:wrapSquare wrapText="bothSides"/>
                <wp:docPr id="103353" name="Group 10335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59" name="Shape 12285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353" style="width:0.48pt;height:793.08pt;position:absolute;mso-position-horizontal-relative:page;mso-position-horizontal:absolute;margin-left:24pt;mso-position-vertical-relative:page;margin-top:24.48pt;" coordsize="60,100721">
                <v:shape id="Shape 12286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109647BE" wp14:editId="704AF433">
                <wp:simplePos x="0" y="0"/>
                <wp:positionH relativeFrom="page">
                  <wp:posOffset>7251193</wp:posOffset>
                </wp:positionH>
                <wp:positionV relativeFrom="page">
                  <wp:posOffset>310896</wp:posOffset>
                </wp:positionV>
                <wp:extent cx="6096" cy="10072116"/>
                <wp:effectExtent l="0" t="0" r="0" b="0"/>
                <wp:wrapSquare wrapText="bothSides"/>
                <wp:docPr id="103354" name="Group 10335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61" name="Shape 12286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354" style="width:0.47998pt;height:793.08pt;position:absolute;mso-position-horizontal-relative:page;mso-position-horizontal:absolute;margin-left:570.96pt;mso-position-vertical-relative:page;margin-top:24.48pt;" coordsize="60,100721">
                <v:shape id="Shape 12286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Ensure consistent good practice across St Joseph’s Infant School</w:t>
      </w:r>
      <w:r>
        <w:rPr>
          <w:b/>
        </w:rPr>
        <w:t xml:space="preserve"> </w:t>
      </w:r>
    </w:p>
    <w:p w14:paraId="4A746799" w14:textId="77777777" w:rsidR="00472ABB" w:rsidRDefault="00702099">
      <w:pPr>
        <w:numPr>
          <w:ilvl w:val="0"/>
          <w:numId w:val="5"/>
        </w:numPr>
        <w:ind w:right="12" w:hanging="360"/>
      </w:pPr>
      <w:r>
        <w:t>Demonstrate DCAT’s and St Joseph’s Infant School commitment to safeguarding children</w:t>
      </w:r>
      <w:r>
        <w:rPr>
          <w:b/>
        </w:rPr>
        <w:t xml:space="preserve"> </w:t>
      </w:r>
    </w:p>
    <w:p w14:paraId="6EB73411" w14:textId="77777777" w:rsidR="00472ABB" w:rsidRDefault="00702099">
      <w:pPr>
        <w:spacing w:after="155" w:line="259" w:lineRule="auto"/>
        <w:ind w:left="718" w:firstLine="0"/>
      </w:pPr>
      <w:r>
        <w:rPr>
          <w:b/>
        </w:rPr>
        <w:t xml:space="preserve">  </w:t>
      </w:r>
    </w:p>
    <w:p w14:paraId="05556811" w14:textId="77777777" w:rsidR="00472ABB" w:rsidRDefault="00702099">
      <w:pPr>
        <w:pStyle w:val="Heading3"/>
        <w:ind w:left="89" w:right="64"/>
      </w:pPr>
      <w:r>
        <w:t xml:space="preserve">Prevention of harm </w:t>
      </w:r>
    </w:p>
    <w:p w14:paraId="3885F944" w14:textId="77777777" w:rsidR="00472ABB" w:rsidRDefault="00702099">
      <w:pPr>
        <w:spacing w:after="0" w:line="259" w:lineRule="auto"/>
        <w:ind w:left="5" w:firstLine="0"/>
      </w:pPr>
      <w:r>
        <w:t xml:space="preserve"> </w:t>
      </w:r>
    </w:p>
    <w:p w14:paraId="06B87C2D" w14:textId="77777777" w:rsidR="00472ABB" w:rsidRDefault="00702099">
      <w:pPr>
        <w:ind w:left="2" w:right="12"/>
      </w:pPr>
      <w:r>
        <w:t xml:space="preserve">The Trust and St Joseph’s Infant School recognise that its schools play a significant part in the prevention of harm by providing students with good lines of communication with trusted adults and an ethos of protection. Each school in the Trust will therefore: </w:t>
      </w:r>
    </w:p>
    <w:p w14:paraId="6E806EFC" w14:textId="77777777" w:rsidR="00472ABB" w:rsidRDefault="00702099">
      <w:pPr>
        <w:numPr>
          <w:ilvl w:val="0"/>
          <w:numId w:val="6"/>
        </w:numPr>
        <w:ind w:right="12" w:hanging="360"/>
      </w:pPr>
      <w:r>
        <w:t xml:space="preserve">establish and maintain an ethos where students feel secure, are encouraged to talk and are always listened to; </w:t>
      </w:r>
    </w:p>
    <w:p w14:paraId="502EB2EE" w14:textId="77777777" w:rsidR="00472ABB" w:rsidRDefault="00702099">
      <w:pPr>
        <w:numPr>
          <w:ilvl w:val="0"/>
          <w:numId w:val="6"/>
        </w:numPr>
        <w:ind w:right="12" w:hanging="360"/>
      </w:pPr>
      <w:r>
        <w:t xml:space="preserve">ensure that all students know there is an adult in the school whom they can approach if they are worried or in difficulty; </w:t>
      </w:r>
    </w:p>
    <w:p w14:paraId="2A933831" w14:textId="77777777" w:rsidR="00472ABB" w:rsidRDefault="00702099">
      <w:pPr>
        <w:numPr>
          <w:ilvl w:val="0"/>
          <w:numId w:val="6"/>
        </w:numPr>
        <w:ind w:right="12" w:hanging="360"/>
      </w:pPr>
      <w:r>
        <w:t xml:space="preserve">include in the curriculum opportunities that equip students with the skills they need to stay safe from harm and to know who they should turn to for help. </w:t>
      </w:r>
    </w:p>
    <w:p w14:paraId="6CDF8092" w14:textId="77777777" w:rsidR="00472ABB" w:rsidRDefault="00702099">
      <w:pPr>
        <w:pStyle w:val="Heading2"/>
        <w:tabs>
          <w:tab w:val="center" w:pos="2017"/>
        </w:tabs>
        <w:ind w:left="-8" w:firstLine="0"/>
      </w:pPr>
      <w:r>
        <w:t>4.</w:t>
      </w:r>
      <w:r>
        <w:rPr>
          <w:rFonts w:ascii="Arial" w:eastAsia="Arial" w:hAnsi="Arial" w:cs="Arial"/>
        </w:rPr>
        <w:t xml:space="preserve"> </w:t>
      </w:r>
      <w:r>
        <w:rPr>
          <w:rFonts w:ascii="Arial" w:eastAsia="Arial" w:hAnsi="Arial" w:cs="Arial"/>
        </w:rPr>
        <w:tab/>
      </w:r>
      <w:r>
        <w:t xml:space="preserve">Policy Statement </w:t>
      </w:r>
    </w:p>
    <w:p w14:paraId="555459E6" w14:textId="77777777" w:rsidR="00472ABB" w:rsidRDefault="00702099">
      <w:pPr>
        <w:spacing w:after="0" w:line="259" w:lineRule="auto"/>
        <w:ind w:left="1085" w:firstLine="0"/>
      </w:pPr>
      <w:r>
        <w:rPr>
          <w:b/>
          <w:color w:val="7800AF"/>
          <w:sz w:val="32"/>
        </w:rPr>
        <w:t xml:space="preserve"> </w:t>
      </w:r>
    </w:p>
    <w:p w14:paraId="2009A5F2" w14:textId="77777777" w:rsidR="00472ABB" w:rsidRDefault="00702099">
      <w:pPr>
        <w:ind w:left="2" w:right="142"/>
      </w:pPr>
      <w:r>
        <w:t xml:space="preserve">The Trust and St Joseph’s Infant School are committed to safeguarding children and young people and everyone who works for DCAT and St Joseph’s Infant School, including trustees and governors, are expected to share this commitment. </w:t>
      </w:r>
    </w:p>
    <w:p w14:paraId="2D300324" w14:textId="77777777" w:rsidR="00472ABB" w:rsidRDefault="00702099">
      <w:pPr>
        <w:ind w:left="2" w:right="159"/>
      </w:pPr>
      <w:r>
        <w:t xml:space="preserve">Safeguarding and promoting the welfare of children is </w:t>
      </w:r>
      <w:r>
        <w:rPr>
          <w:b/>
        </w:rPr>
        <w:t>everyone’s</w:t>
      </w:r>
      <w:r>
        <w:t xml:space="preserve"> responsibility and applies to all employed staff as well as contracted and supply staff working at St Joseph’s Infant School and any of the Trust’s schools. </w:t>
      </w:r>
    </w:p>
    <w:p w14:paraId="76C819DC" w14:textId="70E644A6" w:rsidR="001A24F8" w:rsidRPr="001A24F8" w:rsidRDefault="001A24F8" w:rsidP="001A24F8">
      <w:pPr>
        <w:tabs>
          <w:tab w:val="left" w:pos="1005"/>
        </w:tabs>
      </w:pPr>
      <w:r>
        <w:tab/>
      </w:r>
      <w:r>
        <w:tab/>
      </w:r>
    </w:p>
    <w:p w14:paraId="25F547D5" w14:textId="77777777" w:rsidR="00472ABB" w:rsidRDefault="00702099">
      <w:pPr>
        <w:ind w:left="2" w:right="12"/>
      </w:pPr>
      <w:r>
        <w:rPr>
          <w:b/>
        </w:rPr>
        <w:lastRenderedPageBreak/>
        <w:t>Everyone</w:t>
      </w:r>
      <w:r>
        <w:t xml:space="preserve"> who </w:t>
      </w:r>
      <w:proofErr w:type="gramStart"/>
      <w:r>
        <w:t>comes into contact with</w:t>
      </w:r>
      <w:proofErr w:type="gramEnd"/>
      <w:r>
        <w:t xml:space="preserve"> children and their families has a role to play in identifying concerns, sharing information and taking prompt action. Children </w:t>
      </w:r>
      <w:proofErr w:type="gramStart"/>
      <w:r>
        <w:t>includes</w:t>
      </w:r>
      <w:proofErr w:type="gramEnd"/>
      <w:r>
        <w:t xml:space="preserve"> everyone under the age of 18 </w:t>
      </w:r>
    </w:p>
    <w:p w14:paraId="4DD1825B" w14:textId="77777777" w:rsidR="00472ABB" w:rsidRDefault="00702099">
      <w:pPr>
        <w:ind w:left="2" w:right="12"/>
      </w:pPr>
      <w:r>
        <w:t xml:space="preserve">Safeguarding and promoting the welfare of children is defined (as set out in </w:t>
      </w:r>
      <w:hyperlink r:id="rId29">
        <w:r>
          <w:rPr>
            <w:color w:val="0000FF"/>
            <w:u w:val="single" w:color="0000FF"/>
          </w:rPr>
          <w:t>Keeping</w:t>
        </w:r>
      </w:hyperlink>
      <w:hyperlink r:id="rId30">
        <w:r>
          <w:rPr>
            <w:color w:val="0000FF"/>
          </w:rPr>
          <w:t xml:space="preserve"> </w:t>
        </w:r>
      </w:hyperlink>
      <w:hyperlink r:id="rId31">
        <w:r>
          <w:rPr>
            <w:color w:val="0000FF"/>
            <w:u w:val="single" w:color="0000FF"/>
          </w:rPr>
          <w:t>Children Safe in Education 2025</w:t>
        </w:r>
      </w:hyperlink>
      <w:hyperlink r:id="rId32">
        <w:r>
          <w:t>)</w:t>
        </w:r>
      </w:hyperlink>
      <w:r>
        <w:t xml:space="preserve"> (KCSIE) for the purposes of this policy as: </w:t>
      </w:r>
    </w:p>
    <w:p w14:paraId="7982BDF0" w14:textId="77777777" w:rsidR="00472ABB" w:rsidRDefault="00702099">
      <w:pPr>
        <w:numPr>
          <w:ilvl w:val="0"/>
          <w:numId w:val="7"/>
        </w:numPr>
        <w:ind w:right="12" w:hanging="360"/>
      </w:pPr>
      <w:r>
        <w:rPr>
          <w:b/>
        </w:rPr>
        <w:t>protecting</w:t>
      </w:r>
      <w:r>
        <w:t xml:space="preserve"> children from maltreatment </w:t>
      </w:r>
    </w:p>
    <w:p w14:paraId="27BD9B12" w14:textId="77777777" w:rsidR="00472ABB" w:rsidRDefault="00702099">
      <w:pPr>
        <w:numPr>
          <w:ilvl w:val="0"/>
          <w:numId w:val="7"/>
        </w:numPr>
        <w:ind w:right="12" w:hanging="360"/>
      </w:pPr>
      <w:r>
        <w:rPr>
          <w:b/>
        </w:rPr>
        <w:t>preventing</w:t>
      </w:r>
      <w:r>
        <w:t xml:space="preserve"> impairment of children’s mental and physical health or development </w:t>
      </w:r>
    </w:p>
    <w:p w14:paraId="2FF2D72F" w14:textId="77777777" w:rsidR="00472ABB" w:rsidRDefault="00702099">
      <w:pPr>
        <w:numPr>
          <w:ilvl w:val="0"/>
          <w:numId w:val="7"/>
        </w:numPr>
        <w:ind w:right="12" w:hanging="360"/>
      </w:pPr>
      <w:r>
        <w:t xml:space="preserve">ensuring that children grow up in circumstances consistent with the </w:t>
      </w:r>
      <w:r>
        <w:rPr>
          <w:b/>
        </w:rPr>
        <w:t>provision</w:t>
      </w:r>
      <w:r>
        <w:t xml:space="preserve"> of safe and effective care </w:t>
      </w:r>
    </w:p>
    <w:p w14:paraId="1235F128" w14:textId="77777777" w:rsidR="00472ABB" w:rsidRDefault="00702099">
      <w:pPr>
        <w:numPr>
          <w:ilvl w:val="0"/>
          <w:numId w:val="7"/>
        </w:numPr>
        <w:ind w:right="12" w:hanging="360"/>
      </w:pPr>
      <w:r>
        <w:rPr>
          <w:b/>
        </w:rPr>
        <w:t>taking action</w:t>
      </w:r>
      <w:r>
        <w:t xml:space="preserve"> to enable all children to have the best outcomes. </w:t>
      </w:r>
    </w:p>
    <w:p w14:paraId="3A713F28" w14:textId="77777777" w:rsidR="00472ABB" w:rsidRDefault="00702099">
      <w:pPr>
        <w:spacing w:after="67"/>
        <w:ind w:left="2" w:right="12"/>
      </w:pPr>
      <w:r>
        <w:t xml:space="preserve">Our safeguarding and child protection policy is based on:  </w:t>
      </w:r>
    </w:p>
    <w:p w14:paraId="2590C124" w14:textId="77777777" w:rsidR="00472ABB" w:rsidRDefault="00702099">
      <w:pPr>
        <w:pStyle w:val="Heading3"/>
        <w:tabs>
          <w:tab w:val="center" w:pos="408"/>
          <w:tab w:val="center" w:pos="1336"/>
        </w:tabs>
        <w:spacing w:after="11"/>
        <w:ind w:left="0" w:firstLine="0"/>
      </w:pPr>
      <w:r>
        <w:rPr>
          <w:rFonts w:ascii="Calibri" w:eastAsia="Calibri" w:hAnsi="Calibri" w:cs="Calibri"/>
          <w:b w:val="0"/>
          <w:sz w:val="22"/>
        </w:rPr>
        <w:tab/>
      </w:r>
      <w:r>
        <w:rPr>
          <w:rFonts w:ascii="Wingdings" w:eastAsia="Wingdings" w:hAnsi="Wingdings" w:cs="Wingdings"/>
          <w:b w:val="0"/>
          <w:sz w:val="20"/>
        </w:rPr>
        <w:t>▪</w:t>
      </w:r>
      <w:r>
        <w:rPr>
          <w:rFonts w:ascii="Arial" w:eastAsia="Arial" w:hAnsi="Arial" w:cs="Arial"/>
          <w:b w:val="0"/>
          <w:sz w:val="20"/>
        </w:rPr>
        <w:t xml:space="preserve"> </w:t>
      </w:r>
      <w:r>
        <w:rPr>
          <w:rFonts w:ascii="Arial" w:eastAsia="Arial" w:hAnsi="Arial" w:cs="Arial"/>
          <w:b w:val="0"/>
          <w:sz w:val="20"/>
        </w:rPr>
        <w:tab/>
      </w:r>
      <w:r>
        <w:t>Prevention</w:t>
      </w:r>
      <w:r>
        <w:rPr>
          <w:b w:val="0"/>
        </w:rPr>
        <w:t xml:space="preserve">  </w:t>
      </w:r>
    </w:p>
    <w:p w14:paraId="3D4E533A" w14:textId="77777777" w:rsidR="00472ABB" w:rsidRDefault="00702099">
      <w:pPr>
        <w:spacing w:after="71"/>
        <w:ind w:left="728" w:right="12"/>
      </w:pPr>
      <w:r>
        <w:rPr>
          <w:rFonts w:ascii="Calibri" w:eastAsia="Calibri" w:hAnsi="Calibri" w:cs="Calibri"/>
          <w:noProof/>
          <w:sz w:val="22"/>
        </w:rPr>
        <mc:AlternateContent>
          <mc:Choice Requires="wpg">
            <w:drawing>
              <wp:anchor distT="0" distB="0" distL="114300" distR="114300" simplePos="0" relativeHeight="251676672" behindDoc="0" locked="0" layoutInCell="1" allowOverlap="1" wp14:anchorId="068740DE" wp14:editId="0DD02D57">
                <wp:simplePos x="0" y="0"/>
                <wp:positionH relativeFrom="page">
                  <wp:posOffset>304800</wp:posOffset>
                </wp:positionH>
                <wp:positionV relativeFrom="page">
                  <wp:posOffset>310896</wp:posOffset>
                </wp:positionV>
                <wp:extent cx="6096" cy="10072116"/>
                <wp:effectExtent l="0" t="0" r="0" b="0"/>
                <wp:wrapSquare wrapText="bothSides"/>
                <wp:docPr id="104173" name="Group 10417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63" name="Shape 12286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173" style="width:0.48pt;height:793.08pt;position:absolute;mso-position-horizontal-relative:page;mso-position-horizontal:absolute;margin-left:24pt;mso-position-vertical-relative:page;margin-top:24.48pt;" coordsize="60,100721">
                <v:shape id="Shape 12286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7696" behindDoc="0" locked="0" layoutInCell="1" allowOverlap="1" wp14:anchorId="066807EC" wp14:editId="6004ADBE">
                <wp:simplePos x="0" y="0"/>
                <wp:positionH relativeFrom="page">
                  <wp:posOffset>7251193</wp:posOffset>
                </wp:positionH>
                <wp:positionV relativeFrom="page">
                  <wp:posOffset>310896</wp:posOffset>
                </wp:positionV>
                <wp:extent cx="6096" cy="10072116"/>
                <wp:effectExtent l="0" t="0" r="0" b="0"/>
                <wp:wrapSquare wrapText="bothSides"/>
                <wp:docPr id="104174" name="Group 10417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65" name="Shape 12286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174" style="width:0.47998pt;height:793.08pt;position:absolute;mso-position-horizontal-relative:page;mso-position-horizontal:absolute;margin-left:570.96pt;mso-position-vertical-relative:page;margin-top:24.48pt;" coordsize="60,100721">
                <v:shape id="Shape 12286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establishing a positive, supportive, safe school culture, curriculum and pastoral opportunities for all pupils, and safer recruitment procedures </w:t>
      </w:r>
    </w:p>
    <w:p w14:paraId="00DBA70D" w14:textId="77777777" w:rsidR="00472ABB" w:rsidRDefault="00702099">
      <w:pPr>
        <w:pStyle w:val="Heading3"/>
        <w:tabs>
          <w:tab w:val="center" w:pos="408"/>
          <w:tab w:val="center" w:pos="1319"/>
        </w:tabs>
        <w:spacing w:after="11"/>
        <w:ind w:left="0" w:firstLine="0"/>
      </w:pPr>
      <w:r>
        <w:rPr>
          <w:rFonts w:ascii="Calibri" w:eastAsia="Calibri" w:hAnsi="Calibri" w:cs="Calibri"/>
          <w:b w:val="0"/>
          <w:sz w:val="22"/>
        </w:rPr>
        <w:tab/>
      </w:r>
      <w:r>
        <w:rPr>
          <w:rFonts w:ascii="Wingdings" w:eastAsia="Wingdings" w:hAnsi="Wingdings" w:cs="Wingdings"/>
          <w:b w:val="0"/>
          <w:sz w:val="20"/>
        </w:rPr>
        <w:t>▪</w:t>
      </w:r>
      <w:r>
        <w:rPr>
          <w:rFonts w:ascii="Arial" w:eastAsia="Arial" w:hAnsi="Arial" w:cs="Arial"/>
          <w:b w:val="0"/>
          <w:sz w:val="20"/>
        </w:rPr>
        <w:t xml:space="preserve"> </w:t>
      </w:r>
      <w:r>
        <w:rPr>
          <w:rFonts w:ascii="Arial" w:eastAsia="Arial" w:hAnsi="Arial" w:cs="Arial"/>
          <w:b w:val="0"/>
          <w:sz w:val="20"/>
        </w:rPr>
        <w:tab/>
      </w:r>
      <w:r>
        <w:t>Protection</w:t>
      </w:r>
      <w:r>
        <w:rPr>
          <w:b w:val="0"/>
        </w:rPr>
        <w:t xml:space="preserve">  </w:t>
      </w:r>
    </w:p>
    <w:p w14:paraId="05A43C13" w14:textId="77777777" w:rsidR="00472ABB" w:rsidRDefault="00702099">
      <w:pPr>
        <w:spacing w:after="71"/>
        <w:ind w:left="728" w:right="12"/>
      </w:pPr>
      <w:r>
        <w:t xml:space="preserve">following the agreed procedures, ensuring all staff are trained and supported to respond appropriately and sensitively to all safeguarding concerns </w:t>
      </w:r>
    </w:p>
    <w:p w14:paraId="08A147AD" w14:textId="77777777" w:rsidR="00472ABB" w:rsidRDefault="00702099">
      <w:pPr>
        <w:pStyle w:val="Heading3"/>
        <w:tabs>
          <w:tab w:val="center" w:pos="408"/>
          <w:tab w:val="center" w:pos="1173"/>
        </w:tabs>
        <w:spacing w:after="11"/>
        <w:ind w:left="0" w:firstLine="0"/>
      </w:pPr>
      <w:r>
        <w:rPr>
          <w:rFonts w:ascii="Calibri" w:eastAsia="Calibri" w:hAnsi="Calibri" w:cs="Calibri"/>
          <w:b w:val="0"/>
          <w:sz w:val="22"/>
        </w:rPr>
        <w:tab/>
      </w:r>
      <w:r>
        <w:rPr>
          <w:rFonts w:ascii="Wingdings" w:eastAsia="Wingdings" w:hAnsi="Wingdings" w:cs="Wingdings"/>
          <w:b w:val="0"/>
          <w:sz w:val="20"/>
        </w:rPr>
        <w:t>▪</w:t>
      </w:r>
      <w:r>
        <w:rPr>
          <w:rFonts w:ascii="Arial" w:eastAsia="Arial" w:hAnsi="Arial" w:cs="Arial"/>
          <w:b w:val="0"/>
          <w:sz w:val="20"/>
        </w:rPr>
        <w:t xml:space="preserve"> </w:t>
      </w:r>
      <w:r>
        <w:rPr>
          <w:rFonts w:ascii="Arial" w:eastAsia="Arial" w:hAnsi="Arial" w:cs="Arial"/>
          <w:b w:val="0"/>
          <w:sz w:val="20"/>
        </w:rPr>
        <w:tab/>
      </w:r>
      <w:r>
        <w:t>Support</w:t>
      </w:r>
      <w:r>
        <w:rPr>
          <w:b w:val="0"/>
        </w:rPr>
        <w:t xml:space="preserve">  </w:t>
      </w:r>
    </w:p>
    <w:p w14:paraId="2E475B3F" w14:textId="77777777" w:rsidR="00472ABB" w:rsidRDefault="00702099">
      <w:pPr>
        <w:spacing w:after="73"/>
        <w:ind w:left="728" w:right="134"/>
      </w:pPr>
      <w:r>
        <w:t xml:space="preserve">providing for all pupils, parents and staff, and where appropriate specific intervention for those who may be at risk of harm </w:t>
      </w:r>
    </w:p>
    <w:p w14:paraId="02845E95" w14:textId="77777777" w:rsidR="00472ABB" w:rsidRDefault="00702099">
      <w:pPr>
        <w:spacing w:after="69"/>
        <w:ind w:left="717" w:right="256" w:hanging="355"/>
      </w:pPr>
      <w:r>
        <w:rPr>
          <w:rFonts w:ascii="Wingdings" w:eastAsia="Wingdings" w:hAnsi="Wingdings" w:cs="Wingdings"/>
          <w:sz w:val="20"/>
        </w:rPr>
        <w:t>▪</w:t>
      </w:r>
      <w:r>
        <w:rPr>
          <w:rFonts w:ascii="Arial" w:eastAsia="Arial" w:hAnsi="Arial" w:cs="Arial"/>
          <w:sz w:val="20"/>
        </w:rPr>
        <w:t xml:space="preserve"> </w:t>
      </w:r>
      <w:r>
        <w:rPr>
          <w:rFonts w:ascii="Arial" w:eastAsia="Arial" w:hAnsi="Arial" w:cs="Arial"/>
          <w:sz w:val="20"/>
        </w:rPr>
        <w:tab/>
      </w:r>
      <w:r>
        <w:rPr>
          <w:b/>
        </w:rPr>
        <w:t xml:space="preserve">Working with parents/families and other </w:t>
      </w:r>
      <w:proofErr w:type="gramStart"/>
      <w:r>
        <w:rPr>
          <w:b/>
        </w:rPr>
        <w:t>agencies</w:t>
      </w:r>
      <w:r>
        <w:t xml:space="preserve">  ensuring</w:t>
      </w:r>
      <w:proofErr w:type="gramEnd"/>
      <w:r>
        <w:t xml:space="preserve"> appropriate communications and actions are undertaken with families, our safeguarding partners and other agencies, professionals and organisations. </w:t>
      </w:r>
    </w:p>
    <w:p w14:paraId="2B2D25E3" w14:textId="77777777" w:rsidR="00472ABB" w:rsidRDefault="00702099">
      <w:pPr>
        <w:spacing w:after="327" w:line="259" w:lineRule="auto"/>
        <w:ind w:left="718" w:firstLine="0"/>
      </w:pPr>
      <w:r>
        <w:t xml:space="preserve"> </w:t>
      </w:r>
    </w:p>
    <w:p w14:paraId="7E13524D" w14:textId="77777777" w:rsidR="00472ABB" w:rsidRDefault="00702099">
      <w:pPr>
        <w:pStyle w:val="Heading2"/>
        <w:tabs>
          <w:tab w:val="center" w:pos="2514"/>
        </w:tabs>
        <w:ind w:left="-8" w:firstLine="0"/>
      </w:pPr>
      <w:r>
        <w:t>5.</w:t>
      </w:r>
      <w:r>
        <w:rPr>
          <w:rFonts w:ascii="Arial" w:eastAsia="Arial" w:hAnsi="Arial" w:cs="Arial"/>
        </w:rPr>
        <w:t xml:space="preserve"> </w:t>
      </w:r>
      <w:r>
        <w:rPr>
          <w:rFonts w:ascii="Arial" w:eastAsia="Arial" w:hAnsi="Arial" w:cs="Arial"/>
        </w:rPr>
        <w:tab/>
      </w:r>
      <w:r>
        <w:t xml:space="preserve">Safeguarding definitions  </w:t>
      </w:r>
    </w:p>
    <w:p w14:paraId="464946D6" w14:textId="77777777" w:rsidR="00472ABB" w:rsidRDefault="00702099">
      <w:pPr>
        <w:spacing w:after="0" w:line="259" w:lineRule="auto"/>
        <w:ind w:left="5" w:firstLine="0"/>
      </w:pPr>
      <w:r>
        <w:t xml:space="preserve"> </w:t>
      </w:r>
    </w:p>
    <w:p w14:paraId="042F6B1E" w14:textId="77777777" w:rsidR="00472ABB" w:rsidRDefault="00702099">
      <w:pPr>
        <w:ind w:left="2" w:right="12"/>
      </w:pPr>
      <w:r>
        <w:t>‘</w:t>
      </w:r>
      <w:r>
        <w:rPr>
          <w:b/>
          <w:i/>
        </w:rPr>
        <w:t>Safeguarding’</w:t>
      </w:r>
      <w:r>
        <w:t xml:space="preserve">  is defined in the </w:t>
      </w:r>
      <w:hyperlink r:id="rId33">
        <w:r>
          <w:rPr>
            <w:color w:val="0000FF"/>
            <w:u w:val="single" w:color="0000FF"/>
          </w:rPr>
          <w:t>Children Act 2004</w:t>
        </w:r>
      </w:hyperlink>
      <w:hyperlink r:id="rId34">
        <w:r>
          <w:t xml:space="preserve"> </w:t>
        </w:r>
      </w:hyperlink>
      <w:r>
        <w:t xml:space="preserve">as protecting from maltreatment; preventing impairment of health and development; ensuring that children grow up with the provision of safe and effective care; and work in a way that gives the best life chances and transition to adulthood.  </w:t>
      </w:r>
    </w:p>
    <w:p w14:paraId="2A2D1C8A" w14:textId="77777777" w:rsidR="00472ABB" w:rsidRDefault="00702099">
      <w:pPr>
        <w:ind w:left="2" w:right="12"/>
      </w:pPr>
      <w:r>
        <w:rPr>
          <w:b/>
          <w:i/>
          <w:color w:val="222222"/>
        </w:rPr>
        <w:t>‘Child protection</w:t>
      </w:r>
      <w:proofErr w:type="gramStart"/>
      <w:r>
        <w:rPr>
          <w:b/>
          <w:i/>
          <w:color w:val="222222"/>
        </w:rPr>
        <w:t>’</w:t>
      </w:r>
      <w:r>
        <w:rPr>
          <w:color w:val="222222"/>
        </w:rPr>
        <w:t xml:space="preserve">  </w:t>
      </w:r>
      <w:r>
        <w:t>is</w:t>
      </w:r>
      <w:proofErr w:type="gramEnd"/>
      <w:r>
        <w:t xml:space="preserve"> an aspect of safeguarding but is focused on how we respond to children who have been significantly harmed or are at risk of significant harm.</w:t>
      </w:r>
      <w:r>
        <w:rPr>
          <w:color w:val="222222"/>
        </w:rPr>
        <w:t xml:space="preserve"> </w:t>
      </w:r>
    </w:p>
    <w:p w14:paraId="1FACAE48" w14:textId="77777777" w:rsidR="00472ABB" w:rsidRDefault="00702099">
      <w:pPr>
        <w:spacing w:after="271" w:line="259" w:lineRule="auto"/>
        <w:ind w:left="5" w:firstLine="0"/>
      </w:pPr>
      <w:r>
        <w:t xml:space="preserve"> </w:t>
      </w:r>
    </w:p>
    <w:p w14:paraId="3EA6B2F5" w14:textId="77777777" w:rsidR="00472ABB" w:rsidRDefault="00702099">
      <w:pPr>
        <w:tabs>
          <w:tab w:val="center" w:pos="9033"/>
        </w:tabs>
        <w:spacing w:after="7" w:line="251" w:lineRule="auto"/>
        <w:ind w:left="0" w:firstLine="0"/>
      </w:pPr>
      <w:r>
        <w:rPr>
          <w:b/>
          <w:sz w:val="20"/>
        </w:rPr>
        <w:t xml:space="preserve">St Nicolas &amp; St Mary CE Primary School </w:t>
      </w:r>
      <w:r>
        <w:rPr>
          <w:sz w:val="20"/>
        </w:rPr>
        <w:t>Safeguarding and child protection policy</w:t>
      </w:r>
      <w:r>
        <w:t xml:space="preserve"> </w:t>
      </w:r>
      <w:r>
        <w:tab/>
      </w:r>
      <w:r>
        <w:rPr>
          <w:sz w:val="20"/>
        </w:rPr>
        <w:t xml:space="preserve"> </w:t>
      </w:r>
    </w:p>
    <w:p w14:paraId="1C2C40B1" w14:textId="77777777" w:rsidR="00472ABB" w:rsidRDefault="00702099">
      <w:pPr>
        <w:spacing w:after="0" w:line="259" w:lineRule="auto"/>
        <w:ind w:left="0" w:firstLine="0"/>
        <w:jc w:val="right"/>
      </w:pPr>
      <w:r>
        <w:t xml:space="preserve"> </w:t>
      </w:r>
    </w:p>
    <w:p w14:paraId="68BA780D" w14:textId="77777777" w:rsidR="00472ABB" w:rsidRDefault="00702099">
      <w:pPr>
        <w:ind w:left="2" w:right="12"/>
      </w:pPr>
      <w:r>
        <w:t xml:space="preserve">KCSIE (paragraph 3) defines safeguarding as: </w:t>
      </w:r>
    </w:p>
    <w:p w14:paraId="549C7BF0" w14:textId="77777777" w:rsidR="00472ABB" w:rsidRDefault="00702099">
      <w:pPr>
        <w:numPr>
          <w:ilvl w:val="0"/>
          <w:numId w:val="8"/>
        </w:numPr>
        <w:spacing w:after="57"/>
        <w:ind w:right="12" w:hanging="360"/>
      </w:pPr>
      <w:r>
        <w:t xml:space="preserve">providing help and support to meet the needs of children as soon as problems emerge  </w:t>
      </w:r>
    </w:p>
    <w:p w14:paraId="124B91A3" w14:textId="77777777" w:rsidR="00472ABB" w:rsidRDefault="00702099">
      <w:pPr>
        <w:numPr>
          <w:ilvl w:val="0"/>
          <w:numId w:val="8"/>
        </w:numPr>
        <w:spacing w:after="57"/>
        <w:ind w:right="12" w:hanging="360"/>
      </w:pPr>
      <w:r>
        <w:t xml:space="preserve">protecting children from maltreatment, whether that is within or outside the home, including online  </w:t>
      </w:r>
    </w:p>
    <w:p w14:paraId="781EDFD2" w14:textId="77777777" w:rsidR="00472ABB" w:rsidRDefault="00702099">
      <w:pPr>
        <w:numPr>
          <w:ilvl w:val="0"/>
          <w:numId w:val="8"/>
        </w:numPr>
        <w:spacing w:after="56" w:line="249" w:lineRule="auto"/>
        <w:ind w:right="12" w:hanging="360"/>
      </w:pPr>
      <w:r>
        <w:t xml:space="preserve">preventing the impairment of children’s mental and physical health or development  </w:t>
      </w:r>
    </w:p>
    <w:p w14:paraId="537D71AD" w14:textId="77777777" w:rsidR="00472ABB" w:rsidRDefault="00702099">
      <w:pPr>
        <w:numPr>
          <w:ilvl w:val="0"/>
          <w:numId w:val="8"/>
        </w:numPr>
        <w:spacing w:after="57"/>
        <w:ind w:right="12" w:hanging="360"/>
      </w:pPr>
      <w:r>
        <w:lastRenderedPageBreak/>
        <w:t xml:space="preserve">ensuring that children grow up in circumstances consistent with the provision of safe and effective care  </w:t>
      </w:r>
    </w:p>
    <w:p w14:paraId="0E7ED364" w14:textId="77777777" w:rsidR="00472ABB" w:rsidRDefault="00702099">
      <w:pPr>
        <w:numPr>
          <w:ilvl w:val="0"/>
          <w:numId w:val="8"/>
        </w:numPr>
        <w:spacing w:after="63"/>
        <w:ind w:right="12" w:hanging="360"/>
      </w:pPr>
      <w:r>
        <w:t xml:space="preserve">taking action to enable all children to have the best outcomes  </w:t>
      </w:r>
    </w:p>
    <w:p w14:paraId="32805921" w14:textId="77777777" w:rsidR="00472ABB" w:rsidRDefault="00702099">
      <w:pPr>
        <w:spacing w:after="95" w:line="259" w:lineRule="auto"/>
        <w:ind w:left="5" w:firstLine="0"/>
      </w:pPr>
      <w:r>
        <w:t xml:space="preserve"> </w:t>
      </w:r>
    </w:p>
    <w:p w14:paraId="00E80A81" w14:textId="77777777" w:rsidR="00472ABB" w:rsidRDefault="00702099">
      <w:pPr>
        <w:spacing w:after="132"/>
        <w:ind w:left="2" w:right="12"/>
      </w:pPr>
      <w:r>
        <w:t xml:space="preserve">The term </w:t>
      </w:r>
      <w:r>
        <w:rPr>
          <w:b/>
        </w:rPr>
        <w:t>‘</w:t>
      </w:r>
      <w:r>
        <w:rPr>
          <w:b/>
          <w:i/>
        </w:rPr>
        <w:t>staff</w:t>
      </w:r>
      <w:proofErr w:type="gramStart"/>
      <w:r>
        <w:rPr>
          <w:b/>
          <w:i/>
        </w:rPr>
        <w:t>’</w:t>
      </w:r>
      <w:r>
        <w:t xml:space="preserve">  applies</w:t>
      </w:r>
      <w:proofErr w:type="gramEnd"/>
      <w:r>
        <w:t xml:space="preserve"> to all those working for or on behalf of the school, full time or part time, in either a paid or voluntary capacity. </w:t>
      </w:r>
      <w:r>
        <w:rPr>
          <w:color w:val="222222"/>
        </w:rPr>
        <w:t>This also includes parents, volunteers and members of the Local Governing Body.</w:t>
      </w:r>
      <w:r>
        <w:t xml:space="preserve"> </w:t>
      </w:r>
    </w:p>
    <w:p w14:paraId="60E79D3A" w14:textId="77777777" w:rsidR="00472ABB" w:rsidRDefault="00702099">
      <w:pPr>
        <w:ind w:left="2" w:right="12"/>
      </w:pPr>
      <w:r>
        <w:rPr>
          <w:b/>
          <w:i/>
        </w:rPr>
        <w:t>‘Child</w:t>
      </w:r>
      <w:r>
        <w:rPr>
          <w:b/>
        </w:rPr>
        <w:t xml:space="preserve"> </w:t>
      </w:r>
      <w:proofErr w:type="gramStart"/>
      <w:r>
        <w:rPr>
          <w:b/>
        </w:rPr>
        <w:t>‘</w:t>
      </w:r>
      <w:r>
        <w:t xml:space="preserve"> refers</w:t>
      </w:r>
      <w:proofErr w:type="gramEnd"/>
      <w:r>
        <w:t xml:space="preserve"> to all young people who have not yet reached their 18th</w:t>
      </w:r>
      <w:r>
        <w:rPr>
          <w:sz w:val="21"/>
          <w:vertAlign w:val="superscript"/>
        </w:rPr>
        <w:t xml:space="preserve"> </w:t>
      </w:r>
      <w:r>
        <w:t xml:space="preserve">birthday. </w:t>
      </w:r>
      <w:proofErr w:type="gramStart"/>
      <w:r>
        <w:t>On the whole</w:t>
      </w:r>
      <w:proofErr w:type="gramEnd"/>
      <w:r>
        <w:t>, this will apply to pupils on roll at</w:t>
      </w:r>
      <w:r>
        <w:rPr>
          <w:color w:val="FF0000"/>
        </w:rPr>
        <w:t xml:space="preserve"> </w:t>
      </w:r>
      <w:r>
        <w:t xml:space="preserve">St Joseph’s Infant School, however, the policy will extend to visiting children from other establishments </w:t>
      </w:r>
      <w:proofErr w:type="gramStart"/>
      <w:r>
        <w:t>and also</w:t>
      </w:r>
      <w:proofErr w:type="gramEnd"/>
      <w:r>
        <w:t xml:space="preserve"> those using the premises from outside organisations. </w:t>
      </w:r>
    </w:p>
    <w:p w14:paraId="308793E9" w14:textId="77777777" w:rsidR="00472ABB" w:rsidRDefault="00702099">
      <w:pPr>
        <w:ind w:left="2" w:right="12"/>
      </w:pPr>
      <w:r>
        <w:rPr>
          <w:b/>
          <w:i/>
        </w:rPr>
        <w:t>‘Parent</w:t>
      </w:r>
      <w:proofErr w:type="gramStart"/>
      <w:r>
        <w:rPr>
          <w:b/>
          <w:i/>
        </w:rPr>
        <w:t>’</w:t>
      </w:r>
      <w:r>
        <w:t xml:space="preserve">  refers</w:t>
      </w:r>
      <w:proofErr w:type="gramEnd"/>
      <w:r>
        <w:t xml:space="preserve"> to birth parents and other adults in a parenting role, this covers adoptive parents, </w:t>
      </w:r>
      <w:proofErr w:type="gramStart"/>
      <w:r>
        <w:t>step-parents</w:t>
      </w:r>
      <w:proofErr w:type="gramEnd"/>
      <w:r>
        <w:t xml:space="preserve">, guardians and foster carers. </w:t>
      </w:r>
    </w:p>
    <w:p w14:paraId="5C422EC7"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678720" behindDoc="0" locked="0" layoutInCell="1" allowOverlap="1" wp14:anchorId="2E8A3707" wp14:editId="076DDBB1">
                <wp:simplePos x="0" y="0"/>
                <wp:positionH relativeFrom="page">
                  <wp:posOffset>304800</wp:posOffset>
                </wp:positionH>
                <wp:positionV relativeFrom="page">
                  <wp:posOffset>310896</wp:posOffset>
                </wp:positionV>
                <wp:extent cx="6096" cy="10072116"/>
                <wp:effectExtent l="0" t="0" r="0" b="0"/>
                <wp:wrapSquare wrapText="bothSides"/>
                <wp:docPr id="105140" name="Group 10514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67" name="Shape 12286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140" style="width:0.48pt;height:793.08pt;position:absolute;mso-position-horizontal-relative:page;mso-position-horizontal:absolute;margin-left:24pt;mso-position-vertical-relative:page;margin-top:24.48pt;" coordsize="60,100721">
                <v:shape id="Shape 12286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9744" behindDoc="0" locked="0" layoutInCell="1" allowOverlap="1" wp14:anchorId="1C91C81B" wp14:editId="1FB66D22">
                <wp:simplePos x="0" y="0"/>
                <wp:positionH relativeFrom="page">
                  <wp:posOffset>7251193</wp:posOffset>
                </wp:positionH>
                <wp:positionV relativeFrom="page">
                  <wp:posOffset>310896</wp:posOffset>
                </wp:positionV>
                <wp:extent cx="6096" cy="10072116"/>
                <wp:effectExtent l="0" t="0" r="0" b="0"/>
                <wp:wrapSquare wrapText="bothSides"/>
                <wp:docPr id="105141" name="Group 10514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69" name="Shape 12286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141" style="width:0.47998pt;height:793.08pt;position:absolute;mso-position-horizontal-relative:page;mso-position-horizontal:absolute;margin-left:570.96pt;mso-position-vertical-relative:page;margin-top:24.48pt;" coordsize="60,100721">
                <v:shape id="Shape 12287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i/>
        </w:rPr>
        <w:t>‘Abuse</w:t>
      </w:r>
      <w:proofErr w:type="gramStart"/>
      <w:r>
        <w:rPr>
          <w:b/>
          <w:i/>
        </w:rPr>
        <w:t>’</w:t>
      </w:r>
      <w:r>
        <w:t xml:space="preserve">  could</w:t>
      </w:r>
      <w:proofErr w:type="gramEnd"/>
      <w:r>
        <w:t xml:space="preserve"> mean neglect, physical, emotional or sexual abuse or any combination of these. Parents, carers and other people can harm children either by direct acts and / or failure to provide proper care. </w:t>
      </w:r>
    </w:p>
    <w:p w14:paraId="72098007" w14:textId="77777777" w:rsidR="00472ABB" w:rsidRDefault="00702099">
      <w:pPr>
        <w:ind w:left="2" w:right="12"/>
      </w:pPr>
      <w:r>
        <w:rPr>
          <w:b/>
          <w:i/>
        </w:rPr>
        <w:t>‘Victim</w:t>
      </w:r>
      <w:proofErr w:type="gramStart"/>
      <w:r>
        <w:rPr>
          <w:b/>
          <w:i/>
        </w:rPr>
        <w:t xml:space="preserve">’  </w:t>
      </w:r>
      <w:r>
        <w:t>is</w:t>
      </w:r>
      <w:proofErr w:type="gramEnd"/>
      <w:r>
        <w:t xml:space="preserve"> a widely recognised and understood term. Schools recognise that not everyone who has been subjected to abuse considers themselves a victim or would want to be described in this way. We are conscious of this when managing any incident and be prepared to use any term with which the individual child is most comfortable.</w:t>
      </w:r>
      <w:r>
        <w:rPr>
          <w:b/>
          <w:i/>
        </w:rPr>
        <w:t xml:space="preserve"> </w:t>
      </w:r>
    </w:p>
    <w:p w14:paraId="7181706B" w14:textId="77777777" w:rsidR="00472ABB" w:rsidRDefault="00702099">
      <w:pPr>
        <w:ind w:left="2" w:right="12"/>
      </w:pPr>
      <w:r>
        <w:rPr>
          <w:b/>
          <w:i/>
        </w:rPr>
        <w:t>‘Perpetrator(s)</w:t>
      </w:r>
      <w:proofErr w:type="gramStart"/>
      <w:r>
        <w:rPr>
          <w:b/>
          <w:i/>
        </w:rPr>
        <w:t xml:space="preserve">’  </w:t>
      </w:r>
      <w:r>
        <w:t>for</w:t>
      </w:r>
      <w:proofErr w:type="gramEnd"/>
      <w:r>
        <w:t xml:space="preserve"> the purpose of this policy (in line with KCSIE), we use the term, in places, use the term ‘</w:t>
      </w:r>
      <w:r>
        <w:rPr>
          <w:b/>
        </w:rPr>
        <w:t>alleged perpetrator(s)</w:t>
      </w:r>
      <w:r>
        <w:t>’ and where appropriate ‘</w:t>
      </w:r>
      <w:r>
        <w:rPr>
          <w:b/>
        </w:rPr>
        <w:t>perpetrator(s)</w:t>
      </w:r>
      <w:r>
        <w:t xml:space="preserve">’. These are widely used and recognised terms. At St Joseph’s Infant </w:t>
      </w:r>
      <w:proofErr w:type="gramStart"/>
      <w:r>
        <w:t>School</w:t>
      </w:r>
      <w:proofErr w:type="gramEnd"/>
      <w:r>
        <w:t xml:space="preserve"> we think very carefully about terminology, especially when speaking in front of children, not least because in some cases the abusive behaviour will have been harmful to the perpetrator as well</w:t>
      </w:r>
      <w:r>
        <w:rPr>
          <w:sz w:val="23"/>
        </w:rPr>
        <w:t xml:space="preserve">.  </w:t>
      </w:r>
    </w:p>
    <w:p w14:paraId="0DC2BE06" w14:textId="77777777" w:rsidR="00472ABB" w:rsidRDefault="00702099">
      <w:pPr>
        <w:spacing w:after="339" w:line="259" w:lineRule="auto"/>
        <w:ind w:left="5" w:firstLine="0"/>
      </w:pPr>
      <w:r>
        <w:rPr>
          <w:sz w:val="23"/>
        </w:rPr>
        <w:t xml:space="preserve"> </w:t>
      </w:r>
    </w:p>
    <w:p w14:paraId="0300971E" w14:textId="77777777" w:rsidR="00472ABB" w:rsidRDefault="00702099">
      <w:pPr>
        <w:pStyle w:val="Heading2"/>
        <w:tabs>
          <w:tab w:val="center" w:pos="3293"/>
        </w:tabs>
        <w:ind w:left="-8" w:firstLine="0"/>
      </w:pPr>
      <w:r>
        <w:t>6.</w:t>
      </w:r>
      <w:r>
        <w:rPr>
          <w:rFonts w:ascii="Arial" w:eastAsia="Arial" w:hAnsi="Arial" w:cs="Arial"/>
        </w:rPr>
        <w:t xml:space="preserve"> </w:t>
      </w:r>
      <w:r>
        <w:rPr>
          <w:rFonts w:ascii="Arial" w:eastAsia="Arial" w:hAnsi="Arial" w:cs="Arial"/>
        </w:rPr>
        <w:tab/>
      </w:r>
      <w:r>
        <w:t xml:space="preserve">DCAT Centre Team and Trustees </w:t>
      </w:r>
    </w:p>
    <w:p w14:paraId="48B21072" w14:textId="77777777" w:rsidR="00472ABB" w:rsidRDefault="00702099">
      <w:pPr>
        <w:spacing w:after="0" w:line="259" w:lineRule="auto"/>
        <w:ind w:left="5" w:firstLine="0"/>
      </w:pPr>
      <w:r>
        <w:t xml:space="preserve"> </w:t>
      </w:r>
    </w:p>
    <w:p w14:paraId="722DC83E" w14:textId="77777777" w:rsidR="00472ABB" w:rsidRDefault="00702099">
      <w:pPr>
        <w:spacing w:after="0"/>
        <w:ind w:left="2" w:right="12"/>
      </w:pPr>
      <w:r>
        <w:t xml:space="preserve">The Trustees and DCAT Centre Team have all undergone the appropriate safeguarding checks, which are recorded on the DCAT Single Central Record. The Trust uses a central record, called Arbor, which holds the records of staff recruitment for all schools. Each school </w:t>
      </w:r>
      <w:proofErr w:type="gramStart"/>
      <w:r>
        <w:t>is able to</w:t>
      </w:r>
      <w:proofErr w:type="gramEnd"/>
      <w:r>
        <w:t xml:space="preserve"> view their staff and governor employment check records, together with those of the Centre Team and Trustees. </w:t>
      </w:r>
    </w:p>
    <w:p w14:paraId="6167F9C4" w14:textId="77777777" w:rsidR="00472ABB" w:rsidRDefault="00702099">
      <w:pPr>
        <w:spacing w:after="0" w:line="259" w:lineRule="auto"/>
        <w:ind w:left="5" w:firstLine="0"/>
      </w:pPr>
      <w:r>
        <w:rPr>
          <w:b/>
        </w:rPr>
        <w:t xml:space="preserve"> </w:t>
      </w:r>
    </w:p>
    <w:p w14:paraId="6CE5CF28" w14:textId="77777777" w:rsidR="00472ABB" w:rsidRDefault="00702099">
      <w:pPr>
        <w:spacing w:after="0" w:line="259" w:lineRule="auto"/>
        <w:ind w:left="5" w:firstLine="0"/>
      </w:pPr>
      <w:r>
        <w:rPr>
          <w:b/>
        </w:rPr>
        <w:t xml:space="preserve"> </w:t>
      </w:r>
    </w:p>
    <w:p w14:paraId="47493481" w14:textId="77777777" w:rsidR="00472ABB" w:rsidRDefault="00472ABB">
      <w:pPr>
        <w:sectPr w:rsidR="00472ABB">
          <w:headerReference w:type="even" r:id="rId35"/>
          <w:headerReference w:type="default" r:id="rId36"/>
          <w:footerReference w:type="even" r:id="rId37"/>
          <w:footerReference w:type="default" r:id="rId38"/>
          <w:headerReference w:type="first" r:id="rId39"/>
          <w:footerReference w:type="first" r:id="rId40"/>
          <w:pgSz w:w="11906" w:h="16838"/>
          <w:pgMar w:top="1497" w:right="1371" w:bottom="962" w:left="1436" w:header="480" w:footer="478" w:gutter="0"/>
          <w:pgNumType w:start="1"/>
          <w:cols w:space="720"/>
          <w:titlePg/>
        </w:sectPr>
      </w:pPr>
    </w:p>
    <w:p w14:paraId="5E70262F" w14:textId="77777777" w:rsidR="00472ABB" w:rsidRDefault="00702099">
      <w:pPr>
        <w:pStyle w:val="Heading2"/>
        <w:tabs>
          <w:tab w:val="center" w:pos="2560"/>
        </w:tabs>
        <w:ind w:left="-8" w:firstLine="0"/>
      </w:pPr>
      <w:r>
        <w:lastRenderedPageBreak/>
        <w:t>7.</w:t>
      </w:r>
      <w:r>
        <w:rPr>
          <w:rFonts w:ascii="Arial" w:eastAsia="Arial" w:hAnsi="Arial" w:cs="Arial"/>
        </w:rPr>
        <w:t xml:space="preserve"> </w:t>
      </w:r>
      <w:r>
        <w:rPr>
          <w:rFonts w:ascii="Arial" w:eastAsia="Arial" w:hAnsi="Arial" w:cs="Arial"/>
        </w:rPr>
        <w:tab/>
      </w:r>
      <w:r>
        <w:t xml:space="preserve">Legislation and guidance </w:t>
      </w:r>
    </w:p>
    <w:p w14:paraId="0F75B371" w14:textId="77777777" w:rsidR="00472ABB" w:rsidRDefault="00702099">
      <w:pPr>
        <w:spacing w:after="0" w:line="259" w:lineRule="auto"/>
        <w:ind w:left="7" w:firstLine="0"/>
      </w:pPr>
      <w:r>
        <w:t xml:space="preserve"> </w:t>
      </w:r>
    </w:p>
    <w:p w14:paraId="3171ABC7" w14:textId="77777777" w:rsidR="00472ABB" w:rsidRDefault="00702099">
      <w:pPr>
        <w:spacing w:after="0" w:line="259" w:lineRule="auto"/>
        <w:ind w:left="7" w:firstLine="0"/>
      </w:pPr>
      <w:r>
        <w:t xml:space="preserve"> </w:t>
      </w:r>
    </w:p>
    <w:p w14:paraId="70D7ADD5" w14:textId="77777777" w:rsidR="00472ABB" w:rsidRDefault="00702099">
      <w:pPr>
        <w:ind w:left="2" w:right="12"/>
      </w:pPr>
      <w:r>
        <w:t xml:space="preserve">This policy has been developed in accordance with the principles established by the Children Acts </w:t>
      </w:r>
      <w:hyperlink r:id="rId41">
        <w:r>
          <w:rPr>
            <w:color w:val="0000FF"/>
            <w:u w:val="single" w:color="0000FF"/>
          </w:rPr>
          <w:t>1989</w:t>
        </w:r>
      </w:hyperlink>
      <w:hyperlink r:id="rId42">
        <w:r>
          <w:t xml:space="preserve"> </w:t>
        </w:r>
      </w:hyperlink>
      <w:r>
        <w:t xml:space="preserve">and </w:t>
      </w:r>
      <w:hyperlink r:id="rId43">
        <w:r>
          <w:rPr>
            <w:color w:val="0000FF"/>
            <w:u w:val="single" w:color="0000FF"/>
          </w:rPr>
          <w:t>2004</w:t>
        </w:r>
      </w:hyperlink>
      <w:hyperlink r:id="rId44">
        <w:r>
          <w:t xml:space="preserve"> </w:t>
        </w:r>
      </w:hyperlink>
      <w:r>
        <w:t xml:space="preserve">and related guidance. This includes: </w:t>
      </w:r>
    </w:p>
    <w:p w14:paraId="1D34BB98" w14:textId="77777777" w:rsidR="00472ABB" w:rsidRDefault="00702099">
      <w:pPr>
        <w:spacing w:after="0" w:line="259" w:lineRule="auto"/>
        <w:ind w:left="7" w:firstLine="0"/>
      </w:pPr>
      <w:r>
        <w:rPr>
          <w:sz w:val="28"/>
        </w:rPr>
        <w:t xml:space="preserve"> </w:t>
      </w:r>
    </w:p>
    <w:p w14:paraId="0B0D6966" w14:textId="77777777" w:rsidR="00472ABB" w:rsidRDefault="00702099">
      <w:pPr>
        <w:numPr>
          <w:ilvl w:val="0"/>
          <w:numId w:val="9"/>
        </w:numPr>
        <w:spacing w:after="65" w:line="249" w:lineRule="auto"/>
        <w:ind w:hanging="360"/>
      </w:pPr>
      <w:hyperlink r:id="rId45">
        <w:r>
          <w:rPr>
            <w:color w:val="0000FF"/>
            <w:u w:val="single" w:color="0000FF"/>
          </w:rPr>
          <w:t>Keeping Children Safe in Education 2025</w:t>
        </w:r>
      </w:hyperlink>
      <w:hyperlink r:id="rId46">
        <w:r>
          <w:t xml:space="preserve"> </w:t>
        </w:r>
      </w:hyperlink>
    </w:p>
    <w:p w14:paraId="1C9123DB" w14:textId="77777777" w:rsidR="00472ABB" w:rsidRDefault="00702099">
      <w:pPr>
        <w:numPr>
          <w:ilvl w:val="0"/>
          <w:numId w:val="9"/>
        </w:numPr>
        <w:spacing w:after="69"/>
        <w:ind w:hanging="360"/>
      </w:pPr>
      <w:hyperlink r:id="rId47">
        <w:r>
          <w:rPr>
            <w:color w:val="0000FF"/>
            <w:u w:val="single" w:color="0000FF"/>
          </w:rPr>
          <w:t>Working together to safeguard children</w:t>
        </w:r>
      </w:hyperlink>
      <w:hyperlink r:id="rId48">
        <w:r>
          <w:t xml:space="preserve"> </w:t>
        </w:r>
      </w:hyperlink>
      <w:r>
        <w:t xml:space="preserve">(December 2023, last updated June 2025) (WTSC) </w:t>
      </w:r>
    </w:p>
    <w:p w14:paraId="07194C13" w14:textId="77777777" w:rsidR="00472ABB" w:rsidRDefault="00702099">
      <w:pPr>
        <w:numPr>
          <w:ilvl w:val="0"/>
          <w:numId w:val="9"/>
        </w:numPr>
        <w:spacing w:after="65" w:line="249" w:lineRule="auto"/>
        <w:ind w:hanging="360"/>
      </w:pPr>
      <w:hyperlink r:id="rId49">
        <w:r>
          <w:rPr>
            <w:color w:val="0000FF"/>
            <w:u w:val="single" w:color="0000FF"/>
          </w:rPr>
          <w:t>Behaviour in schools</w:t>
        </w:r>
      </w:hyperlink>
      <w:hyperlink r:id="rId50">
        <w:r>
          <w:t xml:space="preserve"> </w:t>
        </w:r>
      </w:hyperlink>
      <w:r>
        <w:t xml:space="preserve">(February 2024) </w:t>
      </w:r>
    </w:p>
    <w:p w14:paraId="70881B43" w14:textId="77777777" w:rsidR="00472ABB" w:rsidRDefault="00702099">
      <w:pPr>
        <w:numPr>
          <w:ilvl w:val="0"/>
          <w:numId w:val="9"/>
        </w:numPr>
        <w:spacing w:after="54" w:line="259" w:lineRule="auto"/>
        <w:ind w:hanging="360"/>
      </w:pPr>
      <w:hyperlink r:id="rId51">
        <w:r>
          <w:rPr>
            <w:color w:val="0000FF"/>
            <w:u w:val="single" w:color="0000FF"/>
          </w:rPr>
          <w:t>Children’s social care national framework</w:t>
        </w:r>
      </w:hyperlink>
      <w:hyperlink r:id="rId52">
        <w:r>
          <w:t xml:space="preserve"> </w:t>
        </w:r>
      </w:hyperlink>
      <w:r>
        <w:t xml:space="preserve">(December 2023, last updated July 2025) </w:t>
      </w:r>
    </w:p>
    <w:p w14:paraId="308AD98B" w14:textId="77777777" w:rsidR="00472ABB" w:rsidRDefault="00702099">
      <w:pPr>
        <w:numPr>
          <w:ilvl w:val="0"/>
          <w:numId w:val="9"/>
        </w:numPr>
        <w:spacing w:after="65" w:line="249" w:lineRule="auto"/>
        <w:ind w:hanging="360"/>
      </w:pPr>
      <w:hyperlink r:id="rId53">
        <w:r>
          <w:rPr>
            <w:color w:val="0000FF"/>
            <w:u w:val="single" w:color="0000FF"/>
          </w:rPr>
          <w:t>Early Years and Foundation Stage Framework (EYFS)</w:t>
        </w:r>
      </w:hyperlink>
      <w:hyperlink r:id="rId54">
        <w:r>
          <w:t xml:space="preserve"> </w:t>
        </w:r>
      </w:hyperlink>
      <w:r>
        <w:t xml:space="preserve">(July 2025)  </w:t>
      </w:r>
    </w:p>
    <w:p w14:paraId="59C87B3E" w14:textId="77777777" w:rsidR="00472ABB" w:rsidRDefault="00702099">
      <w:pPr>
        <w:numPr>
          <w:ilvl w:val="0"/>
          <w:numId w:val="9"/>
        </w:numPr>
        <w:spacing w:after="65" w:line="249" w:lineRule="auto"/>
        <w:ind w:hanging="360"/>
      </w:pPr>
      <w:hyperlink r:id="rId55">
        <w:r>
          <w:rPr>
            <w:color w:val="0000FF"/>
            <w:u w:val="single" w:color="0000FF"/>
          </w:rPr>
          <w:t>Framework for the Assessment of Children in Need and their Families</w:t>
        </w:r>
      </w:hyperlink>
      <w:hyperlink r:id="rId56">
        <w:r>
          <w:t xml:space="preserve"> </w:t>
        </w:r>
      </w:hyperlink>
      <w:r>
        <w:t xml:space="preserve">(2000) </w:t>
      </w:r>
    </w:p>
    <w:p w14:paraId="7B2CD9E1" w14:textId="77777777" w:rsidR="00472ABB" w:rsidRDefault="00702099">
      <w:pPr>
        <w:numPr>
          <w:ilvl w:val="0"/>
          <w:numId w:val="9"/>
        </w:numPr>
        <w:spacing w:after="65" w:line="249" w:lineRule="auto"/>
        <w:ind w:hanging="360"/>
      </w:pPr>
      <w:hyperlink r:id="rId57">
        <w:r>
          <w:rPr>
            <w:color w:val="0000FF"/>
            <w:u w:val="single" w:color="0000FF"/>
          </w:rPr>
          <w:t>Generative artificial intelligence (AI) in education</w:t>
        </w:r>
      </w:hyperlink>
      <w:hyperlink r:id="rId58">
        <w:r>
          <w:t xml:space="preserve"> </w:t>
        </w:r>
      </w:hyperlink>
      <w:r>
        <w:t xml:space="preserve">(June 2025) </w:t>
      </w:r>
    </w:p>
    <w:p w14:paraId="02AF7D36" w14:textId="77777777" w:rsidR="00472ABB" w:rsidRDefault="00702099">
      <w:pPr>
        <w:numPr>
          <w:ilvl w:val="0"/>
          <w:numId w:val="9"/>
        </w:numPr>
        <w:spacing w:after="65" w:line="249" w:lineRule="auto"/>
        <w:ind w:hanging="360"/>
      </w:pPr>
      <w:hyperlink r:id="rId59">
        <w:r>
          <w:rPr>
            <w:color w:val="0000FF"/>
            <w:u w:val="single" w:color="0000FF"/>
          </w:rPr>
          <w:t>Information sharing for safeguarding practitioners</w:t>
        </w:r>
      </w:hyperlink>
      <w:hyperlink r:id="rId60">
        <w:r>
          <w:t xml:space="preserve"> </w:t>
        </w:r>
      </w:hyperlink>
      <w:r>
        <w:t xml:space="preserve">(April 2024) </w:t>
      </w:r>
    </w:p>
    <w:p w14:paraId="21632675" w14:textId="77777777" w:rsidR="00472ABB" w:rsidRDefault="00702099">
      <w:pPr>
        <w:numPr>
          <w:ilvl w:val="0"/>
          <w:numId w:val="9"/>
        </w:numPr>
        <w:spacing w:after="68" w:line="249" w:lineRule="auto"/>
        <w:ind w:hanging="360"/>
      </w:pPr>
      <w:hyperlink r:id="rId61">
        <w:r>
          <w:rPr>
            <w:color w:val="0000FF"/>
            <w:u w:val="single" w:color="0000FF"/>
          </w:rPr>
          <w:t>Meeting digital and technology standards in schools and colleges</w:t>
        </w:r>
      </w:hyperlink>
      <w:hyperlink r:id="rId62">
        <w:r>
          <w:t xml:space="preserve"> </w:t>
        </w:r>
      </w:hyperlink>
      <w:r>
        <w:t xml:space="preserve">(March 2022, last updated March 2025) </w:t>
      </w:r>
    </w:p>
    <w:p w14:paraId="73C725ED" w14:textId="77777777" w:rsidR="00472ABB" w:rsidRDefault="00702099">
      <w:pPr>
        <w:numPr>
          <w:ilvl w:val="0"/>
          <w:numId w:val="9"/>
        </w:numPr>
        <w:spacing w:after="65" w:line="249" w:lineRule="auto"/>
        <w:ind w:hanging="360"/>
      </w:pPr>
      <w:hyperlink r:id="rId63">
        <w:r>
          <w:rPr>
            <w:color w:val="0000FF"/>
            <w:u w:val="single" w:color="0000FF"/>
          </w:rPr>
          <w:t>Multi</w:t>
        </w:r>
      </w:hyperlink>
      <w:hyperlink r:id="rId64">
        <w:r>
          <w:rPr>
            <w:color w:val="0000FF"/>
            <w:u w:val="single" w:color="0000FF"/>
          </w:rPr>
          <w:t>-</w:t>
        </w:r>
      </w:hyperlink>
      <w:hyperlink r:id="rId65">
        <w:r>
          <w:rPr>
            <w:color w:val="0000FF"/>
            <w:u w:val="single" w:color="0000FF"/>
          </w:rPr>
          <w:t>agency statutory guidance on female genital mutilation</w:t>
        </w:r>
      </w:hyperlink>
      <w:hyperlink r:id="rId66">
        <w:r>
          <w:t xml:space="preserve"> </w:t>
        </w:r>
      </w:hyperlink>
      <w:r>
        <w:t xml:space="preserve">(July 2020) </w:t>
      </w:r>
    </w:p>
    <w:p w14:paraId="3A06FA9F" w14:textId="77777777" w:rsidR="00472ABB" w:rsidRDefault="00702099">
      <w:pPr>
        <w:numPr>
          <w:ilvl w:val="0"/>
          <w:numId w:val="9"/>
        </w:numPr>
        <w:spacing w:after="54" w:line="259" w:lineRule="auto"/>
        <w:ind w:hanging="360"/>
      </w:pPr>
      <w:hyperlink r:id="rId67">
        <w:r>
          <w:rPr>
            <w:color w:val="0000FF"/>
            <w:u w:val="single" w:color="0000FF"/>
          </w:rPr>
          <w:t xml:space="preserve">Ofsted: </w:t>
        </w:r>
      </w:hyperlink>
      <w:hyperlink r:id="rId68">
        <w:r>
          <w:rPr>
            <w:color w:val="0000FF"/>
            <w:u w:val="single" w:color="0000FF"/>
          </w:rPr>
          <w:t>Education Inspection Framework’ 2019</w:t>
        </w:r>
      </w:hyperlink>
      <w:hyperlink r:id="rId69">
        <w:r>
          <w:t xml:space="preserve"> </w:t>
        </w:r>
      </w:hyperlink>
      <w:r>
        <w:t xml:space="preserve">(revised July 2023)  </w:t>
      </w:r>
    </w:p>
    <w:p w14:paraId="38C9739D" w14:textId="77777777" w:rsidR="00472ABB" w:rsidRDefault="00702099">
      <w:pPr>
        <w:numPr>
          <w:ilvl w:val="0"/>
          <w:numId w:val="9"/>
        </w:numPr>
        <w:spacing w:after="78" w:line="238" w:lineRule="auto"/>
        <w:ind w:hanging="360"/>
      </w:pPr>
      <w:hyperlink r:id="rId70">
        <w:r>
          <w:rPr>
            <w:b/>
            <w:i/>
            <w:color w:val="0000FF"/>
            <w:u w:val="single" w:color="0000FF"/>
          </w:rPr>
          <w:t>Ofsted: School inspection handbook</w:t>
        </w:r>
      </w:hyperlink>
      <w:hyperlink r:id="rId71">
        <w:r>
          <w:rPr>
            <w:b/>
            <w:i/>
            <w:color w:val="ED7D31"/>
          </w:rPr>
          <w:t xml:space="preserve"> </w:t>
        </w:r>
      </w:hyperlink>
      <w:r>
        <w:t>(last updated September 2024)</w:t>
      </w:r>
      <w:r>
        <w:rPr>
          <w:b/>
          <w:i/>
        </w:rPr>
        <w:t xml:space="preserve"> </w:t>
      </w:r>
      <w:r>
        <w:rPr>
          <w:b/>
          <w:i/>
          <w:color w:val="A8D08D"/>
        </w:rPr>
        <w:t xml:space="preserve">Awaiting updates for Autumn 2025 - draft for consultation </w:t>
      </w:r>
      <w:hyperlink r:id="rId72">
        <w:r>
          <w:rPr>
            <w:b/>
            <w:i/>
            <w:color w:val="0000FF"/>
            <w:u w:val="single" w:color="0000FF"/>
          </w:rPr>
          <w:t>School inspection toolkit</w:t>
        </w:r>
      </w:hyperlink>
      <w:hyperlink r:id="rId73">
        <w:r>
          <w:t xml:space="preserve"> </w:t>
        </w:r>
      </w:hyperlink>
    </w:p>
    <w:p w14:paraId="23651D50" w14:textId="77777777" w:rsidR="00472ABB" w:rsidRDefault="00702099">
      <w:pPr>
        <w:numPr>
          <w:ilvl w:val="0"/>
          <w:numId w:val="9"/>
        </w:numPr>
        <w:spacing w:after="47" w:line="249" w:lineRule="auto"/>
        <w:ind w:hanging="360"/>
      </w:pPr>
      <w:r>
        <w:rPr>
          <w:rFonts w:ascii="Calibri" w:eastAsia="Calibri" w:hAnsi="Calibri" w:cs="Calibri"/>
          <w:noProof/>
          <w:sz w:val="22"/>
        </w:rPr>
        <mc:AlternateContent>
          <mc:Choice Requires="wpg">
            <w:drawing>
              <wp:anchor distT="0" distB="0" distL="114300" distR="114300" simplePos="0" relativeHeight="251680768" behindDoc="0" locked="0" layoutInCell="1" allowOverlap="1" wp14:anchorId="3485631B" wp14:editId="7C37CDA9">
                <wp:simplePos x="0" y="0"/>
                <wp:positionH relativeFrom="page">
                  <wp:posOffset>304800</wp:posOffset>
                </wp:positionH>
                <wp:positionV relativeFrom="page">
                  <wp:posOffset>310896</wp:posOffset>
                </wp:positionV>
                <wp:extent cx="6096" cy="10072116"/>
                <wp:effectExtent l="0" t="0" r="0" b="0"/>
                <wp:wrapSquare wrapText="bothSides"/>
                <wp:docPr id="105834" name="Group 10583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71" name="Shape 12287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834" style="width:0.48pt;height:793.08pt;position:absolute;mso-position-horizontal-relative:page;mso-position-horizontal:absolute;margin-left:24pt;mso-position-vertical-relative:page;margin-top:24.48pt;" coordsize="60,100721">
                <v:shape id="Shape 12287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1792" behindDoc="0" locked="0" layoutInCell="1" allowOverlap="1" wp14:anchorId="03D9B7D9" wp14:editId="526E9F3A">
                <wp:simplePos x="0" y="0"/>
                <wp:positionH relativeFrom="page">
                  <wp:posOffset>7251193</wp:posOffset>
                </wp:positionH>
                <wp:positionV relativeFrom="page">
                  <wp:posOffset>310896</wp:posOffset>
                </wp:positionV>
                <wp:extent cx="6096" cy="10072116"/>
                <wp:effectExtent l="0" t="0" r="0" b="0"/>
                <wp:wrapSquare wrapText="bothSides"/>
                <wp:docPr id="105835" name="Group 10583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73" name="Shape 12287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835" style="width:0.47998pt;height:793.08pt;position:absolute;mso-position-horizontal-relative:page;mso-position-horizontal:absolute;margin-left:570.96pt;mso-position-vertical-relative:page;margin-top:24.48pt;" coordsize="60,100721">
                <v:shape id="Shape 12287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hyperlink r:id="rId74">
        <w:r>
          <w:rPr>
            <w:color w:val="0000FF"/>
            <w:u w:val="single" w:color="0000FF"/>
          </w:rPr>
          <w:t>Promoting the education of children with a social worker and children in kinship</w:t>
        </w:r>
      </w:hyperlink>
      <w:hyperlink r:id="rId75">
        <w:r>
          <w:rPr>
            <w:color w:val="0000FF"/>
          </w:rPr>
          <w:t xml:space="preserve"> </w:t>
        </w:r>
      </w:hyperlink>
      <w:hyperlink r:id="rId76">
        <w:r>
          <w:rPr>
            <w:color w:val="0000FF"/>
            <w:u w:val="single" w:color="0000FF"/>
          </w:rPr>
          <w:t>care arrangements: virtual school head role extension</w:t>
        </w:r>
      </w:hyperlink>
      <w:hyperlink r:id="rId77">
        <w:r>
          <w:t xml:space="preserve"> </w:t>
        </w:r>
      </w:hyperlink>
      <w:r>
        <w:t xml:space="preserve">(March 2024, last updated July 2025) </w:t>
      </w:r>
    </w:p>
    <w:p w14:paraId="79224047" w14:textId="77777777" w:rsidR="00472ABB" w:rsidRDefault="00702099">
      <w:pPr>
        <w:numPr>
          <w:ilvl w:val="0"/>
          <w:numId w:val="9"/>
        </w:numPr>
        <w:spacing w:after="69" w:line="249" w:lineRule="auto"/>
        <w:ind w:hanging="360"/>
      </w:pPr>
      <w:hyperlink r:id="rId78">
        <w:r>
          <w:rPr>
            <w:color w:val="0000FF"/>
            <w:u w:val="single" w:color="0000FF"/>
          </w:rPr>
          <w:t>Relationships and sex education (RSE) and health education</w:t>
        </w:r>
      </w:hyperlink>
      <w:hyperlink r:id="rId79">
        <w:r>
          <w:t xml:space="preserve"> </w:t>
        </w:r>
      </w:hyperlink>
      <w:r>
        <w:t>(June 2019 and updated July 2025)</w:t>
      </w:r>
      <w:r>
        <w:rPr>
          <w:rFonts w:ascii="Arial" w:eastAsia="Arial" w:hAnsi="Arial" w:cs="Arial"/>
          <w:sz w:val="20"/>
        </w:rPr>
        <w:t xml:space="preserve"> </w:t>
      </w:r>
    </w:p>
    <w:p w14:paraId="3208E92B" w14:textId="77777777" w:rsidR="00472ABB" w:rsidRDefault="00702099">
      <w:pPr>
        <w:numPr>
          <w:ilvl w:val="0"/>
          <w:numId w:val="9"/>
        </w:numPr>
        <w:spacing w:after="68" w:line="249" w:lineRule="auto"/>
        <w:ind w:hanging="360"/>
      </w:pPr>
      <w:hyperlink r:id="rId80">
        <w:r>
          <w:rPr>
            <w:color w:val="0000FF"/>
            <w:u w:val="single" w:color="0000FF"/>
          </w:rPr>
          <w:t>Sharing nudes and semi nudes  advice for education settings working with children</w:t>
        </w:r>
      </w:hyperlink>
      <w:hyperlink r:id="rId81">
        <w:r>
          <w:rPr>
            <w:color w:val="0000FF"/>
          </w:rPr>
          <w:t xml:space="preserve"> </w:t>
        </w:r>
      </w:hyperlink>
      <w:hyperlink r:id="rId82">
        <w:r>
          <w:rPr>
            <w:color w:val="0000FF"/>
            <w:u w:val="single" w:color="0000FF"/>
          </w:rPr>
          <w:t>and young people</w:t>
        </w:r>
      </w:hyperlink>
      <w:hyperlink r:id="rId83">
        <w:r>
          <w:t xml:space="preserve"> </w:t>
        </w:r>
      </w:hyperlink>
      <w:r>
        <w:t xml:space="preserve">(March 2024) </w:t>
      </w:r>
    </w:p>
    <w:p w14:paraId="1AE5D663" w14:textId="77777777" w:rsidR="00472ABB" w:rsidRDefault="00702099">
      <w:pPr>
        <w:numPr>
          <w:ilvl w:val="0"/>
          <w:numId w:val="9"/>
        </w:numPr>
        <w:spacing w:after="69" w:line="249" w:lineRule="auto"/>
        <w:ind w:hanging="360"/>
      </w:pPr>
      <w:hyperlink r:id="rId84">
        <w:r>
          <w:rPr>
            <w:color w:val="0000FF"/>
            <w:u w:val="single" w:color="0000FF"/>
          </w:rPr>
          <w:t>Sharing nudes and semi</w:t>
        </w:r>
      </w:hyperlink>
      <w:hyperlink r:id="rId85">
        <w:r>
          <w:rPr>
            <w:color w:val="0000FF"/>
            <w:u w:val="single" w:color="0000FF"/>
          </w:rPr>
          <w:t>-</w:t>
        </w:r>
      </w:hyperlink>
      <w:hyperlink r:id="rId86">
        <w:r>
          <w:rPr>
            <w:color w:val="0000FF"/>
            <w:u w:val="single" w:color="0000FF"/>
          </w:rPr>
          <w:t>nudes: how to respond to an incident (overview)</w:t>
        </w:r>
      </w:hyperlink>
      <w:hyperlink r:id="rId87">
        <w:r>
          <w:t xml:space="preserve"> </w:t>
        </w:r>
      </w:hyperlink>
      <w:r>
        <w:t xml:space="preserve">(March 2024) </w:t>
      </w:r>
    </w:p>
    <w:p w14:paraId="7E5E5D8A" w14:textId="77777777" w:rsidR="00472ABB" w:rsidRDefault="00702099">
      <w:pPr>
        <w:numPr>
          <w:ilvl w:val="0"/>
          <w:numId w:val="9"/>
        </w:numPr>
        <w:spacing w:after="65" w:line="249" w:lineRule="auto"/>
        <w:ind w:hanging="360"/>
      </w:pPr>
      <w:hyperlink r:id="rId88">
        <w:r>
          <w:rPr>
            <w:color w:val="0000FF"/>
            <w:u w:val="single" w:color="0000FF"/>
          </w:rPr>
          <w:t>The Education (Independent School Standards) Regulations</w:t>
        </w:r>
      </w:hyperlink>
      <w:hyperlink r:id="rId89">
        <w:r>
          <w:t xml:space="preserve"> </w:t>
        </w:r>
      </w:hyperlink>
      <w:r>
        <w:t xml:space="preserve">(2014) </w:t>
      </w:r>
    </w:p>
    <w:p w14:paraId="05378593" w14:textId="77777777" w:rsidR="00472ABB" w:rsidRDefault="00702099">
      <w:pPr>
        <w:numPr>
          <w:ilvl w:val="0"/>
          <w:numId w:val="9"/>
        </w:numPr>
        <w:spacing w:after="65" w:line="249" w:lineRule="auto"/>
        <w:ind w:hanging="360"/>
      </w:pPr>
      <w:hyperlink r:id="rId90">
        <w:r>
          <w:rPr>
            <w:color w:val="0000FF"/>
            <w:u w:val="single" w:color="0000FF"/>
          </w:rPr>
          <w:t>The Non</w:t>
        </w:r>
      </w:hyperlink>
      <w:hyperlink r:id="rId91">
        <w:r>
          <w:rPr>
            <w:color w:val="0000FF"/>
            <w:u w:val="single" w:color="0000FF"/>
          </w:rPr>
          <w:t>-</w:t>
        </w:r>
      </w:hyperlink>
      <w:hyperlink r:id="rId92">
        <w:r>
          <w:rPr>
            <w:color w:val="0000FF"/>
            <w:u w:val="single" w:color="0000FF"/>
          </w:rPr>
          <w:t>Maintained Special Schools (England) Regulations 2015</w:t>
        </w:r>
      </w:hyperlink>
      <w:hyperlink r:id="rId93">
        <w:r>
          <w:t xml:space="preserve"> </w:t>
        </w:r>
      </w:hyperlink>
    </w:p>
    <w:p w14:paraId="3E0C176B" w14:textId="77777777" w:rsidR="00472ABB" w:rsidRDefault="00702099">
      <w:pPr>
        <w:numPr>
          <w:ilvl w:val="0"/>
          <w:numId w:val="9"/>
        </w:numPr>
        <w:spacing w:after="69"/>
        <w:ind w:hanging="360"/>
      </w:pPr>
      <w:hyperlink r:id="rId94">
        <w:r>
          <w:rPr>
            <w:color w:val="0000FF"/>
            <w:u w:val="single" w:color="0000FF"/>
          </w:rPr>
          <w:t>The Prevent Duty Guidance</w:t>
        </w:r>
      </w:hyperlink>
      <w:hyperlink r:id="rId95">
        <w:r>
          <w:t xml:space="preserve"> </w:t>
        </w:r>
      </w:hyperlink>
      <w:r>
        <w:t xml:space="preserve">(published September 2023 and came into force on 1 January 2024) </w:t>
      </w:r>
    </w:p>
    <w:p w14:paraId="70EB347E" w14:textId="77777777" w:rsidR="00472ABB" w:rsidRDefault="00702099">
      <w:pPr>
        <w:numPr>
          <w:ilvl w:val="0"/>
          <w:numId w:val="9"/>
        </w:numPr>
        <w:spacing w:after="46" w:line="249" w:lineRule="auto"/>
        <w:ind w:hanging="360"/>
      </w:pPr>
      <w:hyperlink r:id="rId96">
        <w:r>
          <w:rPr>
            <w:color w:val="0000FF"/>
            <w:u w:val="single" w:color="0000FF"/>
          </w:rPr>
          <w:t>Working together to improve attendance</w:t>
        </w:r>
      </w:hyperlink>
      <w:hyperlink r:id="rId97">
        <w:r>
          <w:t xml:space="preserve"> </w:t>
        </w:r>
      </w:hyperlink>
      <w:r>
        <w:t xml:space="preserve">(August 2024 - statutory for 2025)  </w:t>
      </w:r>
    </w:p>
    <w:p w14:paraId="0A49B0B3" w14:textId="77777777" w:rsidR="00472ABB" w:rsidRDefault="00702099">
      <w:pPr>
        <w:spacing w:after="95" w:line="259" w:lineRule="auto"/>
        <w:ind w:left="7" w:firstLine="0"/>
      </w:pPr>
      <w:r>
        <w:t xml:space="preserve"> </w:t>
      </w:r>
    </w:p>
    <w:p w14:paraId="480C7E4C" w14:textId="77777777" w:rsidR="00472ABB" w:rsidRDefault="00702099">
      <w:pPr>
        <w:ind w:left="2" w:right="12"/>
      </w:pPr>
      <w:r>
        <w:t xml:space="preserve">Section 175 of the </w:t>
      </w:r>
      <w:hyperlink r:id="rId98">
        <w:r>
          <w:rPr>
            <w:color w:val="0000FF"/>
            <w:u w:val="single" w:color="0000FF"/>
          </w:rPr>
          <w:t>Education Act 2002</w:t>
        </w:r>
      </w:hyperlink>
      <w:hyperlink r:id="rId99">
        <w:r>
          <w:t xml:space="preserve"> </w:t>
        </w:r>
      </w:hyperlink>
      <w:r>
        <w:t xml:space="preserve">requires school governing bodies, local education authorities and further education institutions to make arrangements to safeguard and promote the welfare of all children who are pupils at a school, or who are students under 18 years of age. Such arrangements will have regard to any guidance issued by the Secretary of State.  </w:t>
      </w:r>
    </w:p>
    <w:p w14:paraId="2255F716" w14:textId="77777777" w:rsidR="00472ABB" w:rsidRDefault="00702099">
      <w:pPr>
        <w:spacing w:after="215" w:line="259" w:lineRule="auto"/>
        <w:ind w:left="7" w:firstLine="0"/>
      </w:pPr>
      <w:r>
        <w:t xml:space="preserve"> </w:t>
      </w:r>
    </w:p>
    <w:p w14:paraId="56F4D9C9" w14:textId="77777777" w:rsidR="00472ABB" w:rsidRDefault="00702099">
      <w:pPr>
        <w:ind w:left="2" w:right="12"/>
      </w:pPr>
      <w:r>
        <w:lastRenderedPageBreak/>
        <w:t xml:space="preserve">Other legislation this policy is based on: </w:t>
      </w:r>
    </w:p>
    <w:p w14:paraId="0A53E936" w14:textId="77777777" w:rsidR="00472ABB" w:rsidRDefault="00702099">
      <w:pPr>
        <w:numPr>
          <w:ilvl w:val="0"/>
          <w:numId w:val="9"/>
        </w:numPr>
        <w:spacing w:after="64" w:line="249" w:lineRule="auto"/>
        <w:ind w:hanging="360"/>
      </w:pPr>
      <w:hyperlink r:id="rId100">
        <w:r>
          <w:rPr>
            <w:color w:val="0000FF"/>
            <w:u w:val="single" w:color="0000FF"/>
          </w:rPr>
          <w:t>School Staffing (England) Regulations 2009</w:t>
        </w:r>
      </w:hyperlink>
      <w:hyperlink r:id="rId101">
        <w:r>
          <w:t xml:space="preserve"> </w:t>
        </w:r>
      </w:hyperlink>
    </w:p>
    <w:p w14:paraId="50267364" w14:textId="77777777" w:rsidR="00472ABB" w:rsidRDefault="00702099">
      <w:pPr>
        <w:numPr>
          <w:ilvl w:val="0"/>
          <w:numId w:val="9"/>
        </w:numPr>
        <w:spacing w:after="54" w:line="259" w:lineRule="auto"/>
        <w:ind w:hanging="360"/>
      </w:pPr>
      <w:hyperlink r:id="rId102">
        <w:r>
          <w:rPr>
            <w:color w:val="0000FF"/>
            <w:u w:val="single" w:color="0000FF"/>
          </w:rPr>
          <w:t>Children’s Act 1989</w:t>
        </w:r>
      </w:hyperlink>
      <w:hyperlink r:id="rId103">
        <w:r>
          <w:t xml:space="preserve"> </w:t>
        </w:r>
      </w:hyperlink>
      <w:r>
        <w:t xml:space="preserve">(and </w:t>
      </w:r>
      <w:hyperlink r:id="rId104">
        <w:r>
          <w:rPr>
            <w:color w:val="0000FF"/>
            <w:u w:val="single" w:color="0000FF"/>
          </w:rPr>
          <w:t>2004 amendment</w:t>
        </w:r>
      </w:hyperlink>
      <w:hyperlink r:id="rId105">
        <w:r>
          <w:t>)</w:t>
        </w:r>
      </w:hyperlink>
      <w:r>
        <w:t xml:space="preserve">, </w:t>
      </w:r>
    </w:p>
    <w:p w14:paraId="6E2594B3" w14:textId="77777777" w:rsidR="00472ABB" w:rsidRDefault="00702099">
      <w:pPr>
        <w:numPr>
          <w:ilvl w:val="0"/>
          <w:numId w:val="9"/>
        </w:numPr>
        <w:spacing w:after="68" w:line="249" w:lineRule="auto"/>
        <w:ind w:hanging="360"/>
      </w:pPr>
      <w:hyperlink r:id="rId106">
        <w:r>
          <w:rPr>
            <w:color w:val="0000FF"/>
            <w:u w:val="single" w:color="0000FF"/>
          </w:rPr>
          <w:t>Female Genital Mutilation Act 2003</w:t>
        </w:r>
      </w:hyperlink>
      <w:hyperlink r:id="rId107">
        <w:r>
          <w:t>,</w:t>
        </w:r>
      </w:hyperlink>
      <w:r>
        <w:t xml:space="preserve"> as inserted by </w:t>
      </w:r>
      <w:hyperlink r:id="rId108" w:anchor=":~:text=(1)A%20person%20who%20works,who%20is%20aged%20under%2018.">
        <w:r>
          <w:rPr>
            <w:color w:val="0000FF"/>
            <w:u w:val="single" w:color="0000FF"/>
          </w:rPr>
          <w:t>section 74 of the Serious Crime</w:t>
        </w:r>
      </w:hyperlink>
      <w:hyperlink r:id="rId109" w:anchor=":~:text=(1)A%20person%20who%20works,who%20is%20aged%20under%2018.">
        <w:r>
          <w:rPr>
            <w:color w:val="0000FF"/>
          </w:rPr>
          <w:t xml:space="preserve"> </w:t>
        </w:r>
      </w:hyperlink>
      <w:hyperlink r:id="rId110" w:anchor=":~:text=(1)A%20person%20who%20works,who%20is%20aged%20under%2018.">
        <w:r>
          <w:rPr>
            <w:color w:val="0000FF"/>
            <w:u w:val="single" w:color="0000FF"/>
          </w:rPr>
          <w:t>Act 2015</w:t>
        </w:r>
      </w:hyperlink>
      <w:hyperlink r:id="rId111" w:anchor=":~:text=(1)A%20person%20who%20works,who%20is%20aged%20under%2018.">
        <w:r>
          <w:t xml:space="preserve"> </w:t>
        </w:r>
      </w:hyperlink>
      <w:r>
        <w:t xml:space="preserve">(Section 5B (11)) </w:t>
      </w:r>
    </w:p>
    <w:p w14:paraId="32C67AE8" w14:textId="77777777" w:rsidR="00472ABB" w:rsidRDefault="00702099">
      <w:pPr>
        <w:numPr>
          <w:ilvl w:val="0"/>
          <w:numId w:val="9"/>
        </w:numPr>
        <w:spacing w:after="64" w:line="249" w:lineRule="auto"/>
        <w:ind w:hanging="360"/>
      </w:pPr>
      <w:hyperlink r:id="rId112">
        <w:r>
          <w:rPr>
            <w:color w:val="0000FF"/>
            <w:u w:val="single" w:color="0000FF"/>
          </w:rPr>
          <w:t>The Marriage and Civil Partnership (Minimum Age) Act 2022</w:t>
        </w:r>
      </w:hyperlink>
      <w:hyperlink r:id="rId113">
        <w:r>
          <w:t xml:space="preserve"> </w:t>
        </w:r>
      </w:hyperlink>
      <w:r>
        <w:t xml:space="preserve"> </w:t>
      </w:r>
    </w:p>
    <w:p w14:paraId="0365F512" w14:textId="77777777" w:rsidR="00472ABB" w:rsidRDefault="00702099">
      <w:pPr>
        <w:numPr>
          <w:ilvl w:val="0"/>
          <w:numId w:val="9"/>
        </w:numPr>
        <w:spacing w:after="65" w:line="249" w:lineRule="auto"/>
        <w:ind w:hanging="360"/>
      </w:pPr>
      <w:hyperlink r:id="rId114">
        <w:r>
          <w:rPr>
            <w:color w:val="0000FF"/>
            <w:u w:val="single" w:color="0000FF"/>
          </w:rPr>
          <w:t>Rehabilitation of Offenders Act 1974</w:t>
        </w:r>
      </w:hyperlink>
      <w:hyperlink r:id="rId115">
        <w:r>
          <w:t xml:space="preserve"> </w:t>
        </w:r>
      </w:hyperlink>
    </w:p>
    <w:p w14:paraId="79775E65" w14:textId="77777777" w:rsidR="00472ABB" w:rsidRDefault="00702099">
      <w:pPr>
        <w:numPr>
          <w:ilvl w:val="0"/>
          <w:numId w:val="9"/>
        </w:numPr>
        <w:spacing w:after="46" w:line="249" w:lineRule="auto"/>
        <w:ind w:hanging="360"/>
      </w:pPr>
      <w:hyperlink r:id="rId116">
        <w:r>
          <w:rPr>
            <w:color w:val="0000FF"/>
            <w:u w:val="single" w:color="0000FF"/>
          </w:rPr>
          <w:t>Schedule 4 of the Safeguarding Vulnerable Groups Act 2006</w:t>
        </w:r>
      </w:hyperlink>
      <w:hyperlink r:id="rId117">
        <w:r>
          <w:t xml:space="preserve"> </w:t>
        </w:r>
      </w:hyperlink>
    </w:p>
    <w:p w14:paraId="736D44FF" w14:textId="77777777" w:rsidR="00472ABB" w:rsidRDefault="00702099">
      <w:pPr>
        <w:spacing w:after="327" w:line="259" w:lineRule="auto"/>
        <w:ind w:left="727" w:firstLine="0"/>
      </w:pPr>
      <w:r>
        <w:t xml:space="preserve"> </w:t>
      </w:r>
    </w:p>
    <w:p w14:paraId="41FCD1AA" w14:textId="77777777" w:rsidR="00472ABB" w:rsidRDefault="00702099">
      <w:pPr>
        <w:pStyle w:val="Heading2"/>
        <w:tabs>
          <w:tab w:val="center" w:pos="3603"/>
        </w:tabs>
        <w:ind w:left="-8" w:firstLine="0"/>
      </w:pPr>
      <w:r>
        <w:t>8.</w:t>
      </w:r>
      <w:r>
        <w:rPr>
          <w:rFonts w:ascii="Arial" w:eastAsia="Arial" w:hAnsi="Arial" w:cs="Arial"/>
        </w:rPr>
        <w:t xml:space="preserve"> </w:t>
      </w:r>
      <w:r>
        <w:rPr>
          <w:rFonts w:ascii="Arial" w:eastAsia="Arial" w:hAnsi="Arial" w:cs="Arial"/>
        </w:rPr>
        <w:tab/>
      </w:r>
      <w:r>
        <w:t xml:space="preserve">Human Rights and Equality Statement  </w:t>
      </w:r>
    </w:p>
    <w:p w14:paraId="1B04374F" w14:textId="77777777" w:rsidR="00472ABB" w:rsidRDefault="00702099">
      <w:pPr>
        <w:spacing w:after="0" w:line="259" w:lineRule="auto"/>
        <w:ind w:left="7" w:firstLine="0"/>
      </w:pPr>
      <w:r>
        <w:t xml:space="preserve"> </w:t>
      </w:r>
    </w:p>
    <w:p w14:paraId="0BCA8F4B" w14:textId="77777777" w:rsidR="00472ABB" w:rsidRDefault="00702099">
      <w:pPr>
        <w:ind w:left="2" w:right="12"/>
      </w:pPr>
      <w:r>
        <w:t xml:space="preserve">St Joseph’s Infant School is aware of its obligations under the </w:t>
      </w:r>
      <w:hyperlink r:id="rId118">
        <w:r>
          <w:rPr>
            <w:color w:val="0000FF"/>
            <w:u w:val="single" w:color="0000FF"/>
          </w:rPr>
          <w:t>Human Rights Act 1998</w:t>
        </w:r>
      </w:hyperlink>
      <w:hyperlink r:id="rId119">
        <w:r>
          <w:t xml:space="preserve"> </w:t>
        </w:r>
      </w:hyperlink>
      <w:r>
        <w:t xml:space="preserve">(HRA), </w:t>
      </w:r>
      <w:hyperlink r:id="rId120">
        <w:r>
          <w:rPr>
            <w:color w:val="0000FF"/>
            <w:u w:val="single" w:color="0000FF"/>
          </w:rPr>
          <w:t>Equality Act 2010</w:t>
        </w:r>
      </w:hyperlink>
      <w:hyperlink r:id="rId121">
        <w:r>
          <w:t xml:space="preserve"> </w:t>
        </w:r>
      </w:hyperlink>
      <w:r>
        <w:t xml:space="preserve">including its Public Sector Equality Duty) and the local multiagency safeguarding arrangements in West Sussex, DCAT, the school’s Local Governing Body and senior leaders recognise that, under the HRA, it is unlawful for schools and colleges to act in a way that is incompatible with the Convention. The specific convention rights applying to schools and colleges are: </w:t>
      </w:r>
      <w:r>
        <w:rPr>
          <w:i/>
        </w:rPr>
        <w:t xml:space="preserve"> </w:t>
      </w:r>
    </w:p>
    <w:p w14:paraId="74E7EF8F" w14:textId="77777777" w:rsidR="00472ABB" w:rsidRDefault="00702099">
      <w:pPr>
        <w:numPr>
          <w:ilvl w:val="0"/>
          <w:numId w:val="10"/>
        </w:numPr>
        <w:spacing w:after="9"/>
        <w:ind w:right="12" w:hanging="360"/>
      </w:pPr>
      <w:r>
        <w:t xml:space="preserve">Article 3: the right to freedom from inhuman and degrading treatment (an absolute right)  </w:t>
      </w:r>
    </w:p>
    <w:p w14:paraId="00DE2D73" w14:textId="77777777" w:rsidR="00472ABB" w:rsidRDefault="00702099">
      <w:pPr>
        <w:numPr>
          <w:ilvl w:val="0"/>
          <w:numId w:val="10"/>
        </w:numPr>
        <w:spacing w:after="9"/>
        <w:ind w:right="12" w:hanging="360"/>
      </w:pPr>
      <w:r>
        <w:t xml:space="preserve">Article 8: the right to respect for private and family life (a qualified right) includes a duty to protect individuals’ physical and psychological integrity  </w:t>
      </w:r>
    </w:p>
    <w:p w14:paraId="668248DA" w14:textId="77777777" w:rsidR="00472ABB" w:rsidRDefault="00702099">
      <w:pPr>
        <w:numPr>
          <w:ilvl w:val="0"/>
          <w:numId w:val="10"/>
        </w:numPr>
        <w:spacing w:after="0"/>
        <w:ind w:right="12" w:hanging="360"/>
      </w:pPr>
      <w:r>
        <w:rPr>
          <w:rFonts w:ascii="Calibri" w:eastAsia="Calibri" w:hAnsi="Calibri" w:cs="Calibri"/>
          <w:noProof/>
          <w:sz w:val="22"/>
        </w:rPr>
        <mc:AlternateContent>
          <mc:Choice Requires="wpg">
            <w:drawing>
              <wp:anchor distT="0" distB="0" distL="114300" distR="114300" simplePos="0" relativeHeight="251682816" behindDoc="0" locked="0" layoutInCell="1" allowOverlap="1" wp14:anchorId="78DF5207" wp14:editId="2A5ACE35">
                <wp:simplePos x="0" y="0"/>
                <wp:positionH relativeFrom="page">
                  <wp:posOffset>304800</wp:posOffset>
                </wp:positionH>
                <wp:positionV relativeFrom="page">
                  <wp:posOffset>310896</wp:posOffset>
                </wp:positionV>
                <wp:extent cx="6096" cy="10072116"/>
                <wp:effectExtent l="0" t="0" r="0" b="0"/>
                <wp:wrapSquare wrapText="bothSides"/>
                <wp:docPr id="102771" name="Group 10277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75" name="Shape 12287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771" style="width:0.48pt;height:793.08pt;position:absolute;mso-position-horizontal-relative:page;mso-position-horizontal:absolute;margin-left:24pt;mso-position-vertical-relative:page;margin-top:24.48pt;" coordsize="60,100721">
                <v:shape id="Shape 12287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3840" behindDoc="0" locked="0" layoutInCell="1" allowOverlap="1" wp14:anchorId="78A57DE0" wp14:editId="7FDAE42C">
                <wp:simplePos x="0" y="0"/>
                <wp:positionH relativeFrom="page">
                  <wp:posOffset>7251193</wp:posOffset>
                </wp:positionH>
                <wp:positionV relativeFrom="page">
                  <wp:posOffset>310896</wp:posOffset>
                </wp:positionV>
                <wp:extent cx="6096" cy="10072116"/>
                <wp:effectExtent l="0" t="0" r="0" b="0"/>
                <wp:wrapSquare wrapText="bothSides"/>
                <wp:docPr id="102772" name="Group 10277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77" name="Shape 12287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772" style="width:0.47998pt;height:793.08pt;position:absolute;mso-position-horizontal-relative:page;mso-position-horizontal:absolute;margin-left:570.96pt;mso-position-vertical-relative:page;margin-top:24.48pt;" coordsize="60,100721">
                <v:shape id="Shape 12287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Article 14: requires that </w:t>
      </w:r>
      <w:proofErr w:type="gramStart"/>
      <w:r>
        <w:t>all of</w:t>
      </w:r>
      <w:proofErr w:type="gramEnd"/>
      <w:r>
        <w:t xml:space="preserve"> the rights and freedoms set out in the Act must be protected and applied without discrimination, and  </w:t>
      </w:r>
    </w:p>
    <w:p w14:paraId="2F31B641" w14:textId="77777777" w:rsidR="00472ABB" w:rsidRDefault="00702099">
      <w:pPr>
        <w:numPr>
          <w:ilvl w:val="0"/>
          <w:numId w:val="10"/>
        </w:numPr>
        <w:ind w:right="12" w:hanging="360"/>
      </w:pPr>
      <w:r>
        <w:t>Protocol 1, Article 2: protects the right to education</w:t>
      </w:r>
      <w:r>
        <w:rPr>
          <w:sz w:val="20"/>
        </w:rPr>
        <w:t xml:space="preserve">.  </w:t>
      </w:r>
    </w:p>
    <w:p w14:paraId="21299F80" w14:textId="77777777" w:rsidR="00472ABB" w:rsidRDefault="00702099">
      <w:pPr>
        <w:spacing w:after="69"/>
        <w:ind w:left="2" w:right="12"/>
      </w:pPr>
      <w:r>
        <w:t>DCAT and the school</w:t>
      </w:r>
      <w:r>
        <w:rPr>
          <w:color w:val="00B050"/>
        </w:rPr>
        <w:t xml:space="preserve"> </w:t>
      </w:r>
      <w:r>
        <w:t xml:space="preserve">recognise that being subjected to harassment, violence and/or abuse, including that of a sexual nature, may breach any or </w:t>
      </w:r>
      <w:proofErr w:type="gramStart"/>
      <w:r>
        <w:t>all of</w:t>
      </w:r>
      <w:proofErr w:type="gramEnd"/>
      <w:r>
        <w:t xml:space="preserve"> these rights, depending on the nature of the conduct and the circumstances. </w:t>
      </w:r>
    </w:p>
    <w:p w14:paraId="54D8BAB4" w14:textId="77777777" w:rsidR="00472ABB" w:rsidRDefault="00702099">
      <w:pPr>
        <w:spacing w:after="69"/>
        <w:ind w:left="2" w:right="12"/>
      </w:pPr>
      <w:r>
        <w:t>DCAT and all members of the school</w:t>
      </w:r>
      <w:r>
        <w:rPr>
          <w:color w:val="00B050"/>
        </w:rPr>
        <w:t xml:space="preserve"> </w:t>
      </w:r>
      <w:r>
        <w:t xml:space="preserve">will adhere to the Equality Act, will not unlawfully discriminate against pupils because of their sex, race, disability, religion or belief, gender reassignment, pregnancy and maternity, or sexual orientation (protected characteristics). </w:t>
      </w:r>
    </w:p>
    <w:p w14:paraId="197F76FE" w14:textId="77777777" w:rsidR="00472ABB" w:rsidRDefault="00702099">
      <w:pPr>
        <w:spacing w:after="69"/>
        <w:ind w:left="2" w:right="12"/>
      </w:pPr>
      <w:r>
        <w:t xml:space="preserve">DCAT and the school will pay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and means that whenever significant decisions are being made or policies developed, specific consideration is made to the equality implications of these such as, for example, the need to eliminate unlawful behaviours that relate to them such as sexual violence and sexual harassment, misogyny/misandry and racism.  </w:t>
      </w:r>
    </w:p>
    <w:p w14:paraId="4A049B74" w14:textId="77777777" w:rsidR="00472ABB" w:rsidRDefault="00702099">
      <w:pPr>
        <w:ind w:left="2" w:right="12"/>
      </w:pPr>
      <w:r>
        <w:t xml:space="preserve">The school follows the DCAT Human Rights and Equalities objectives set out in the HR and Employee Handbooks to meet the requirements of the Equality Act 2010 (2021) Human Rights Act and </w:t>
      </w:r>
      <w:hyperlink r:id="rId122">
        <w:r>
          <w:rPr>
            <w:color w:val="0000FF"/>
            <w:u w:val="single" w:color="0000FF"/>
          </w:rPr>
          <w:t>Public Sector Equality Duty</w:t>
        </w:r>
      </w:hyperlink>
      <w:hyperlink r:id="rId123">
        <w:r>
          <w:t>.</w:t>
        </w:r>
      </w:hyperlink>
      <w:r>
        <w:t xml:space="preserve"> </w:t>
      </w:r>
    </w:p>
    <w:p w14:paraId="2DCC9F49" w14:textId="77777777" w:rsidR="00472ABB" w:rsidRDefault="00702099">
      <w:pPr>
        <w:spacing w:after="329" w:line="259" w:lineRule="auto"/>
        <w:ind w:left="7" w:firstLine="0"/>
      </w:pPr>
      <w:r>
        <w:t xml:space="preserve"> </w:t>
      </w:r>
    </w:p>
    <w:p w14:paraId="1E078DCF" w14:textId="77777777" w:rsidR="00472ABB" w:rsidRDefault="00702099">
      <w:pPr>
        <w:pStyle w:val="Heading2"/>
        <w:tabs>
          <w:tab w:val="center" w:pos="2554"/>
        </w:tabs>
        <w:ind w:left="-8" w:firstLine="0"/>
      </w:pPr>
      <w:r>
        <w:lastRenderedPageBreak/>
        <w:t>9.</w:t>
      </w:r>
      <w:r>
        <w:rPr>
          <w:rFonts w:ascii="Arial" w:eastAsia="Arial" w:hAnsi="Arial" w:cs="Arial"/>
        </w:rPr>
        <w:t xml:space="preserve"> </w:t>
      </w:r>
      <w:r>
        <w:rPr>
          <w:rFonts w:ascii="Arial" w:eastAsia="Arial" w:hAnsi="Arial" w:cs="Arial"/>
        </w:rPr>
        <w:tab/>
      </w:r>
      <w:r>
        <w:t xml:space="preserve">Contextual safeguarding </w:t>
      </w:r>
    </w:p>
    <w:p w14:paraId="22D81352" w14:textId="77777777" w:rsidR="00472ABB" w:rsidRDefault="00702099">
      <w:pPr>
        <w:spacing w:after="0" w:line="259" w:lineRule="auto"/>
        <w:ind w:left="7" w:firstLine="0"/>
      </w:pPr>
      <w:r>
        <w:t xml:space="preserve"> </w:t>
      </w:r>
    </w:p>
    <w:p w14:paraId="5669F173" w14:textId="1A96AADD" w:rsidR="00472ABB" w:rsidRDefault="00702099">
      <w:pPr>
        <w:ind w:left="2" w:right="12"/>
      </w:pPr>
      <w:r>
        <w:t xml:space="preserve">All staff at </w:t>
      </w:r>
      <w:r>
        <w:rPr>
          <w:color w:val="FF0000"/>
        </w:rPr>
        <w:t>St Joseph’s Infant School</w:t>
      </w:r>
      <w:r w:rsidR="00375A26">
        <w:rPr>
          <w:color w:val="FF0000"/>
        </w:rPr>
        <w:t xml:space="preserve"> </w:t>
      </w:r>
      <w:r>
        <w:t xml:space="preserve">should be aware that safeguarding incidents and/or behaviours can be associated with factors outside school and/or can occur between children outside of this environment. This is known as contextual safeguarding, which means that assessments of children should consider whether wider environmental factors are present in a child’s life that are a threat to their safety and/or welfare.  </w:t>
      </w:r>
    </w:p>
    <w:p w14:paraId="3960BF9D" w14:textId="77777777" w:rsidR="00472ABB" w:rsidRDefault="00702099">
      <w:pPr>
        <w:ind w:left="2" w:right="86"/>
      </w:pPr>
      <w:r>
        <w:t xml:space="preserve">Safeguarding incidents and/or behaviours can be associated with factors outside the school and/or can occur between children outside the school. All staff, but especially the DSL (and deputies) should consider the context within which such incidents and/or behaviours occur. All staff should consider whether children are at risk of abuse or exploitation in situations outside their families, for example: sexual exploitation, criminal exploitation and serious youth violence.  </w:t>
      </w:r>
    </w:p>
    <w:p w14:paraId="4FA3C705" w14:textId="77777777" w:rsidR="00472ABB" w:rsidRDefault="00702099">
      <w:pPr>
        <w:spacing w:after="0"/>
        <w:ind w:left="2" w:right="12"/>
      </w:pPr>
      <w:r>
        <w:t xml:space="preserve">Children’s social care assessments should consider such factors, so it is important we provide as much information as possible as part of the referral process. This will allow any assessment to consider all the available evidence and the full context of any abuse. </w:t>
      </w:r>
    </w:p>
    <w:p w14:paraId="5916F49D" w14:textId="77777777" w:rsidR="00472ABB" w:rsidRDefault="00702099">
      <w:pPr>
        <w:spacing w:after="299" w:line="259" w:lineRule="auto"/>
        <w:ind w:left="7" w:firstLine="0"/>
      </w:pPr>
      <w:r>
        <w:t xml:space="preserve"> </w:t>
      </w:r>
    </w:p>
    <w:p w14:paraId="60B31728" w14:textId="77777777" w:rsidR="00472ABB" w:rsidRDefault="00702099">
      <w:pPr>
        <w:pStyle w:val="Heading2"/>
        <w:ind w:left="2"/>
      </w:pPr>
      <w:r>
        <w:t>10.</w:t>
      </w:r>
      <w:r>
        <w:rPr>
          <w:rFonts w:ascii="Arial" w:eastAsia="Arial" w:hAnsi="Arial" w:cs="Arial"/>
        </w:rPr>
        <w:t xml:space="preserve"> </w:t>
      </w:r>
      <w:r>
        <w:t xml:space="preserve">Associated safeguarding policies </w:t>
      </w:r>
    </w:p>
    <w:p w14:paraId="518C377E" w14:textId="77777777" w:rsidR="00472ABB" w:rsidRDefault="00702099">
      <w:pPr>
        <w:spacing w:after="0" w:line="259" w:lineRule="auto"/>
        <w:ind w:left="7" w:firstLine="0"/>
      </w:pPr>
      <w:r>
        <w:t xml:space="preserve"> </w:t>
      </w:r>
    </w:p>
    <w:p w14:paraId="0B39AE13" w14:textId="77777777" w:rsidR="00472ABB" w:rsidRDefault="00702099">
      <w:pPr>
        <w:spacing w:after="88"/>
        <w:ind w:left="2" w:right="12"/>
      </w:pPr>
      <w:r>
        <w:t xml:space="preserve">This policy is one of a suite of policies, reflecting the whole school approach to safeguarding. It should be read and actioned in conjunction with the policies listed below:  </w:t>
      </w:r>
    </w:p>
    <w:p w14:paraId="3ED7C573" w14:textId="77777777" w:rsidR="00472ABB" w:rsidRDefault="00702099">
      <w:pPr>
        <w:numPr>
          <w:ilvl w:val="0"/>
          <w:numId w:val="11"/>
        </w:numPr>
        <w:spacing w:after="8"/>
        <w:ind w:right="12" w:hanging="360"/>
      </w:pPr>
      <w:r>
        <w:t xml:space="preserve">Anti-Bullying and/or child-on-child abuse policy that also covers the school’s antibullying strategy and dealing with sexual violence and sexual harassment </w:t>
      </w:r>
    </w:p>
    <w:p w14:paraId="76BEAF9B" w14:textId="77777777" w:rsidR="00472ABB" w:rsidRDefault="00702099">
      <w:pPr>
        <w:numPr>
          <w:ilvl w:val="0"/>
          <w:numId w:val="11"/>
        </w:numPr>
        <w:spacing w:after="11"/>
        <w:ind w:right="12" w:hanging="360"/>
      </w:pPr>
      <w:r>
        <w:t xml:space="preserve">Attendance and punctuality </w:t>
      </w:r>
      <w:r>
        <w:rPr>
          <w:i/>
          <w:color w:val="70AD47"/>
        </w:rPr>
        <w:t xml:space="preserve"> </w:t>
      </w:r>
      <w:r>
        <w:t xml:space="preserve"> </w:t>
      </w:r>
    </w:p>
    <w:p w14:paraId="0C63BD8E" w14:textId="77777777" w:rsidR="00472ABB" w:rsidRDefault="00702099">
      <w:pPr>
        <w:numPr>
          <w:ilvl w:val="0"/>
          <w:numId w:val="11"/>
        </w:numPr>
        <w:spacing w:after="6"/>
        <w:ind w:right="12" w:hanging="360"/>
      </w:pPr>
      <w:r>
        <w:rPr>
          <w:rFonts w:ascii="Calibri" w:eastAsia="Calibri" w:hAnsi="Calibri" w:cs="Calibri"/>
          <w:noProof/>
          <w:sz w:val="22"/>
        </w:rPr>
        <mc:AlternateContent>
          <mc:Choice Requires="wpg">
            <w:drawing>
              <wp:anchor distT="0" distB="0" distL="114300" distR="114300" simplePos="0" relativeHeight="251684864" behindDoc="0" locked="0" layoutInCell="1" allowOverlap="1" wp14:anchorId="0B70581C" wp14:editId="6FF0E1D7">
                <wp:simplePos x="0" y="0"/>
                <wp:positionH relativeFrom="page">
                  <wp:posOffset>304800</wp:posOffset>
                </wp:positionH>
                <wp:positionV relativeFrom="page">
                  <wp:posOffset>310896</wp:posOffset>
                </wp:positionV>
                <wp:extent cx="6096" cy="10072116"/>
                <wp:effectExtent l="0" t="0" r="0" b="0"/>
                <wp:wrapSquare wrapText="bothSides"/>
                <wp:docPr id="103043" name="Group 10304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79" name="Shape 12287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043" style="width:0.48pt;height:793.08pt;position:absolute;mso-position-horizontal-relative:page;mso-position-horizontal:absolute;margin-left:24pt;mso-position-vertical-relative:page;margin-top:24.48pt;" coordsize="60,100721">
                <v:shape id="Shape 12288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5888" behindDoc="0" locked="0" layoutInCell="1" allowOverlap="1" wp14:anchorId="0714F3BD" wp14:editId="49D74C3D">
                <wp:simplePos x="0" y="0"/>
                <wp:positionH relativeFrom="page">
                  <wp:posOffset>7251193</wp:posOffset>
                </wp:positionH>
                <wp:positionV relativeFrom="page">
                  <wp:posOffset>310896</wp:posOffset>
                </wp:positionV>
                <wp:extent cx="6096" cy="10072116"/>
                <wp:effectExtent l="0" t="0" r="0" b="0"/>
                <wp:wrapSquare wrapText="bothSides"/>
                <wp:docPr id="103044" name="Group 10304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81" name="Shape 12288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044" style="width:0.47998pt;height:793.08pt;position:absolute;mso-position-horizontal-relative:page;mso-position-horizontal:absolute;margin-left:570.96pt;mso-position-vertical-relative:page;margin-top:24.48pt;" coordsize="60,100721">
                <v:shape id="Shape 12288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Behaviour management </w:t>
      </w:r>
      <w:r>
        <w:rPr>
          <w:rFonts w:ascii="Wingdings" w:eastAsia="Wingdings" w:hAnsi="Wingdings" w:cs="Wingdings"/>
        </w:rPr>
        <w:t>▪</w:t>
      </w:r>
      <w:r>
        <w:rPr>
          <w:rFonts w:ascii="Arial" w:eastAsia="Arial" w:hAnsi="Arial" w:cs="Arial"/>
        </w:rPr>
        <w:t xml:space="preserve"> </w:t>
      </w:r>
      <w:r>
        <w:t xml:space="preserve">Curriculum policy </w:t>
      </w:r>
    </w:p>
    <w:p w14:paraId="696BA7F5" w14:textId="77777777" w:rsidR="00472ABB" w:rsidRDefault="00702099">
      <w:pPr>
        <w:numPr>
          <w:ilvl w:val="0"/>
          <w:numId w:val="11"/>
        </w:numPr>
        <w:spacing w:after="11"/>
        <w:ind w:right="12" w:hanging="360"/>
      </w:pPr>
      <w:r>
        <w:t xml:space="preserve">Data protection policy  </w:t>
      </w:r>
    </w:p>
    <w:p w14:paraId="621744C2" w14:textId="77777777" w:rsidR="00472ABB" w:rsidRDefault="00702099">
      <w:pPr>
        <w:numPr>
          <w:ilvl w:val="0"/>
          <w:numId w:val="11"/>
        </w:numPr>
        <w:spacing w:after="11"/>
        <w:ind w:right="12" w:hanging="360"/>
      </w:pPr>
      <w:r>
        <w:t xml:space="preserve">First aid policy  </w:t>
      </w:r>
    </w:p>
    <w:p w14:paraId="31B5AFC1" w14:textId="77777777" w:rsidR="00472ABB" w:rsidRDefault="00702099">
      <w:pPr>
        <w:numPr>
          <w:ilvl w:val="0"/>
          <w:numId w:val="11"/>
        </w:numPr>
        <w:spacing w:after="11"/>
        <w:ind w:right="12" w:hanging="360"/>
      </w:pPr>
      <w:r>
        <w:t xml:space="preserve">Health and safety policy </w:t>
      </w:r>
    </w:p>
    <w:p w14:paraId="22243A75" w14:textId="77777777" w:rsidR="00472ABB" w:rsidRDefault="00702099">
      <w:pPr>
        <w:numPr>
          <w:ilvl w:val="0"/>
          <w:numId w:val="11"/>
        </w:numPr>
        <w:spacing w:after="11"/>
        <w:ind w:right="12" w:hanging="360"/>
      </w:pPr>
      <w:r>
        <w:t xml:space="preserve">Image use  </w:t>
      </w:r>
    </w:p>
    <w:p w14:paraId="62E36EF2" w14:textId="77777777" w:rsidR="00472ABB" w:rsidRDefault="00702099">
      <w:pPr>
        <w:numPr>
          <w:ilvl w:val="0"/>
          <w:numId w:val="11"/>
        </w:numPr>
        <w:spacing w:after="11"/>
        <w:ind w:right="12" w:hanging="360"/>
      </w:pPr>
      <w:r>
        <w:t xml:space="preserve">Lettings policy to include use of premises by other organisations </w:t>
      </w:r>
    </w:p>
    <w:p w14:paraId="4A242EF4" w14:textId="77777777" w:rsidR="00472ABB" w:rsidRDefault="00702099">
      <w:pPr>
        <w:numPr>
          <w:ilvl w:val="0"/>
          <w:numId w:val="11"/>
        </w:numPr>
        <w:spacing w:after="11"/>
        <w:ind w:right="12" w:hanging="360"/>
      </w:pPr>
      <w:r>
        <w:t xml:space="preserve">Online safety policy </w:t>
      </w:r>
      <w:r>
        <w:rPr>
          <w:i/>
        </w:rPr>
        <w:t xml:space="preserve"> </w:t>
      </w:r>
    </w:p>
    <w:p w14:paraId="692A15D6" w14:textId="77777777" w:rsidR="00472ABB" w:rsidRDefault="00702099">
      <w:pPr>
        <w:numPr>
          <w:ilvl w:val="0"/>
          <w:numId w:val="11"/>
        </w:numPr>
        <w:spacing w:after="11"/>
        <w:ind w:right="12" w:hanging="360"/>
      </w:pPr>
      <w:r>
        <w:t xml:space="preserve">Personal and intimate care  </w:t>
      </w:r>
    </w:p>
    <w:p w14:paraId="0E94B2B9" w14:textId="77777777" w:rsidR="00472ABB" w:rsidRDefault="00702099">
      <w:pPr>
        <w:numPr>
          <w:ilvl w:val="0"/>
          <w:numId w:val="11"/>
        </w:numPr>
        <w:spacing w:after="11"/>
        <w:ind w:right="12" w:hanging="360"/>
      </w:pPr>
      <w:r>
        <w:t>Personal, social and health education (PSHE),</w:t>
      </w:r>
      <w:r>
        <w:rPr>
          <w:color w:val="70AD47"/>
        </w:rPr>
        <w:t xml:space="preserve"> </w:t>
      </w:r>
      <w:r>
        <w:t xml:space="preserve"> </w:t>
      </w:r>
    </w:p>
    <w:p w14:paraId="79991FF8" w14:textId="77777777" w:rsidR="00472ABB" w:rsidRDefault="00702099">
      <w:pPr>
        <w:numPr>
          <w:ilvl w:val="0"/>
          <w:numId w:val="11"/>
        </w:numPr>
        <w:spacing w:after="11"/>
        <w:ind w:right="12" w:hanging="360"/>
      </w:pPr>
      <w:r>
        <w:t xml:space="preserve">Prevent Policy statement and risk assessment </w:t>
      </w:r>
      <w:r>
        <w:rPr>
          <w:i/>
          <w:color w:val="70AD47"/>
        </w:rPr>
        <w:t xml:space="preserve"> </w:t>
      </w:r>
      <w:r>
        <w:t xml:space="preserve"> </w:t>
      </w:r>
    </w:p>
    <w:p w14:paraId="026C7937" w14:textId="77777777" w:rsidR="00472ABB" w:rsidRDefault="00702099">
      <w:pPr>
        <w:numPr>
          <w:ilvl w:val="0"/>
          <w:numId w:val="11"/>
        </w:numPr>
        <w:spacing w:after="11"/>
        <w:ind w:right="12" w:hanging="360"/>
      </w:pPr>
      <w:r>
        <w:t xml:space="preserve">Relationships and Sex Education (RSE) –  </w:t>
      </w:r>
    </w:p>
    <w:p w14:paraId="1672D9DF" w14:textId="77777777" w:rsidR="00472ABB" w:rsidRDefault="00702099">
      <w:pPr>
        <w:numPr>
          <w:ilvl w:val="0"/>
          <w:numId w:val="11"/>
        </w:numPr>
        <w:spacing w:after="11"/>
        <w:ind w:right="12" w:hanging="360"/>
      </w:pPr>
      <w:r>
        <w:t xml:space="preserve">Remote Learning </w:t>
      </w:r>
    </w:p>
    <w:p w14:paraId="4F1CFDE7" w14:textId="77777777" w:rsidR="00472ABB" w:rsidRDefault="00702099">
      <w:pPr>
        <w:numPr>
          <w:ilvl w:val="0"/>
          <w:numId w:val="11"/>
        </w:numPr>
        <w:spacing w:after="11"/>
        <w:ind w:right="12" w:hanging="360"/>
      </w:pPr>
      <w:r>
        <w:t xml:space="preserve">Safer recruitment policy and procedures </w:t>
      </w:r>
    </w:p>
    <w:p w14:paraId="2645791C" w14:textId="77777777" w:rsidR="00472ABB" w:rsidRDefault="00702099">
      <w:pPr>
        <w:numPr>
          <w:ilvl w:val="0"/>
          <w:numId w:val="11"/>
        </w:numPr>
        <w:spacing w:after="11"/>
        <w:ind w:right="12" w:hanging="360"/>
      </w:pPr>
      <w:r>
        <w:t xml:space="preserve">Searching, screening and confiscation  </w:t>
      </w:r>
    </w:p>
    <w:p w14:paraId="5243FA1E" w14:textId="77777777" w:rsidR="00472ABB" w:rsidRDefault="00702099">
      <w:pPr>
        <w:numPr>
          <w:ilvl w:val="0"/>
          <w:numId w:val="11"/>
        </w:numPr>
        <w:spacing w:after="11"/>
        <w:ind w:right="12" w:hanging="360"/>
      </w:pPr>
      <w:r>
        <w:t xml:space="preserve">Special educational needs policy </w:t>
      </w:r>
    </w:p>
    <w:p w14:paraId="14DF2DAA" w14:textId="77777777" w:rsidR="00472ABB" w:rsidRDefault="00702099">
      <w:pPr>
        <w:numPr>
          <w:ilvl w:val="0"/>
          <w:numId w:val="11"/>
        </w:numPr>
        <w:spacing w:after="11"/>
        <w:ind w:right="12" w:hanging="360"/>
      </w:pPr>
      <w:r>
        <w:t>Staff code of conduct set out in the DCAT Employee Handbook</w:t>
      </w:r>
      <w:r>
        <w:rPr>
          <w:color w:val="3366FF"/>
        </w:rPr>
        <w:t xml:space="preserve"> </w:t>
      </w:r>
    </w:p>
    <w:p w14:paraId="50E7814A" w14:textId="77777777" w:rsidR="00472ABB" w:rsidRDefault="00702099">
      <w:pPr>
        <w:numPr>
          <w:ilvl w:val="0"/>
          <w:numId w:val="11"/>
        </w:numPr>
        <w:spacing w:after="11"/>
        <w:ind w:right="12" w:hanging="360"/>
      </w:pPr>
      <w:r>
        <w:t>Staff disciplinary policy set out in the DCAT HR Handbook</w:t>
      </w:r>
      <w:r>
        <w:rPr>
          <w:color w:val="3366FF"/>
        </w:rPr>
        <w:t xml:space="preserve"> </w:t>
      </w:r>
    </w:p>
    <w:p w14:paraId="5C57C601" w14:textId="77777777" w:rsidR="00472ABB" w:rsidRDefault="00702099">
      <w:pPr>
        <w:numPr>
          <w:ilvl w:val="0"/>
          <w:numId w:val="11"/>
        </w:numPr>
        <w:spacing w:after="11"/>
        <w:ind w:right="12" w:hanging="360"/>
      </w:pPr>
      <w:r>
        <w:t xml:space="preserve">Supporting pupils with medical needs </w:t>
      </w:r>
    </w:p>
    <w:p w14:paraId="2E53F133" w14:textId="77777777" w:rsidR="00472ABB" w:rsidRDefault="00702099">
      <w:pPr>
        <w:numPr>
          <w:ilvl w:val="0"/>
          <w:numId w:val="11"/>
        </w:numPr>
        <w:spacing w:after="11"/>
        <w:ind w:right="12" w:hanging="360"/>
      </w:pPr>
      <w:r>
        <w:t xml:space="preserve">Use of physical restraint  </w:t>
      </w:r>
    </w:p>
    <w:p w14:paraId="65590D63" w14:textId="77777777" w:rsidR="00472ABB" w:rsidRDefault="00702099">
      <w:pPr>
        <w:numPr>
          <w:ilvl w:val="0"/>
          <w:numId w:val="11"/>
        </w:numPr>
        <w:spacing w:after="11"/>
        <w:ind w:right="12" w:hanging="360"/>
      </w:pPr>
      <w:r>
        <w:t xml:space="preserve">Whistleblowing  </w:t>
      </w:r>
    </w:p>
    <w:p w14:paraId="24638355" w14:textId="77777777" w:rsidR="00472ABB" w:rsidRDefault="00702099">
      <w:pPr>
        <w:spacing w:after="299" w:line="259" w:lineRule="auto"/>
        <w:ind w:left="727" w:firstLine="0"/>
      </w:pPr>
      <w:r>
        <w:lastRenderedPageBreak/>
        <w:t xml:space="preserve"> </w:t>
      </w:r>
    </w:p>
    <w:p w14:paraId="18B20ABB" w14:textId="77777777" w:rsidR="00472ABB" w:rsidRDefault="00702099">
      <w:pPr>
        <w:pStyle w:val="Heading2"/>
        <w:ind w:left="2"/>
      </w:pPr>
      <w:r>
        <w:t>11.</w:t>
      </w:r>
      <w:r>
        <w:rPr>
          <w:rFonts w:ascii="Arial" w:eastAsia="Arial" w:hAnsi="Arial" w:cs="Arial"/>
        </w:rPr>
        <w:t xml:space="preserve"> </w:t>
      </w:r>
      <w:r>
        <w:t xml:space="preserve">Roles and responsibilities of staff and other adults </w:t>
      </w:r>
    </w:p>
    <w:p w14:paraId="015259EA" w14:textId="77777777" w:rsidR="00472ABB" w:rsidRDefault="00702099">
      <w:pPr>
        <w:spacing w:after="0" w:line="259" w:lineRule="auto"/>
        <w:ind w:left="7" w:firstLine="0"/>
      </w:pPr>
      <w:r>
        <w:t xml:space="preserve"> </w:t>
      </w:r>
    </w:p>
    <w:p w14:paraId="4F501F67" w14:textId="77777777" w:rsidR="00472ABB" w:rsidRDefault="00702099">
      <w:pPr>
        <w:ind w:left="2" w:right="12"/>
      </w:pPr>
      <w:r>
        <w:t xml:space="preserve">Any member of staff undertaking the role of DSL or DDSL must have this explicitly written in their job description held on their personnel file as indicated below.   </w:t>
      </w:r>
    </w:p>
    <w:p w14:paraId="4FD19181" w14:textId="77777777" w:rsidR="00472ABB" w:rsidRDefault="00702099">
      <w:pPr>
        <w:spacing w:after="56" w:line="259" w:lineRule="auto"/>
        <w:ind w:left="2"/>
      </w:pPr>
      <w:r>
        <w:rPr>
          <w:b/>
          <w:sz w:val="22"/>
        </w:rPr>
        <w:t xml:space="preserve">The Designated Safeguarding Lead (DSL) </w:t>
      </w:r>
    </w:p>
    <w:p w14:paraId="35C7D410" w14:textId="77777777" w:rsidR="00472ABB" w:rsidRDefault="00702099">
      <w:pPr>
        <w:spacing w:after="107" w:line="249" w:lineRule="auto"/>
        <w:ind w:left="2"/>
      </w:pPr>
      <w:r>
        <w:t xml:space="preserve">Each school in the Trust has a DSL, who is also a member of the school’s senior leadership team. The DSL will: </w:t>
      </w:r>
    </w:p>
    <w:p w14:paraId="4E1F2741" w14:textId="77777777" w:rsidR="00472ABB" w:rsidRDefault="00702099">
      <w:pPr>
        <w:numPr>
          <w:ilvl w:val="0"/>
          <w:numId w:val="12"/>
        </w:numPr>
        <w:spacing w:after="9"/>
        <w:ind w:right="12" w:hanging="355"/>
      </w:pPr>
      <w:r>
        <w:t xml:space="preserve">take lead responsibility for safeguarding and child protection across the school (including online and digital safety).  </w:t>
      </w:r>
    </w:p>
    <w:p w14:paraId="1C31C05B" w14:textId="77777777" w:rsidR="00472ABB" w:rsidRDefault="00702099">
      <w:pPr>
        <w:numPr>
          <w:ilvl w:val="0"/>
          <w:numId w:val="12"/>
        </w:numPr>
        <w:spacing w:after="9"/>
        <w:ind w:right="12" w:hanging="355"/>
      </w:pPr>
      <w:r>
        <w:t xml:space="preserve">take part in strategy discussions and inter-agency meetings and contribute to the assessment of children. </w:t>
      </w:r>
    </w:p>
    <w:p w14:paraId="3BAD316F" w14:textId="77777777" w:rsidR="00472ABB" w:rsidRDefault="00702099">
      <w:pPr>
        <w:numPr>
          <w:ilvl w:val="0"/>
          <w:numId w:val="12"/>
        </w:numPr>
        <w:spacing w:after="9"/>
        <w:ind w:right="12" w:hanging="355"/>
      </w:pPr>
      <w:r>
        <w:t xml:space="preserve">advise and support other members of staff on child welfare, safeguarding and child protection matters, and liaise with relevant agencies and safeguarding partners including the Local Authority, health and Police </w:t>
      </w:r>
    </w:p>
    <w:p w14:paraId="7E4E4903" w14:textId="77777777" w:rsidR="00472ABB" w:rsidRDefault="00702099">
      <w:pPr>
        <w:numPr>
          <w:ilvl w:val="0"/>
          <w:numId w:val="12"/>
        </w:numPr>
        <w:spacing w:after="11"/>
        <w:ind w:right="12" w:hanging="355"/>
      </w:pPr>
      <w:r>
        <w:t xml:space="preserve">lead on raising safeguarding awareness with all stakeholders </w:t>
      </w:r>
    </w:p>
    <w:p w14:paraId="1C53E231" w14:textId="77777777" w:rsidR="00472ABB" w:rsidRDefault="00702099">
      <w:pPr>
        <w:numPr>
          <w:ilvl w:val="0"/>
          <w:numId w:val="12"/>
        </w:numPr>
        <w:spacing w:after="9"/>
        <w:ind w:right="12" w:hanging="355"/>
      </w:pPr>
      <w:r>
        <w:t xml:space="preserve">responsible for ensuring child protection files are kept up to date and any sharing of information happens in accordance with KCSIE </w:t>
      </w:r>
    </w:p>
    <w:p w14:paraId="59192D11" w14:textId="77777777" w:rsidR="00472ABB" w:rsidRDefault="00702099">
      <w:pPr>
        <w:numPr>
          <w:ilvl w:val="0"/>
          <w:numId w:val="12"/>
        </w:numPr>
        <w:ind w:right="12" w:hanging="355"/>
      </w:pPr>
      <w:r>
        <w:t>some safeguarding activities may be delegated to deputies, but the DSL will retain ultimate lead responsibility for safeguarding and child protection.</w:t>
      </w:r>
      <w:r>
        <w:rPr>
          <w:rFonts w:ascii="Arial" w:eastAsia="Arial" w:hAnsi="Arial" w:cs="Arial"/>
        </w:rPr>
        <w:t> </w:t>
      </w:r>
      <w:r>
        <w:t xml:space="preserve"> </w:t>
      </w:r>
    </w:p>
    <w:p w14:paraId="35E2D904" w14:textId="77777777" w:rsidR="00472ABB" w:rsidRDefault="00702099">
      <w:pPr>
        <w:spacing w:after="11"/>
        <w:ind w:left="2" w:right="12"/>
      </w:pPr>
      <w:r>
        <w:t xml:space="preserve">The DSL and deputies should liaise with the three safeguarding partners (the Local </w:t>
      </w:r>
    </w:p>
    <w:p w14:paraId="5AAC413F" w14:textId="77777777" w:rsidR="00472ABB" w:rsidRDefault="00702099">
      <w:pPr>
        <w:ind w:left="2" w:right="12"/>
      </w:pPr>
      <w:r>
        <w:t xml:space="preserve">Authority; a clinical commissioning group for an area within the Local Authority; and the Chief Officer of Police for the police area in the Local Authority area) and work with other agencies in line with Working Together to Safeguard Children. </w:t>
      </w:r>
    </w:p>
    <w:p w14:paraId="1D500314"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686912" behindDoc="0" locked="0" layoutInCell="1" allowOverlap="1" wp14:anchorId="63948AF0" wp14:editId="54A2FDAA">
                <wp:simplePos x="0" y="0"/>
                <wp:positionH relativeFrom="page">
                  <wp:posOffset>304800</wp:posOffset>
                </wp:positionH>
                <wp:positionV relativeFrom="page">
                  <wp:posOffset>310896</wp:posOffset>
                </wp:positionV>
                <wp:extent cx="6096" cy="10072116"/>
                <wp:effectExtent l="0" t="0" r="0" b="0"/>
                <wp:wrapSquare wrapText="bothSides"/>
                <wp:docPr id="104633" name="Group 10463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83" name="Shape 12288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633" style="width:0.48pt;height:793.08pt;position:absolute;mso-position-horizontal-relative:page;mso-position-horizontal:absolute;margin-left:24pt;mso-position-vertical-relative:page;margin-top:24.48pt;" coordsize="60,100721">
                <v:shape id="Shape 12288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7936" behindDoc="0" locked="0" layoutInCell="1" allowOverlap="1" wp14:anchorId="0BEA52DB" wp14:editId="377944D8">
                <wp:simplePos x="0" y="0"/>
                <wp:positionH relativeFrom="page">
                  <wp:posOffset>7251193</wp:posOffset>
                </wp:positionH>
                <wp:positionV relativeFrom="page">
                  <wp:posOffset>310896</wp:posOffset>
                </wp:positionV>
                <wp:extent cx="6096" cy="10072116"/>
                <wp:effectExtent l="0" t="0" r="0" b="0"/>
                <wp:wrapSquare wrapText="bothSides"/>
                <wp:docPr id="104634" name="Group 10463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85" name="Shape 12288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634" style="width:0.47998pt;height:793.08pt;position:absolute;mso-position-horizontal-relative:page;mso-position-horizontal:absolute;margin-left:570.96pt;mso-position-vertical-relative:page;margin-top:24.48pt;" coordsize="60,100721">
                <v:shape id="Shape 12288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During term time, the DSL and/or Deputy DSL, will be available (during school hours) for staff in the school to discuss any safeguarding concerns.  </w:t>
      </w:r>
    </w:p>
    <w:p w14:paraId="2192CD0A" w14:textId="77777777" w:rsidR="00472ABB" w:rsidRDefault="00702099">
      <w:pPr>
        <w:ind w:left="2" w:right="12"/>
      </w:pPr>
      <w:r>
        <w:t xml:space="preserve">If for any reason a member of the Safeguarding team cannot be contacted: </w:t>
      </w:r>
    </w:p>
    <w:p w14:paraId="17D0CA02" w14:textId="77777777" w:rsidR="00472ABB" w:rsidRDefault="00702099">
      <w:pPr>
        <w:spacing w:after="134"/>
        <w:ind w:left="2" w:right="12"/>
      </w:pPr>
      <w:r>
        <w:t xml:space="preserve"> - Staff will (if not urgent) contact the Lead teacher in charge. </w:t>
      </w:r>
    </w:p>
    <w:p w14:paraId="3FE26C3E" w14:textId="77777777" w:rsidR="00472ABB" w:rsidRDefault="00702099">
      <w:pPr>
        <w:numPr>
          <w:ilvl w:val="0"/>
          <w:numId w:val="13"/>
        </w:numPr>
        <w:spacing w:after="28" w:line="340" w:lineRule="auto"/>
        <w:ind w:right="12" w:hanging="360"/>
      </w:pPr>
      <w:r>
        <w:t xml:space="preserve">(Urgent) Staff will contact West Sussex Social Services or if necessary, the Police Holiday periods: </w:t>
      </w:r>
    </w:p>
    <w:p w14:paraId="6C5F653B" w14:textId="77777777" w:rsidR="00472ABB" w:rsidRDefault="00702099">
      <w:pPr>
        <w:numPr>
          <w:ilvl w:val="0"/>
          <w:numId w:val="13"/>
        </w:numPr>
        <w:ind w:right="12" w:hanging="360"/>
      </w:pPr>
      <w:r>
        <w:t xml:space="preserve">A rota system is used for the SLT/safeguarding Team which is made available to staff and lettings/workers on site. </w:t>
      </w:r>
    </w:p>
    <w:p w14:paraId="22BB790E" w14:textId="77777777" w:rsidR="00472ABB" w:rsidRDefault="00702099">
      <w:pPr>
        <w:spacing w:after="156" w:line="259" w:lineRule="auto"/>
        <w:ind w:left="7" w:firstLine="0"/>
      </w:pPr>
      <w:r>
        <w:rPr>
          <w:color w:val="FF0000"/>
        </w:rPr>
        <w:t xml:space="preserve"> </w:t>
      </w:r>
    </w:p>
    <w:p w14:paraId="0D1FC1DD" w14:textId="77777777" w:rsidR="00472ABB" w:rsidRDefault="00702099">
      <w:pPr>
        <w:pStyle w:val="Heading3"/>
        <w:ind w:left="92" w:right="64"/>
      </w:pPr>
      <w:r>
        <w:t xml:space="preserve">The Deputy Designated Safeguarding Lead </w:t>
      </w:r>
    </w:p>
    <w:p w14:paraId="165D0278" w14:textId="77777777" w:rsidR="00472ABB" w:rsidRDefault="00702099">
      <w:pPr>
        <w:spacing w:after="0" w:line="259" w:lineRule="auto"/>
        <w:ind w:left="7" w:firstLine="0"/>
      </w:pPr>
      <w:r>
        <w:t xml:space="preserve"> </w:t>
      </w:r>
    </w:p>
    <w:p w14:paraId="09347E81" w14:textId="77777777" w:rsidR="00472ABB" w:rsidRDefault="00702099">
      <w:pPr>
        <w:ind w:left="2" w:right="12"/>
      </w:pPr>
      <w:r>
        <w:t xml:space="preserve">The Deputy DSL will: </w:t>
      </w:r>
    </w:p>
    <w:p w14:paraId="3DE5C439" w14:textId="77777777" w:rsidR="00472ABB" w:rsidRDefault="00702099">
      <w:pPr>
        <w:numPr>
          <w:ilvl w:val="0"/>
          <w:numId w:val="14"/>
        </w:numPr>
        <w:spacing w:after="9"/>
        <w:ind w:right="12" w:hanging="355"/>
      </w:pPr>
      <w:r>
        <w:t xml:space="preserve">support the DSL in their responsibility for safeguarding and child protection across the school (including online and digital safety) </w:t>
      </w:r>
    </w:p>
    <w:p w14:paraId="32A5A2BD" w14:textId="77777777" w:rsidR="00472ABB" w:rsidRDefault="00702099">
      <w:pPr>
        <w:numPr>
          <w:ilvl w:val="0"/>
          <w:numId w:val="14"/>
        </w:numPr>
        <w:spacing w:after="9"/>
        <w:ind w:right="12" w:hanging="355"/>
      </w:pPr>
      <w:r>
        <w:t xml:space="preserve">take part in strategy discussions and inter-agency meetings and contribute to the assessment of children. </w:t>
      </w:r>
    </w:p>
    <w:p w14:paraId="1760F2F2" w14:textId="77777777" w:rsidR="00472ABB" w:rsidRDefault="00702099">
      <w:pPr>
        <w:numPr>
          <w:ilvl w:val="0"/>
          <w:numId w:val="14"/>
        </w:numPr>
        <w:spacing w:after="9"/>
        <w:ind w:right="12" w:hanging="355"/>
      </w:pPr>
      <w:r>
        <w:lastRenderedPageBreak/>
        <w:t xml:space="preserve">advise and support other members of staff on child welfare, safeguarding and child protection matters, and liaise with relevant agencies and safeguarding partners including the Local Authority, health and Police </w:t>
      </w:r>
    </w:p>
    <w:p w14:paraId="7D54EFEC" w14:textId="77777777" w:rsidR="00472ABB" w:rsidRDefault="00702099">
      <w:pPr>
        <w:numPr>
          <w:ilvl w:val="0"/>
          <w:numId w:val="14"/>
        </w:numPr>
        <w:spacing w:after="11"/>
        <w:ind w:right="12" w:hanging="355"/>
      </w:pPr>
      <w:r>
        <w:t xml:space="preserve">lead on raising safeguarding awareness with all stakeholders </w:t>
      </w:r>
    </w:p>
    <w:p w14:paraId="3E8531E9" w14:textId="77777777" w:rsidR="00472ABB" w:rsidRDefault="00702099">
      <w:pPr>
        <w:numPr>
          <w:ilvl w:val="0"/>
          <w:numId w:val="14"/>
        </w:numPr>
        <w:ind w:right="12" w:hanging="355"/>
      </w:pPr>
      <w:r>
        <w:t xml:space="preserve">ensure child protection records and files are detailed, kept up to date and any sharing of information happens in accordance with KCSIE </w:t>
      </w:r>
    </w:p>
    <w:p w14:paraId="16D8972E" w14:textId="77777777" w:rsidR="00472ABB" w:rsidRDefault="00702099">
      <w:pPr>
        <w:spacing w:after="0" w:line="238" w:lineRule="auto"/>
        <w:ind w:left="727" w:firstLine="0"/>
      </w:pPr>
      <w:r>
        <w:rPr>
          <w:i/>
          <w:u w:val="single" w:color="000000"/>
        </w:rPr>
        <w:t>See KCSIE 2025, Appendix C for the full job description, in line with KCSIE 2025, of the</w:t>
      </w:r>
      <w:r>
        <w:rPr>
          <w:i/>
        </w:rPr>
        <w:t xml:space="preserve"> </w:t>
      </w:r>
      <w:r>
        <w:rPr>
          <w:i/>
          <w:u w:val="single" w:color="000000"/>
        </w:rPr>
        <w:t>DSL and DDSLs.</w:t>
      </w:r>
      <w:r>
        <w:rPr>
          <w:i/>
        </w:rPr>
        <w:t xml:space="preserve">  </w:t>
      </w:r>
    </w:p>
    <w:p w14:paraId="0E2C89E5" w14:textId="77777777" w:rsidR="00472ABB" w:rsidRDefault="00702099">
      <w:pPr>
        <w:spacing w:after="155" w:line="259" w:lineRule="auto"/>
        <w:ind w:left="727" w:firstLine="0"/>
      </w:pPr>
      <w:r>
        <w:t xml:space="preserve"> </w:t>
      </w:r>
    </w:p>
    <w:p w14:paraId="5DB2C2EC" w14:textId="77777777" w:rsidR="00472ABB" w:rsidRDefault="00702099">
      <w:pPr>
        <w:pStyle w:val="Heading3"/>
        <w:ind w:left="92" w:right="64"/>
      </w:pPr>
      <w:r>
        <w:t xml:space="preserve">The Headteacher </w:t>
      </w:r>
    </w:p>
    <w:p w14:paraId="2DECC26F" w14:textId="77777777" w:rsidR="00472ABB" w:rsidRDefault="00702099">
      <w:pPr>
        <w:spacing w:after="0" w:line="259" w:lineRule="auto"/>
        <w:ind w:left="7" w:firstLine="0"/>
      </w:pPr>
      <w:r>
        <w:t xml:space="preserve"> </w:t>
      </w:r>
    </w:p>
    <w:p w14:paraId="6EEBE8F9" w14:textId="77777777" w:rsidR="00472ABB" w:rsidRDefault="00702099">
      <w:pPr>
        <w:ind w:left="2" w:right="12"/>
      </w:pPr>
      <w:r>
        <w:t xml:space="preserve">The Headteacher will: </w:t>
      </w:r>
    </w:p>
    <w:p w14:paraId="6B5591B0" w14:textId="77777777" w:rsidR="00472ABB" w:rsidRDefault="00702099">
      <w:pPr>
        <w:numPr>
          <w:ilvl w:val="0"/>
          <w:numId w:val="15"/>
        </w:numPr>
        <w:spacing w:after="9"/>
        <w:ind w:right="12" w:hanging="355"/>
      </w:pPr>
      <w:r>
        <w:t xml:space="preserve">ensure that the Safeguarding and Child Protection policy, and procedures, including those for online safety, are implemented and followed by all staff </w:t>
      </w:r>
    </w:p>
    <w:p w14:paraId="4CC3093E" w14:textId="77777777" w:rsidR="00472ABB" w:rsidRDefault="00702099">
      <w:pPr>
        <w:numPr>
          <w:ilvl w:val="0"/>
          <w:numId w:val="15"/>
        </w:numPr>
        <w:spacing w:after="9"/>
        <w:ind w:right="12" w:hanging="355"/>
      </w:pPr>
      <w:r>
        <w:t xml:space="preserve">allocate sufficient time and resources to enable the DSL and deputy to carry out their roles effectively, including the assessment of students and attendance at strategy discussions and other necessary meetings </w:t>
      </w:r>
    </w:p>
    <w:p w14:paraId="7146768C" w14:textId="77777777" w:rsidR="00472ABB" w:rsidRDefault="00702099">
      <w:pPr>
        <w:numPr>
          <w:ilvl w:val="0"/>
          <w:numId w:val="15"/>
        </w:numPr>
        <w:ind w:right="12" w:hanging="355"/>
      </w:pPr>
      <w:r>
        <w:t xml:space="preserve">ensure that all staff feel able to raise concerns about poor or unsafe practice and that such concerns are handled sensitively and in accordance with the school’s whistle blowing procedures. </w:t>
      </w:r>
    </w:p>
    <w:p w14:paraId="373ECFB2" w14:textId="77777777" w:rsidR="00472ABB" w:rsidRDefault="00702099">
      <w:pPr>
        <w:spacing w:after="155" w:line="259" w:lineRule="auto"/>
        <w:ind w:left="720" w:firstLine="0"/>
      </w:pPr>
      <w:r>
        <w:t xml:space="preserve"> </w:t>
      </w:r>
    </w:p>
    <w:p w14:paraId="7FB2BCCC" w14:textId="77777777" w:rsidR="00472ABB" w:rsidRDefault="00702099">
      <w:pPr>
        <w:pStyle w:val="Heading3"/>
        <w:ind w:left="92" w:right="64"/>
      </w:pPr>
      <w:r>
        <w:t xml:space="preserve">Trustees and Local Governing Body </w:t>
      </w:r>
    </w:p>
    <w:p w14:paraId="0701D5D9" w14:textId="77777777" w:rsidR="00472ABB" w:rsidRDefault="00702099">
      <w:pPr>
        <w:spacing w:after="0" w:line="259" w:lineRule="auto"/>
        <w:ind w:left="7" w:firstLine="0"/>
      </w:pPr>
      <w:r>
        <w:t xml:space="preserve"> </w:t>
      </w:r>
    </w:p>
    <w:p w14:paraId="6C75A37F" w14:textId="77777777" w:rsidR="00472ABB" w:rsidRDefault="00702099">
      <w:pPr>
        <w:ind w:left="2" w:right="12"/>
      </w:pPr>
      <w:r>
        <w:t xml:space="preserve">The DCAT Trustees and Local Governing Body will ensure that the school has: </w:t>
      </w:r>
    </w:p>
    <w:p w14:paraId="780E2BC8" w14:textId="77777777" w:rsidR="00472ABB" w:rsidRDefault="00702099">
      <w:pPr>
        <w:numPr>
          <w:ilvl w:val="0"/>
          <w:numId w:val="16"/>
        </w:numPr>
        <w:spacing w:after="9"/>
        <w:ind w:right="12" w:hanging="355"/>
      </w:pPr>
      <w:r>
        <w:t xml:space="preserve">a DSL for safeguarding and child protection who is a member of the senior leadership team and has undertaken the appropriate training </w:t>
      </w:r>
    </w:p>
    <w:p w14:paraId="52B2802E" w14:textId="77777777" w:rsidR="00472ABB" w:rsidRDefault="00702099">
      <w:pPr>
        <w:numPr>
          <w:ilvl w:val="0"/>
          <w:numId w:val="16"/>
        </w:numPr>
        <w:spacing w:after="9"/>
        <w:ind w:right="12" w:hanging="355"/>
      </w:pPr>
      <w:r>
        <w:rPr>
          <w:rFonts w:ascii="Calibri" w:eastAsia="Calibri" w:hAnsi="Calibri" w:cs="Calibri"/>
          <w:noProof/>
          <w:sz w:val="22"/>
        </w:rPr>
        <mc:AlternateContent>
          <mc:Choice Requires="wpg">
            <w:drawing>
              <wp:anchor distT="0" distB="0" distL="114300" distR="114300" simplePos="0" relativeHeight="251688960" behindDoc="0" locked="0" layoutInCell="1" allowOverlap="1" wp14:anchorId="4252EF88" wp14:editId="02BBFED0">
                <wp:simplePos x="0" y="0"/>
                <wp:positionH relativeFrom="page">
                  <wp:posOffset>304800</wp:posOffset>
                </wp:positionH>
                <wp:positionV relativeFrom="page">
                  <wp:posOffset>310896</wp:posOffset>
                </wp:positionV>
                <wp:extent cx="6096" cy="10072116"/>
                <wp:effectExtent l="0" t="0" r="0" b="0"/>
                <wp:wrapSquare wrapText="bothSides"/>
                <wp:docPr id="106027" name="Group 10602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87" name="Shape 12288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027" style="width:0.48pt;height:793.08pt;position:absolute;mso-position-horizontal-relative:page;mso-position-horizontal:absolute;margin-left:24pt;mso-position-vertical-relative:page;margin-top:24.48pt;" coordsize="60,100721">
                <v:shape id="Shape 12288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9984" behindDoc="0" locked="0" layoutInCell="1" allowOverlap="1" wp14:anchorId="012B3334" wp14:editId="715809DD">
                <wp:simplePos x="0" y="0"/>
                <wp:positionH relativeFrom="page">
                  <wp:posOffset>7251193</wp:posOffset>
                </wp:positionH>
                <wp:positionV relativeFrom="page">
                  <wp:posOffset>310896</wp:posOffset>
                </wp:positionV>
                <wp:extent cx="6096" cy="10072116"/>
                <wp:effectExtent l="0" t="0" r="0" b="0"/>
                <wp:wrapSquare wrapText="bothSides"/>
                <wp:docPr id="106028" name="Group 106028"/>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89" name="Shape 12288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028" style="width:0.47998pt;height:793.08pt;position:absolute;mso-position-horizontal-relative:page;mso-position-horizontal:absolute;margin-left:570.96pt;mso-position-vertical-relative:page;margin-top:24.48pt;" coordsize="60,100721">
                <v:shape id="Shape 12289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Safeguarding and Child Protection policy and</w:t>
      </w:r>
      <w:hyperlink r:id="rId124">
        <w:r>
          <w:t xml:space="preserve"> </w:t>
        </w:r>
      </w:hyperlink>
      <w:hyperlink r:id="rId125">
        <w:r>
          <w:rPr>
            <w:color w:val="0000FF"/>
            <w:u w:val="single" w:color="0000FF"/>
          </w:rPr>
          <w:t>DCAT</w:t>
        </w:r>
      </w:hyperlink>
      <w:hyperlink r:id="rId126">
        <w:r>
          <w:rPr>
            <w:color w:val="0000FF"/>
            <w:u w:val="single" w:color="0000FF"/>
          </w:rPr>
          <w:t xml:space="preserve"> </w:t>
        </w:r>
      </w:hyperlink>
      <w:hyperlink r:id="rId127">
        <w:r>
          <w:rPr>
            <w:color w:val="0000FF"/>
            <w:u w:val="single" w:color="0000FF"/>
          </w:rPr>
          <w:t>safeguarding</w:t>
        </w:r>
      </w:hyperlink>
      <w:hyperlink r:id="rId128">
        <w:r>
          <w:rPr>
            <w:color w:val="0000FF"/>
            <w:u w:val="single" w:color="0000FF"/>
          </w:rPr>
          <w:t xml:space="preserve"> </w:t>
        </w:r>
      </w:hyperlink>
      <w:hyperlink r:id="rId129">
        <w:r>
          <w:rPr>
            <w:color w:val="0000FF"/>
            <w:u w:val="single" w:color="0000FF"/>
          </w:rPr>
          <w:t>procedures</w:t>
        </w:r>
      </w:hyperlink>
      <w:hyperlink r:id="rId130">
        <w:r>
          <w:t>,</w:t>
        </w:r>
      </w:hyperlink>
      <w:r>
        <w:t xml:space="preserve"> including those for online safety, in place which are consistent with the Local Safeguarding Children Partnership requirements, effectively implemented, reviewed annually and available on the school’s website </w:t>
      </w:r>
    </w:p>
    <w:p w14:paraId="24EC4D8A" w14:textId="77777777" w:rsidR="00472ABB" w:rsidRDefault="00702099">
      <w:pPr>
        <w:numPr>
          <w:ilvl w:val="0"/>
          <w:numId w:val="16"/>
        </w:numPr>
        <w:spacing w:after="9"/>
        <w:ind w:right="12" w:hanging="355"/>
      </w:pPr>
      <w:r>
        <w:t xml:space="preserve">procedures for dealing with allegations of abuse made against members of staff including allegations made against the Headteacher </w:t>
      </w:r>
    </w:p>
    <w:p w14:paraId="18675F08" w14:textId="77777777" w:rsidR="00472ABB" w:rsidRDefault="00702099">
      <w:pPr>
        <w:numPr>
          <w:ilvl w:val="0"/>
          <w:numId w:val="16"/>
        </w:numPr>
        <w:spacing w:after="9"/>
        <w:ind w:right="12" w:hanging="355"/>
      </w:pPr>
      <w:r>
        <w:t xml:space="preserve">safer recruitment procedures that include the requirement for appropriate checks in line with national guidance </w:t>
      </w:r>
    </w:p>
    <w:p w14:paraId="50B57CB6" w14:textId="77777777" w:rsidR="00472ABB" w:rsidRDefault="00702099">
      <w:pPr>
        <w:numPr>
          <w:ilvl w:val="0"/>
          <w:numId w:val="16"/>
        </w:numPr>
        <w:spacing w:after="11"/>
        <w:ind w:right="12" w:hanging="355"/>
      </w:pPr>
      <w:r>
        <w:t xml:space="preserve">a training strategy that ensures staff at all levels and in all roles, including the </w:t>
      </w:r>
    </w:p>
    <w:p w14:paraId="5D7E44E8" w14:textId="77777777" w:rsidR="00472ABB" w:rsidRDefault="00702099">
      <w:pPr>
        <w:spacing w:after="11"/>
        <w:ind w:left="730" w:right="12"/>
      </w:pPr>
      <w:r>
        <w:t xml:space="preserve">Headteacher, receive appropriate safeguarding training, including online safety </w:t>
      </w:r>
    </w:p>
    <w:p w14:paraId="50265C9C" w14:textId="77777777" w:rsidR="00472ABB" w:rsidRDefault="00702099">
      <w:pPr>
        <w:numPr>
          <w:ilvl w:val="0"/>
          <w:numId w:val="16"/>
        </w:numPr>
        <w:spacing w:after="9"/>
        <w:ind w:right="12" w:hanging="355"/>
      </w:pPr>
      <w:r>
        <w:t xml:space="preserve">arrangements to ensure that all temporary staff and volunteers are made aware of the school’s arrangements for child protection and safeguarding </w:t>
      </w:r>
    </w:p>
    <w:p w14:paraId="6ABBAED3" w14:textId="77777777" w:rsidR="00472ABB" w:rsidRDefault="00702099">
      <w:pPr>
        <w:numPr>
          <w:ilvl w:val="0"/>
          <w:numId w:val="16"/>
        </w:numPr>
        <w:spacing w:after="9"/>
        <w:ind w:right="12" w:hanging="355"/>
      </w:pPr>
      <w:r>
        <w:t xml:space="preserve">a nominated member of the Local Governing Body (most commonly the Chair) to be responsible for liaising with the Local Authority and other agencies in the event of an allegation being made against the Headteacher </w:t>
      </w:r>
    </w:p>
    <w:p w14:paraId="3D2ED2E8" w14:textId="77777777" w:rsidR="00472ABB" w:rsidRDefault="00702099">
      <w:pPr>
        <w:numPr>
          <w:ilvl w:val="0"/>
          <w:numId w:val="16"/>
        </w:numPr>
        <w:spacing w:after="9"/>
        <w:ind w:right="12" w:hanging="355"/>
      </w:pPr>
      <w:r>
        <w:t xml:space="preserve">appropriate safeguarding and child protection (including online) training in place for all governors at induction, which is regularly updated, to equip them with the knowledge to provide strategic challenge to test and assure themselves that the </w:t>
      </w:r>
      <w:r>
        <w:lastRenderedPageBreak/>
        <w:t xml:space="preserve">safeguarding policies and procedures in place are effective and support the delivery of a robust whole school approach to safeguarding </w:t>
      </w:r>
    </w:p>
    <w:p w14:paraId="485DEA98" w14:textId="77777777" w:rsidR="00472ABB" w:rsidRDefault="00702099">
      <w:pPr>
        <w:numPr>
          <w:ilvl w:val="0"/>
          <w:numId w:val="16"/>
        </w:numPr>
        <w:ind w:right="12" w:hanging="355"/>
      </w:pPr>
      <w:r>
        <w:t xml:space="preserve">awareness of their obligations under the Human Rights Act 1998, the Equality Act 2010, (including the Public Sector Equality Duty), and their local multi-agency safeguarding arrangements.  </w:t>
      </w:r>
    </w:p>
    <w:p w14:paraId="55FD9AAA" w14:textId="77777777" w:rsidR="00472ABB" w:rsidRDefault="00702099">
      <w:pPr>
        <w:spacing w:after="0" w:line="259" w:lineRule="auto"/>
        <w:ind w:left="720" w:firstLine="0"/>
      </w:pPr>
      <w:r>
        <w:t xml:space="preserve"> </w:t>
      </w:r>
    </w:p>
    <w:p w14:paraId="7D23569A" w14:textId="77777777" w:rsidR="00472ABB" w:rsidRDefault="00702099">
      <w:pPr>
        <w:pStyle w:val="Heading3"/>
        <w:ind w:left="92" w:right="64"/>
      </w:pPr>
      <w:r>
        <w:t xml:space="preserve">Teaching and support staff </w:t>
      </w:r>
    </w:p>
    <w:p w14:paraId="4FBE52E5" w14:textId="77777777" w:rsidR="00472ABB" w:rsidRDefault="00702099">
      <w:pPr>
        <w:spacing w:after="0" w:line="259" w:lineRule="auto"/>
        <w:ind w:left="7" w:firstLine="0"/>
      </w:pPr>
      <w:r>
        <w:t xml:space="preserve"> </w:t>
      </w:r>
    </w:p>
    <w:p w14:paraId="537F0C42" w14:textId="77777777" w:rsidR="00472ABB" w:rsidRDefault="00702099">
      <w:pPr>
        <w:ind w:left="2" w:right="92"/>
      </w:pPr>
      <w:r>
        <w:t xml:space="preserve">All staff, regardless of their role, at St Joseph’s Infant School have a responsibility to provide a safe environment in which children can </w:t>
      </w:r>
      <w:proofErr w:type="gramStart"/>
      <w:r>
        <w:t>learn</w:t>
      </w:r>
      <w:proofErr w:type="gramEnd"/>
      <w:r>
        <w:t xml:space="preserve"> and all staff should be prepared to identify children who may benefit from early help. </w:t>
      </w:r>
    </w:p>
    <w:p w14:paraId="4C061D7D" w14:textId="77777777" w:rsidR="00472ABB" w:rsidRDefault="00702099">
      <w:pPr>
        <w:spacing w:after="107" w:line="249" w:lineRule="auto"/>
        <w:ind w:left="2"/>
      </w:pPr>
      <w:r>
        <w:t xml:space="preserve">Early help means providing support as soon as a problem emerges at any point in a child’s life, from the foundation years through to the teenage years.  </w:t>
      </w:r>
    </w:p>
    <w:p w14:paraId="21A61243" w14:textId="77777777" w:rsidR="00472ABB" w:rsidRDefault="00702099">
      <w:pPr>
        <w:ind w:left="2" w:right="12"/>
      </w:pPr>
      <w:r>
        <w:t xml:space="preserve">All staff should: </w:t>
      </w:r>
    </w:p>
    <w:p w14:paraId="7B17639C" w14:textId="77777777" w:rsidR="00472ABB" w:rsidRDefault="00702099">
      <w:pPr>
        <w:numPr>
          <w:ilvl w:val="0"/>
          <w:numId w:val="17"/>
        </w:numPr>
        <w:spacing w:after="11"/>
        <w:ind w:right="12" w:hanging="355"/>
      </w:pPr>
      <w:proofErr w:type="gramStart"/>
      <w:r>
        <w:t>wear school lanyard and identity badge at all times</w:t>
      </w:r>
      <w:proofErr w:type="gramEnd"/>
      <w:r>
        <w:t xml:space="preserve"> </w:t>
      </w:r>
    </w:p>
    <w:p w14:paraId="4B555E9E" w14:textId="77777777" w:rsidR="00472ABB" w:rsidRDefault="00702099">
      <w:pPr>
        <w:numPr>
          <w:ilvl w:val="0"/>
          <w:numId w:val="17"/>
        </w:numPr>
        <w:spacing w:after="9"/>
        <w:ind w:right="12" w:hanging="355"/>
      </w:pPr>
      <w:r>
        <w:t xml:space="preserve">receive appropriate safeguarding and child protection training which is regularly updated </w:t>
      </w:r>
    </w:p>
    <w:p w14:paraId="251BB27C" w14:textId="77777777" w:rsidR="00472ABB" w:rsidRDefault="00702099">
      <w:pPr>
        <w:numPr>
          <w:ilvl w:val="0"/>
          <w:numId w:val="17"/>
        </w:numPr>
        <w:spacing w:after="11"/>
        <w:ind w:right="12" w:hanging="355"/>
      </w:pPr>
      <w:r>
        <w:t xml:space="preserve">know what to do if a pupil tells them he/she is being abused or neglected </w:t>
      </w:r>
    </w:p>
    <w:p w14:paraId="329B05C8" w14:textId="77777777" w:rsidR="00472ABB" w:rsidRDefault="00702099">
      <w:pPr>
        <w:numPr>
          <w:ilvl w:val="0"/>
          <w:numId w:val="17"/>
        </w:numPr>
        <w:spacing w:after="9"/>
        <w:ind w:right="12" w:hanging="355"/>
      </w:pPr>
      <w:r>
        <w:t xml:space="preserve">know how to manage the requirement to maintain an appropriate level of confidentiality </w:t>
      </w:r>
    </w:p>
    <w:p w14:paraId="00398F1E" w14:textId="77777777" w:rsidR="00472ABB" w:rsidRDefault="00702099">
      <w:pPr>
        <w:numPr>
          <w:ilvl w:val="0"/>
          <w:numId w:val="17"/>
        </w:numPr>
        <w:spacing w:after="9"/>
        <w:ind w:right="12" w:hanging="355"/>
      </w:pPr>
      <w:r>
        <w:t xml:space="preserve">never promise a pupil that they will not tell anyone about a report of abuse, as this may ultimately not be in the best interests of the child </w:t>
      </w:r>
    </w:p>
    <w:p w14:paraId="3B3433FC" w14:textId="77777777" w:rsidR="00472ABB" w:rsidRDefault="00702099">
      <w:pPr>
        <w:numPr>
          <w:ilvl w:val="0"/>
          <w:numId w:val="17"/>
        </w:numPr>
        <w:spacing w:after="9"/>
        <w:ind w:right="12" w:hanging="355"/>
      </w:pPr>
      <w:r>
        <w:t xml:space="preserve">refer all concerns/incidents reported to them to the DSL/member of the safeguarding team </w:t>
      </w:r>
    </w:p>
    <w:p w14:paraId="5CBB2C54" w14:textId="77777777" w:rsidR="00472ABB" w:rsidRDefault="00702099">
      <w:pPr>
        <w:numPr>
          <w:ilvl w:val="0"/>
          <w:numId w:val="17"/>
        </w:numPr>
        <w:spacing w:after="9"/>
        <w:ind w:right="12" w:hanging="355"/>
      </w:pPr>
      <w:r>
        <w:t xml:space="preserve">be aware that safeguarding incidents could happen anywhere and be alert to possible concerns then being raised in school </w:t>
      </w:r>
    </w:p>
    <w:p w14:paraId="13A07C51" w14:textId="77777777" w:rsidR="00472ABB" w:rsidRDefault="00702099">
      <w:pPr>
        <w:numPr>
          <w:ilvl w:val="0"/>
          <w:numId w:val="17"/>
        </w:numPr>
        <w:spacing w:after="8" w:line="249" w:lineRule="auto"/>
        <w:ind w:right="12" w:hanging="355"/>
      </w:pPr>
      <w:r>
        <w:t xml:space="preserve">press for reconsideration if a pupil’s situation does not appear to be improving following a referral </w:t>
      </w:r>
    </w:p>
    <w:p w14:paraId="0ECDF530" w14:textId="77777777" w:rsidR="00472ABB" w:rsidRDefault="00702099">
      <w:pPr>
        <w:numPr>
          <w:ilvl w:val="0"/>
          <w:numId w:val="17"/>
        </w:numPr>
        <w:spacing w:after="11"/>
        <w:ind w:right="12" w:hanging="355"/>
      </w:pPr>
      <w:r>
        <w:rPr>
          <w:rFonts w:ascii="Calibri" w:eastAsia="Calibri" w:hAnsi="Calibri" w:cs="Calibri"/>
          <w:noProof/>
          <w:sz w:val="22"/>
        </w:rPr>
        <mc:AlternateContent>
          <mc:Choice Requires="wpg">
            <w:drawing>
              <wp:anchor distT="0" distB="0" distL="114300" distR="114300" simplePos="0" relativeHeight="251691008" behindDoc="0" locked="0" layoutInCell="1" allowOverlap="1" wp14:anchorId="597F480E" wp14:editId="02FC39F3">
                <wp:simplePos x="0" y="0"/>
                <wp:positionH relativeFrom="page">
                  <wp:posOffset>304800</wp:posOffset>
                </wp:positionH>
                <wp:positionV relativeFrom="page">
                  <wp:posOffset>310896</wp:posOffset>
                </wp:positionV>
                <wp:extent cx="6096" cy="10072116"/>
                <wp:effectExtent l="0" t="0" r="0" b="0"/>
                <wp:wrapSquare wrapText="bothSides"/>
                <wp:docPr id="105530" name="Group 10553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91" name="Shape 12289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530" style="width:0.48pt;height:793.08pt;position:absolute;mso-position-horizontal-relative:page;mso-position-horizontal:absolute;margin-left:24pt;mso-position-vertical-relative:page;margin-top:24.48pt;" coordsize="60,100721">
                <v:shape id="Shape 12289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2032" behindDoc="0" locked="0" layoutInCell="1" allowOverlap="1" wp14:anchorId="2147D23B" wp14:editId="5B58E8B1">
                <wp:simplePos x="0" y="0"/>
                <wp:positionH relativeFrom="page">
                  <wp:posOffset>7251193</wp:posOffset>
                </wp:positionH>
                <wp:positionV relativeFrom="page">
                  <wp:posOffset>310896</wp:posOffset>
                </wp:positionV>
                <wp:extent cx="6096" cy="10072116"/>
                <wp:effectExtent l="0" t="0" r="0" b="0"/>
                <wp:wrapSquare wrapText="bothSides"/>
                <wp:docPr id="105531" name="Group 10553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93" name="Shape 12289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531" style="width:0.47998pt;height:793.08pt;position:absolute;mso-position-horizontal-relative:page;mso-position-horizontal:absolute;margin-left:570.96pt;mso-position-vertical-relative:page;margin-top:24.48pt;" coordsize="60,100721">
                <v:shape id="Shape 12289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support social workers and other agencies following any referral </w:t>
      </w:r>
    </w:p>
    <w:p w14:paraId="0E43EA0A" w14:textId="77777777" w:rsidR="00472ABB" w:rsidRDefault="00702099">
      <w:pPr>
        <w:numPr>
          <w:ilvl w:val="0"/>
          <w:numId w:val="17"/>
        </w:numPr>
        <w:spacing w:after="107" w:line="249" w:lineRule="auto"/>
        <w:ind w:right="12" w:hanging="355"/>
      </w:pPr>
      <w:r>
        <w:t xml:space="preserve">be aware of the school’s systems that support safeguarding, such as Early Help and Children’s Services Social Care Assessment. </w:t>
      </w:r>
    </w:p>
    <w:p w14:paraId="5E762C91" w14:textId="77777777" w:rsidR="00472ABB" w:rsidRDefault="00702099">
      <w:pPr>
        <w:spacing w:after="95" w:line="259" w:lineRule="auto"/>
        <w:ind w:left="7" w:firstLine="0"/>
      </w:pPr>
      <w:r>
        <w:rPr>
          <w:b/>
        </w:rPr>
        <w:t xml:space="preserve"> </w:t>
      </w:r>
    </w:p>
    <w:p w14:paraId="76989395" w14:textId="77777777" w:rsidR="00472ABB" w:rsidRDefault="00702099">
      <w:pPr>
        <w:spacing w:after="109" w:line="249" w:lineRule="auto"/>
        <w:ind w:left="2"/>
      </w:pPr>
      <w:r>
        <w:rPr>
          <w:b/>
        </w:rPr>
        <w:t>Any staff member who has a concern about a child’s welfare must:</w:t>
      </w:r>
      <w:r>
        <w:t xml:space="preserve"> </w:t>
      </w:r>
    </w:p>
    <w:p w14:paraId="5662C452" w14:textId="77777777" w:rsidR="00472ABB" w:rsidRDefault="00702099">
      <w:pPr>
        <w:numPr>
          <w:ilvl w:val="0"/>
          <w:numId w:val="17"/>
        </w:numPr>
        <w:ind w:right="12" w:hanging="355"/>
      </w:pPr>
      <w:r>
        <w:t xml:space="preserve">notify the DSL at the earliest opportunity following the referral/reporting processes set out in </w:t>
      </w:r>
      <w:r>
        <w:rPr>
          <w:color w:val="0000FF"/>
          <w:u w:val="single" w:color="0000FF"/>
        </w:rPr>
        <w:t>section 17</w:t>
      </w:r>
      <w:r>
        <w:t xml:space="preserve"> of this policy </w:t>
      </w:r>
    </w:p>
    <w:p w14:paraId="26126E1C" w14:textId="77777777" w:rsidR="00472ABB" w:rsidRDefault="00702099">
      <w:pPr>
        <w:numPr>
          <w:ilvl w:val="0"/>
          <w:numId w:val="17"/>
        </w:numPr>
        <w:ind w:right="12" w:hanging="355"/>
      </w:pPr>
      <w:r>
        <w:t xml:space="preserve">raise concerns with children’s social care directly if they believe there is a risk of immediate serious harm to the child directly. For example: </w:t>
      </w:r>
    </w:p>
    <w:p w14:paraId="2C16E65D" w14:textId="77777777" w:rsidR="00472ABB" w:rsidRDefault="00702099">
      <w:pPr>
        <w:numPr>
          <w:ilvl w:val="1"/>
          <w:numId w:val="17"/>
        </w:numPr>
        <w:ind w:right="12" w:hanging="358"/>
      </w:pPr>
      <w:r>
        <w:t xml:space="preserve">on return from a school trip in the early hours of the morning </w:t>
      </w:r>
    </w:p>
    <w:p w14:paraId="05904E7D" w14:textId="77777777" w:rsidR="00472ABB" w:rsidRDefault="00702099">
      <w:pPr>
        <w:numPr>
          <w:ilvl w:val="1"/>
          <w:numId w:val="17"/>
        </w:numPr>
        <w:ind w:right="12" w:hanging="358"/>
      </w:pPr>
      <w:r>
        <w:t xml:space="preserve">if they believe that the DSL (and deputies) have not contacted social care following a disclosure / serious concern </w:t>
      </w:r>
    </w:p>
    <w:p w14:paraId="0C1FB694" w14:textId="77777777" w:rsidR="00472ABB" w:rsidRDefault="00702099">
      <w:pPr>
        <w:numPr>
          <w:ilvl w:val="1"/>
          <w:numId w:val="17"/>
        </w:numPr>
        <w:ind w:right="12" w:hanging="358"/>
      </w:pPr>
      <w:r>
        <w:t xml:space="preserve">a pupil makes a disclosure to them off site and out of hours </w:t>
      </w:r>
    </w:p>
    <w:p w14:paraId="37AC02D7" w14:textId="77777777" w:rsidR="00472ABB" w:rsidRDefault="00702099">
      <w:pPr>
        <w:ind w:left="2" w:right="12"/>
      </w:pPr>
      <w:r>
        <w:t xml:space="preserve">Although these situations are highly unlikely it is important that staff remember that the safety of children is of paramount importance.  </w:t>
      </w:r>
    </w:p>
    <w:p w14:paraId="5CF5B8FC" w14:textId="77777777" w:rsidR="00472ABB" w:rsidRDefault="00702099">
      <w:pPr>
        <w:ind w:left="2" w:right="12"/>
      </w:pPr>
      <w:r>
        <w:lastRenderedPageBreak/>
        <w:t xml:space="preserve">Staff must also notify the DSL of their concerns and actions at the earliest </w:t>
      </w:r>
      <w:proofErr w:type="gramStart"/>
      <w:r>
        <w:t>opportunity,</w:t>
      </w:r>
      <w:proofErr w:type="gramEnd"/>
      <w:r>
        <w:t xml:space="preserve"> this includes making a full written report in line with the school’s processes. </w:t>
      </w:r>
    </w:p>
    <w:p w14:paraId="59C6954E" w14:textId="77777777" w:rsidR="00472ABB" w:rsidRDefault="00702099">
      <w:pPr>
        <w:spacing w:after="107" w:line="249" w:lineRule="auto"/>
        <w:ind w:left="2"/>
      </w:pPr>
      <w:r>
        <w:t>Direct contact details for Children’s Services can be found on page 2 (2-3</w:t>
      </w:r>
      <w:proofErr w:type="gramStart"/>
      <w:r>
        <w:t xml:space="preserve">) </w:t>
      </w:r>
      <w:r>
        <w:rPr>
          <w:i/>
        </w:rPr>
        <w:t xml:space="preserve"> </w:t>
      </w:r>
      <w:r>
        <w:t>of</w:t>
      </w:r>
      <w:proofErr w:type="gramEnd"/>
      <w:r>
        <w:t xml:space="preserve"> this policy.  </w:t>
      </w:r>
    </w:p>
    <w:p w14:paraId="325AB18C" w14:textId="77777777" w:rsidR="00472ABB" w:rsidRDefault="00702099">
      <w:pPr>
        <w:spacing w:after="0" w:line="259" w:lineRule="auto"/>
        <w:ind w:left="7" w:firstLine="0"/>
      </w:pPr>
      <w:r>
        <w:t xml:space="preserve"> </w:t>
      </w:r>
    </w:p>
    <w:p w14:paraId="5C5A0407" w14:textId="77777777" w:rsidR="00472ABB" w:rsidRDefault="00702099">
      <w:pPr>
        <w:pStyle w:val="Heading3"/>
        <w:ind w:left="92" w:right="64"/>
      </w:pPr>
      <w:r>
        <w:t xml:space="preserve">Contracted and supply staff  </w:t>
      </w:r>
    </w:p>
    <w:p w14:paraId="045954EB" w14:textId="77777777" w:rsidR="00472ABB" w:rsidRDefault="00702099">
      <w:pPr>
        <w:spacing w:after="0" w:line="259" w:lineRule="auto"/>
        <w:ind w:left="7" w:firstLine="0"/>
      </w:pPr>
      <w:r>
        <w:t xml:space="preserve"> </w:t>
      </w:r>
    </w:p>
    <w:p w14:paraId="721B5CB6" w14:textId="77777777" w:rsidR="00472ABB" w:rsidRDefault="00702099">
      <w:pPr>
        <w:spacing w:after="170"/>
        <w:ind w:left="2" w:right="12"/>
      </w:pPr>
      <w:r>
        <w:t xml:space="preserve">Any contracted and supply staff are made aware of the school’s safeguarding systems on their first arrival in school. They are expected to follow school procedures should they have a concern about a child or another member of staff or safeguarding practices at the St </w:t>
      </w:r>
      <w:proofErr w:type="spellStart"/>
      <w:r>
        <w:t>St</w:t>
      </w:r>
      <w:proofErr w:type="spellEnd"/>
      <w:r>
        <w:t xml:space="preserve"> Joseph’s Infant School. </w:t>
      </w:r>
    </w:p>
    <w:p w14:paraId="1EC0ABCE" w14:textId="77777777" w:rsidR="00472ABB" w:rsidRDefault="00702099">
      <w:pPr>
        <w:pStyle w:val="Heading3"/>
        <w:ind w:left="92" w:right="64"/>
      </w:pPr>
      <w:r>
        <w:t xml:space="preserve">Visitors </w:t>
      </w:r>
    </w:p>
    <w:p w14:paraId="608BB0B6" w14:textId="77777777" w:rsidR="00472ABB" w:rsidRDefault="00702099">
      <w:pPr>
        <w:spacing w:after="0" w:line="259" w:lineRule="auto"/>
        <w:ind w:left="7" w:firstLine="0"/>
      </w:pPr>
      <w:r>
        <w:t xml:space="preserve"> </w:t>
      </w:r>
    </w:p>
    <w:p w14:paraId="6A071CC4" w14:textId="77777777" w:rsidR="00472ABB" w:rsidRDefault="00702099">
      <w:pPr>
        <w:ind w:left="2" w:right="12"/>
      </w:pPr>
      <w:r>
        <w:t xml:space="preserve">All visitors to St Joseph’s Infant School are provided with </w:t>
      </w:r>
      <w:proofErr w:type="gramStart"/>
      <w:r>
        <w:t>information  via</w:t>
      </w:r>
      <w:proofErr w:type="gramEnd"/>
      <w:r>
        <w:t xml:space="preserve"> the Signing </w:t>
      </w:r>
      <w:proofErr w:type="gramStart"/>
      <w:r>
        <w:t>In</w:t>
      </w:r>
      <w:proofErr w:type="gramEnd"/>
      <w:r>
        <w:t xml:space="preserve"> </w:t>
      </w:r>
      <w:proofErr w:type="spellStart"/>
      <w:r>
        <w:t>IPad</w:t>
      </w:r>
      <w:proofErr w:type="spellEnd"/>
      <w:r>
        <w:t xml:space="preserve"> screen detailing the school’s safeguarding procedures on arrival. They are expected to follow school procedures should they have a concern about a child, a member of staff, any another adult or safeguarding practices at St Joseph’s Infant School </w:t>
      </w:r>
    </w:p>
    <w:p w14:paraId="2DE78590" w14:textId="77777777" w:rsidR="00472ABB" w:rsidRDefault="00702099">
      <w:pPr>
        <w:spacing w:after="299" w:line="259" w:lineRule="auto"/>
        <w:ind w:left="7" w:firstLine="0"/>
      </w:pPr>
      <w:r>
        <w:t xml:space="preserve"> </w:t>
      </w:r>
    </w:p>
    <w:p w14:paraId="25FBB08B" w14:textId="77777777" w:rsidR="00472ABB" w:rsidRDefault="00702099">
      <w:pPr>
        <w:pStyle w:val="Heading2"/>
        <w:ind w:left="2"/>
      </w:pPr>
      <w:r>
        <w:t>12.</w:t>
      </w:r>
      <w:r>
        <w:rPr>
          <w:rFonts w:ascii="Arial" w:eastAsia="Arial" w:hAnsi="Arial" w:cs="Arial"/>
        </w:rPr>
        <w:t xml:space="preserve"> </w:t>
      </w:r>
      <w:r>
        <w:t xml:space="preserve">Staff, Trustee and Governor training </w:t>
      </w:r>
    </w:p>
    <w:p w14:paraId="43B0860F" w14:textId="77777777" w:rsidR="00472ABB" w:rsidRDefault="00702099">
      <w:pPr>
        <w:spacing w:after="0" w:line="259" w:lineRule="auto"/>
        <w:ind w:left="7" w:firstLine="0"/>
      </w:pPr>
      <w:r>
        <w:t xml:space="preserve"> </w:t>
      </w:r>
    </w:p>
    <w:p w14:paraId="6613C4D0" w14:textId="77777777" w:rsidR="00472ABB" w:rsidRDefault="00702099">
      <w:pPr>
        <w:ind w:left="2" w:right="12"/>
      </w:pPr>
      <w:r>
        <w:t xml:space="preserve">All staff in the Trust must undergo safeguarding and child protection training, including in online safety, at induction. This training will be regularly updated and be ongoing throughout the school year to keep the profile of safeguarding high and ensure pupils are effectively safeguarded.  </w:t>
      </w:r>
    </w:p>
    <w:p w14:paraId="1F7257D3" w14:textId="77777777" w:rsidR="00472ABB" w:rsidRDefault="00702099">
      <w:pPr>
        <w:ind w:left="2" w:right="88"/>
      </w:pPr>
      <w:r>
        <w:rPr>
          <w:rFonts w:ascii="Calibri" w:eastAsia="Calibri" w:hAnsi="Calibri" w:cs="Calibri"/>
          <w:noProof/>
          <w:sz w:val="22"/>
        </w:rPr>
        <mc:AlternateContent>
          <mc:Choice Requires="wpg">
            <w:drawing>
              <wp:anchor distT="0" distB="0" distL="114300" distR="114300" simplePos="0" relativeHeight="251693056" behindDoc="0" locked="0" layoutInCell="1" allowOverlap="1" wp14:anchorId="7CE3B52D" wp14:editId="46AA683F">
                <wp:simplePos x="0" y="0"/>
                <wp:positionH relativeFrom="page">
                  <wp:posOffset>304800</wp:posOffset>
                </wp:positionH>
                <wp:positionV relativeFrom="page">
                  <wp:posOffset>310896</wp:posOffset>
                </wp:positionV>
                <wp:extent cx="6096" cy="10072116"/>
                <wp:effectExtent l="0" t="0" r="0" b="0"/>
                <wp:wrapSquare wrapText="bothSides"/>
                <wp:docPr id="105046" name="Group 10504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95" name="Shape 12289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046" style="width:0.48pt;height:793.08pt;position:absolute;mso-position-horizontal-relative:page;mso-position-horizontal:absolute;margin-left:24pt;mso-position-vertical-relative:page;margin-top:24.48pt;" coordsize="60,100721">
                <v:shape id="Shape 12289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4080" behindDoc="0" locked="0" layoutInCell="1" allowOverlap="1" wp14:anchorId="126E1E1E" wp14:editId="25862796">
                <wp:simplePos x="0" y="0"/>
                <wp:positionH relativeFrom="page">
                  <wp:posOffset>7251193</wp:posOffset>
                </wp:positionH>
                <wp:positionV relativeFrom="page">
                  <wp:posOffset>310896</wp:posOffset>
                </wp:positionV>
                <wp:extent cx="6096" cy="10072116"/>
                <wp:effectExtent l="0" t="0" r="0" b="0"/>
                <wp:wrapSquare wrapText="bothSides"/>
                <wp:docPr id="105047" name="Group 10504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97" name="Shape 12289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047" style="width:0.47998pt;height:793.08pt;position:absolute;mso-position-horizontal-relative:page;mso-position-horizontal:absolute;margin-left:570.96pt;mso-position-vertical-relative:page;margin-top:24.48pt;" coordsize="60,100721">
                <v:shape id="Shape 12289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In addition, all staff will receive regular safeguarding and child protection updates, these may come through email, information bulletins, presentations, staff meetings and online sessions. These will be strategically planned so that over time staff will broaden their knowledge and understanding of safeguarding commensurate to their roles  </w:t>
      </w:r>
    </w:p>
    <w:p w14:paraId="00A00196" w14:textId="77777777" w:rsidR="00472ABB" w:rsidRDefault="00702099">
      <w:pPr>
        <w:ind w:left="2" w:right="88"/>
      </w:pPr>
      <w:r>
        <w:t xml:space="preserve">All staff will also receive annual training in online safety, this will include understanding roles and responsibilities in relation to filtering and </w:t>
      </w:r>
      <w:proofErr w:type="gramStart"/>
      <w:r>
        <w:t>monitoring, and</w:t>
      </w:r>
      <w:proofErr w:type="gramEnd"/>
      <w:r>
        <w:t xml:space="preserve"> also cover the use of artificial intelligence (AI) and cyber security awareness.  </w:t>
      </w:r>
    </w:p>
    <w:p w14:paraId="1569995B" w14:textId="77777777" w:rsidR="00472ABB" w:rsidRDefault="00702099">
      <w:pPr>
        <w:ind w:left="2" w:right="12"/>
      </w:pPr>
      <w:r>
        <w:t xml:space="preserve">Staff will also receive training in Prevent every 2 years.  </w:t>
      </w:r>
    </w:p>
    <w:p w14:paraId="0F2D04F1" w14:textId="77777777" w:rsidR="00472ABB" w:rsidRDefault="00702099">
      <w:pPr>
        <w:ind w:left="2" w:right="12"/>
      </w:pPr>
      <w:r>
        <w:t xml:space="preserve">The DSL and deputies will receive appropriate DSL level training every two years, along with any additional training to support whole school safeguarding culture and practice. This will involve training in all aspects of online safety, including in awareness of filtering and monitoring and safeguarding aspects of the use of generative AI. Training for DSLs and deputies, will be strategically planned to build knowledge and expertise over time, and be adaptable to emerging safeguarding concerns at school, local and national level. </w:t>
      </w:r>
    </w:p>
    <w:p w14:paraId="4D23381A" w14:textId="77777777" w:rsidR="00472ABB" w:rsidRDefault="00702099">
      <w:pPr>
        <w:ind w:left="2" w:right="88"/>
      </w:pPr>
      <w:r>
        <w:t xml:space="preserve">All DCAT Trustees, and members of St Joseph’s Infant School Local Governing Body will receive annual safeguarding training, including in online safety, plus training on specific issues at least three times a year. This will be strategically planned so that all governors develop expertise over time, so they actively monitor and check on the effectiveness of safeguarding arrangements in their schools.  </w:t>
      </w:r>
    </w:p>
    <w:p w14:paraId="5B2C1586" w14:textId="77777777" w:rsidR="00472ABB" w:rsidRDefault="00702099">
      <w:pPr>
        <w:spacing w:after="119" w:line="249" w:lineRule="auto"/>
        <w:ind w:left="2" w:right="64"/>
      </w:pPr>
      <w:r>
        <w:rPr>
          <w:b/>
        </w:rPr>
        <w:lastRenderedPageBreak/>
        <w:t xml:space="preserve">All staff at </w:t>
      </w:r>
      <w:r>
        <w:t xml:space="preserve">St Joseph’s Infant School </w:t>
      </w:r>
      <w:r>
        <w:rPr>
          <w:b/>
        </w:rPr>
        <w:t xml:space="preserve">are expected to read at the start of each school year, or at the time of appointment as part of their induction: </w:t>
      </w:r>
    </w:p>
    <w:p w14:paraId="45429031" w14:textId="77777777" w:rsidR="00472ABB" w:rsidRDefault="00702099">
      <w:pPr>
        <w:numPr>
          <w:ilvl w:val="0"/>
          <w:numId w:val="18"/>
        </w:numPr>
        <w:spacing w:after="12"/>
        <w:ind w:right="12" w:hanging="360"/>
      </w:pPr>
      <w:r>
        <w:t xml:space="preserve">KCSIE Part 1 (or for some staff Annex A, if deemed appropriate) &amp; Annex B </w:t>
      </w:r>
    </w:p>
    <w:p w14:paraId="25A291D4" w14:textId="77777777" w:rsidR="00472ABB" w:rsidRDefault="00702099">
      <w:pPr>
        <w:numPr>
          <w:ilvl w:val="0"/>
          <w:numId w:val="18"/>
        </w:numPr>
        <w:spacing w:after="12"/>
        <w:ind w:right="12" w:hanging="360"/>
      </w:pPr>
      <w:r>
        <w:t xml:space="preserve">Safeguarding and Child Protection policy </w:t>
      </w:r>
    </w:p>
    <w:p w14:paraId="68C12650" w14:textId="77777777" w:rsidR="00472ABB" w:rsidRDefault="00702099">
      <w:pPr>
        <w:numPr>
          <w:ilvl w:val="0"/>
          <w:numId w:val="18"/>
        </w:numPr>
        <w:ind w:right="12" w:hanging="360"/>
      </w:pPr>
      <w:r>
        <w:t xml:space="preserve">DCAT Employee Handbook which includes the staff code of </w:t>
      </w:r>
      <w:proofErr w:type="gramStart"/>
      <w:r>
        <w:t xml:space="preserve">conduct  </w:t>
      </w:r>
      <w:r>
        <w:rPr>
          <w:rFonts w:ascii="Courier New" w:eastAsia="Courier New" w:hAnsi="Courier New" w:cs="Courier New"/>
        </w:rPr>
        <w:t>-</w:t>
      </w:r>
      <w:proofErr w:type="gramEnd"/>
      <w:r>
        <w:rPr>
          <w:rFonts w:ascii="Arial" w:eastAsia="Arial" w:hAnsi="Arial" w:cs="Arial"/>
        </w:rPr>
        <w:t xml:space="preserve"> </w:t>
      </w:r>
      <w:r>
        <w:t xml:space="preserve">Behaviour policy  </w:t>
      </w:r>
    </w:p>
    <w:p w14:paraId="54E7C306" w14:textId="77777777" w:rsidR="00472ABB" w:rsidRDefault="00702099">
      <w:pPr>
        <w:numPr>
          <w:ilvl w:val="0"/>
          <w:numId w:val="18"/>
        </w:numPr>
        <w:spacing w:after="11"/>
        <w:ind w:right="12" w:hanging="360"/>
      </w:pPr>
      <w:r>
        <w:t xml:space="preserve">Online Safety policy </w:t>
      </w:r>
    </w:p>
    <w:p w14:paraId="5A318F99" w14:textId="77777777" w:rsidR="00472ABB" w:rsidRDefault="00702099">
      <w:pPr>
        <w:numPr>
          <w:ilvl w:val="0"/>
          <w:numId w:val="18"/>
        </w:numPr>
        <w:spacing w:after="12"/>
        <w:ind w:right="12" w:hanging="360"/>
      </w:pPr>
      <w:r>
        <w:t xml:space="preserve">Safeguarding response for children who go missing from education </w:t>
      </w:r>
    </w:p>
    <w:p w14:paraId="3A5ED94B" w14:textId="77777777" w:rsidR="00472ABB" w:rsidRDefault="00702099">
      <w:pPr>
        <w:numPr>
          <w:ilvl w:val="0"/>
          <w:numId w:val="18"/>
        </w:numPr>
        <w:ind w:right="12" w:hanging="360"/>
      </w:pPr>
      <w:r>
        <w:t xml:space="preserve">Know the name and roles of the Designated Safeguarding Lead (DSL) and their deputies. who are found to have not fully understood safeguarding requirements. </w:t>
      </w:r>
    </w:p>
    <w:p w14:paraId="63C2DD9F" w14:textId="77777777" w:rsidR="00472ABB" w:rsidRDefault="00702099">
      <w:pPr>
        <w:ind w:left="2" w:right="12"/>
      </w:pPr>
      <w:r>
        <w:t xml:space="preserve">The DSL will actively monitor and check on the effectiveness of safeguarding arrangements in their schools. </w:t>
      </w:r>
    </w:p>
    <w:p w14:paraId="45BD12A0" w14:textId="77777777" w:rsidR="00472ABB" w:rsidRDefault="00702099">
      <w:pPr>
        <w:spacing w:after="299" w:line="259" w:lineRule="auto"/>
        <w:ind w:left="7" w:firstLine="0"/>
      </w:pPr>
      <w:r>
        <w:rPr>
          <w:i/>
          <w:color w:val="70AD47"/>
        </w:rPr>
        <w:t xml:space="preserve"> </w:t>
      </w:r>
    </w:p>
    <w:p w14:paraId="01805341" w14:textId="77777777" w:rsidR="00472ABB" w:rsidRDefault="00702099">
      <w:pPr>
        <w:pStyle w:val="Heading2"/>
        <w:ind w:left="2"/>
      </w:pPr>
      <w:r>
        <w:t>13.</w:t>
      </w:r>
      <w:r>
        <w:rPr>
          <w:rFonts w:ascii="Arial" w:eastAsia="Arial" w:hAnsi="Arial" w:cs="Arial"/>
        </w:rPr>
        <w:t xml:space="preserve"> </w:t>
      </w:r>
      <w:r>
        <w:t xml:space="preserve">Staff support and supervision </w:t>
      </w:r>
    </w:p>
    <w:p w14:paraId="330690E6" w14:textId="77777777" w:rsidR="00472ABB" w:rsidRDefault="00702099">
      <w:pPr>
        <w:spacing w:after="0" w:line="259" w:lineRule="auto"/>
        <w:ind w:left="7" w:firstLine="0"/>
      </w:pPr>
      <w:r>
        <w:t xml:space="preserve"> </w:t>
      </w:r>
    </w:p>
    <w:p w14:paraId="1DF18872" w14:textId="77777777" w:rsidR="00472ABB" w:rsidRDefault="00702099">
      <w:pPr>
        <w:ind w:left="2" w:right="12"/>
      </w:pPr>
      <w:r>
        <w:t xml:space="preserve">The DSL will make all staff aware that support and advice is available to them. Staff should seek support from the DSL, their line manager or a senior member of staff if they feel distressed or upset following a disclosure made by a child. The DSL or a senior member can put staff in touch with outside agencies for professional support if they so wish. Staff can also approach organisations such as their Union or other similar organisations directly. </w:t>
      </w:r>
      <w:r>
        <w:rPr>
          <w:b/>
        </w:rPr>
        <w:t xml:space="preserve"> </w:t>
      </w:r>
    </w:p>
    <w:p w14:paraId="560C47EE" w14:textId="77777777" w:rsidR="00472ABB" w:rsidRDefault="00702099">
      <w:pPr>
        <w:ind w:left="2" w:right="12"/>
      </w:pPr>
      <w:r>
        <w:t xml:space="preserve">The St Joseph’s Infant School will ensure that members of staff who are working with foundation stage children are provided with appropriate supervision in accordance with the statutory requirements of Early Years Foundation Stage (EYFS) Framework (July 2025, effective from September 2025). </w:t>
      </w:r>
    </w:p>
    <w:p w14:paraId="303054BC" w14:textId="77777777" w:rsidR="00472ABB" w:rsidRDefault="00702099">
      <w:pPr>
        <w:spacing w:after="301" w:line="259" w:lineRule="auto"/>
        <w:ind w:left="7" w:firstLine="0"/>
      </w:pPr>
      <w:r>
        <w:rPr>
          <w:i/>
          <w:color w:val="70AD47"/>
        </w:rPr>
        <w:t xml:space="preserve"> </w:t>
      </w:r>
    </w:p>
    <w:p w14:paraId="492F753B" w14:textId="77777777" w:rsidR="00472ABB" w:rsidRDefault="00702099">
      <w:pPr>
        <w:pStyle w:val="Heading2"/>
        <w:ind w:left="2"/>
      </w:pPr>
      <w:r>
        <w:t>14.</w:t>
      </w:r>
      <w:r>
        <w:rPr>
          <w:rFonts w:ascii="Arial" w:eastAsia="Arial" w:hAnsi="Arial" w:cs="Arial"/>
        </w:rPr>
        <w:t xml:space="preserve"> </w:t>
      </w:r>
      <w:r>
        <w:t xml:space="preserve">Staff code of conduct and safe working practices </w:t>
      </w:r>
    </w:p>
    <w:p w14:paraId="3CB13678"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695104" behindDoc="0" locked="0" layoutInCell="1" allowOverlap="1" wp14:anchorId="26A9724C" wp14:editId="4D92880E">
                <wp:simplePos x="0" y="0"/>
                <wp:positionH relativeFrom="page">
                  <wp:posOffset>304800</wp:posOffset>
                </wp:positionH>
                <wp:positionV relativeFrom="page">
                  <wp:posOffset>310896</wp:posOffset>
                </wp:positionV>
                <wp:extent cx="6096" cy="10072116"/>
                <wp:effectExtent l="0" t="0" r="0" b="0"/>
                <wp:wrapSquare wrapText="bothSides"/>
                <wp:docPr id="106529" name="Group 10652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99" name="Shape 12289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529" style="width:0.48pt;height:793.08pt;position:absolute;mso-position-horizontal-relative:page;mso-position-horizontal:absolute;margin-left:24pt;mso-position-vertical-relative:page;margin-top:24.48pt;" coordsize="60,100721">
                <v:shape id="Shape 12290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6128" behindDoc="0" locked="0" layoutInCell="1" allowOverlap="1" wp14:anchorId="097A4EA4" wp14:editId="34279CFB">
                <wp:simplePos x="0" y="0"/>
                <wp:positionH relativeFrom="page">
                  <wp:posOffset>7251193</wp:posOffset>
                </wp:positionH>
                <wp:positionV relativeFrom="page">
                  <wp:posOffset>310896</wp:posOffset>
                </wp:positionV>
                <wp:extent cx="6096" cy="10072116"/>
                <wp:effectExtent l="0" t="0" r="0" b="0"/>
                <wp:wrapSquare wrapText="bothSides"/>
                <wp:docPr id="106530" name="Group 10653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01" name="Shape 12290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530" style="width:0.47998pt;height:793.08pt;position:absolute;mso-position-horizontal-relative:page;mso-position-horizontal:absolute;margin-left:570.96pt;mso-position-vertical-relative:page;margin-top:24.48pt;" coordsize="60,100721">
                <v:shape id="Shape 12290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 </w:t>
      </w:r>
    </w:p>
    <w:p w14:paraId="758371DB" w14:textId="77777777" w:rsidR="00472ABB" w:rsidRDefault="00702099">
      <w:pPr>
        <w:ind w:left="2" w:right="12"/>
      </w:pPr>
      <w:r>
        <w:t xml:space="preserve">DCAT expects all employees to recognise their obligations to the Trust, St Joseph’s Infant School, the public, pupils and other employees and to conduct themselves properly at all times and in accordance with the DCAT code of conduct (Section 2, DCAT Employee Handbook) and all other policies and procedures both on and away from the school’s premises. The disciplinary procedures are set out in Sections 6 and 7 of the HR Handbook should the conduct of any member of staff fall below these standards, this includes low level concerns and allegations of abuse against pupils. </w:t>
      </w:r>
    </w:p>
    <w:p w14:paraId="4EB3DDB6" w14:textId="77777777" w:rsidR="00472ABB" w:rsidRDefault="00702099">
      <w:pPr>
        <w:spacing w:after="72"/>
        <w:ind w:left="2" w:right="12"/>
      </w:pPr>
      <w:r>
        <w:t xml:space="preserve">All members of staff are required to work within our clear guidelines on safer working practice as outlined in the DCAT Employee Handbook. Aspects of working practice covered include dress code, driving, use of Trust vehicles and home visits  </w:t>
      </w:r>
    </w:p>
    <w:p w14:paraId="654D7265" w14:textId="77777777" w:rsidR="00472ABB" w:rsidRDefault="00702099">
      <w:pPr>
        <w:spacing w:after="314"/>
        <w:ind w:left="2" w:right="12"/>
      </w:pPr>
      <w:r>
        <w:t xml:space="preserve">Staff must adhere to DCAT and St Joseph’s Infant School policies including for physical restraint, the use of computers, social media and electronic communication (such as email, mobile phones, texting, social networking) as set out in the Online Safety policy and the Employee Handbook. </w:t>
      </w:r>
    </w:p>
    <w:p w14:paraId="672A8061" w14:textId="77777777" w:rsidR="00472ABB" w:rsidRDefault="00702099">
      <w:pPr>
        <w:pStyle w:val="Heading2"/>
        <w:ind w:left="2"/>
      </w:pPr>
      <w:r>
        <w:lastRenderedPageBreak/>
        <w:t>15.</w:t>
      </w:r>
      <w:r>
        <w:rPr>
          <w:rFonts w:ascii="Arial" w:eastAsia="Arial" w:hAnsi="Arial" w:cs="Arial"/>
        </w:rPr>
        <w:t xml:space="preserve"> </w:t>
      </w:r>
      <w:r>
        <w:t xml:space="preserve">Indicators of abuse and neglect </w:t>
      </w:r>
    </w:p>
    <w:p w14:paraId="648BF475" w14:textId="77777777" w:rsidR="00472ABB" w:rsidRDefault="00702099">
      <w:pPr>
        <w:spacing w:after="0" w:line="259" w:lineRule="auto"/>
        <w:ind w:left="7" w:firstLine="0"/>
      </w:pPr>
      <w:r>
        <w:t xml:space="preserve"> </w:t>
      </w:r>
    </w:p>
    <w:p w14:paraId="682E29EF" w14:textId="77777777" w:rsidR="00472ABB" w:rsidRDefault="00702099">
      <w:pPr>
        <w:spacing w:after="70"/>
        <w:ind w:left="2" w:right="12"/>
      </w:pPr>
      <w:r>
        <w:t xml:space="preserve">All staff at St Joseph’s Infant School are made aware of the definitions and indicators of abuse and neglect, as identified by Working Together to Safeguard Children (2023) and Keeping Children Safe in Education (KCSIE) 2025.  </w:t>
      </w:r>
    </w:p>
    <w:p w14:paraId="4E0B9236" w14:textId="77777777" w:rsidR="00472ABB" w:rsidRDefault="00702099">
      <w:pPr>
        <w:spacing w:after="69"/>
        <w:ind w:left="2" w:right="12"/>
      </w:pPr>
      <w:r>
        <w:t>All</w:t>
      </w:r>
      <w:r>
        <w:rPr>
          <w:b/>
        </w:rPr>
        <w:t xml:space="preserve"> </w:t>
      </w:r>
      <w:r>
        <w:t xml:space="preserve">staff should have an awareness of safeguarding issues that can put children at risk of harm. Also, that behaviours linked to issues such as drug taking and/or alcohol misuse, unexplainable and/or persistent absences from education, serious violence (including that linked to county lines), radicalisation and consensual and non-consensual sharing of nude and semi-nude images and/or videos, can be signs that children are at risk. </w:t>
      </w:r>
    </w:p>
    <w:p w14:paraId="2CF4FA09" w14:textId="77777777" w:rsidR="00472ABB" w:rsidRDefault="00702099">
      <w:pPr>
        <w:spacing w:after="86"/>
        <w:ind w:left="2" w:right="12"/>
      </w:pPr>
      <w:r>
        <w:t xml:space="preserve">There are four categories of abuse, neglect and exploitation set out in KCSIE, these are: </w:t>
      </w:r>
    </w:p>
    <w:p w14:paraId="4D28EBA2" w14:textId="77777777" w:rsidR="00472ABB" w:rsidRDefault="00702099">
      <w:pPr>
        <w:numPr>
          <w:ilvl w:val="0"/>
          <w:numId w:val="19"/>
        </w:numPr>
        <w:spacing w:after="11"/>
        <w:ind w:right="12" w:hanging="360"/>
      </w:pPr>
      <w:r>
        <w:t xml:space="preserve">Physical abuse </w:t>
      </w:r>
    </w:p>
    <w:p w14:paraId="35E480D1" w14:textId="77777777" w:rsidR="00472ABB" w:rsidRDefault="00702099">
      <w:pPr>
        <w:numPr>
          <w:ilvl w:val="0"/>
          <w:numId w:val="19"/>
        </w:numPr>
        <w:spacing w:after="11"/>
        <w:ind w:right="12" w:hanging="360"/>
      </w:pPr>
      <w:r>
        <w:t xml:space="preserve">Sexual abuse  </w:t>
      </w:r>
    </w:p>
    <w:p w14:paraId="1A2E9909" w14:textId="77777777" w:rsidR="00472ABB" w:rsidRDefault="00702099">
      <w:pPr>
        <w:numPr>
          <w:ilvl w:val="0"/>
          <w:numId w:val="19"/>
        </w:numPr>
        <w:spacing w:after="11"/>
        <w:ind w:right="12" w:hanging="360"/>
      </w:pPr>
      <w:r>
        <w:t xml:space="preserve">Emotional abuse  </w:t>
      </w:r>
    </w:p>
    <w:p w14:paraId="08B1B036" w14:textId="77777777" w:rsidR="00472ABB" w:rsidRDefault="00702099">
      <w:pPr>
        <w:numPr>
          <w:ilvl w:val="0"/>
          <w:numId w:val="19"/>
        </w:numPr>
        <w:ind w:right="12" w:hanging="360"/>
      </w:pPr>
      <w:r>
        <w:t xml:space="preserve">Neglect </w:t>
      </w:r>
    </w:p>
    <w:p w14:paraId="23C1B51A" w14:textId="77777777" w:rsidR="00472ABB" w:rsidRDefault="00702099">
      <w:pPr>
        <w:spacing w:after="11"/>
        <w:ind w:left="2" w:right="12"/>
      </w:pPr>
      <w:r>
        <w:rPr>
          <w:rFonts w:ascii="Calibri" w:eastAsia="Calibri" w:hAnsi="Calibri" w:cs="Calibri"/>
          <w:noProof/>
          <w:sz w:val="22"/>
        </w:rPr>
        <mc:AlternateContent>
          <mc:Choice Requires="wpg">
            <w:drawing>
              <wp:anchor distT="0" distB="0" distL="114300" distR="114300" simplePos="0" relativeHeight="251697152" behindDoc="0" locked="0" layoutInCell="1" allowOverlap="1" wp14:anchorId="6EBE13E2" wp14:editId="0D0DC8FB">
                <wp:simplePos x="0" y="0"/>
                <wp:positionH relativeFrom="page">
                  <wp:posOffset>304800</wp:posOffset>
                </wp:positionH>
                <wp:positionV relativeFrom="page">
                  <wp:posOffset>310896</wp:posOffset>
                </wp:positionV>
                <wp:extent cx="6096" cy="10072116"/>
                <wp:effectExtent l="0" t="0" r="0" b="0"/>
                <wp:wrapSquare wrapText="bothSides"/>
                <wp:docPr id="106175" name="Group 10617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03" name="Shape 12290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175" style="width:0.48pt;height:793.08pt;position:absolute;mso-position-horizontal-relative:page;mso-position-horizontal:absolute;margin-left:24pt;mso-position-vertical-relative:page;margin-top:24.48pt;" coordsize="60,100721">
                <v:shape id="Shape 12290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8176" behindDoc="0" locked="0" layoutInCell="1" allowOverlap="1" wp14:anchorId="64E3ECAB" wp14:editId="16FB51C3">
                <wp:simplePos x="0" y="0"/>
                <wp:positionH relativeFrom="page">
                  <wp:posOffset>7251193</wp:posOffset>
                </wp:positionH>
                <wp:positionV relativeFrom="page">
                  <wp:posOffset>310896</wp:posOffset>
                </wp:positionV>
                <wp:extent cx="6096" cy="10072116"/>
                <wp:effectExtent l="0" t="0" r="0" b="0"/>
                <wp:wrapSquare wrapText="bothSides"/>
                <wp:docPr id="106176" name="Group 10617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05" name="Shape 12290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176" style="width:0.47998pt;height:793.08pt;position:absolute;mso-position-horizontal-relative:page;mso-position-horizontal:absolute;margin-left:570.96pt;mso-position-vertical-relative:page;margin-top:24.48pt;" coordsize="60,100721">
                <v:shape id="Shape 12290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In addition, KCSIE describes the following specific forms of abuse and safeguarding: </w:t>
      </w:r>
    </w:p>
    <w:tbl>
      <w:tblPr>
        <w:tblStyle w:val="TableGrid"/>
        <w:tblW w:w="8485" w:type="dxa"/>
        <w:tblInd w:w="475" w:type="dxa"/>
        <w:tblCellMar>
          <w:top w:w="18" w:type="dxa"/>
        </w:tblCellMar>
        <w:tblLook w:val="04A0" w:firstRow="1" w:lastRow="0" w:firstColumn="1" w:lastColumn="0" w:noHBand="0" w:noVBand="1"/>
      </w:tblPr>
      <w:tblGrid>
        <w:gridCol w:w="4320"/>
        <w:gridCol w:w="4165"/>
      </w:tblGrid>
      <w:tr w:rsidR="00472ABB" w14:paraId="63779DE3" w14:textId="77777777">
        <w:trPr>
          <w:trHeight w:val="5800"/>
        </w:trPr>
        <w:tc>
          <w:tcPr>
            <w:tcW w:w="4321" w:type="dxa"/>
            <w:tcBorders>
              <w:top w:val="nil"/>
              <w:left w:val="nil"/>
              <w:bottom w:val="nil"/>
              <w:right w:val="nil"/>
            </w:tcBorders>
          </w:tcPr>
          <w:p w14:paraId="594D63BC" w14:textId="77777777" w:rsidR="00472ABB" w:rsidRDefault="00702099">
            <w:pPr>
              <w:numPr>
                <w:ilvl w:val="0"/>
                <w:numId w:val="50"/>
              </w:numPr>
              <w:spacing w:after="60" w:line="238" w:lineRule="auto"/>
              <w:ind w:hanging="360"/>
            </w:pPr>
            <w:r>
              <w:t xml:space="preserve">Child abduction and community safety incidents  </w:t>
            </w:r>
          </w:p>
          <w:p w14:paraId="08F81378" w14:textId="77777777" w:rsidR="00472ABB" w:rsidRDefault="00702099">
            <w:pPr>
              <w:numPr>
                <w:ilvl w:val="0"/>
                <w:numId w:val="50"/>
              </w:numPr>
              <w:spacing w:after="32" w:line="259" w:lineRule="auto"/>
              <w:ind w:hanging="360"/>
            </w:pPr>
            <w:r>
              <w:t xml:space="preserve">Child Criminal Exploitation (CCE) </w:t>
            </w:r>
          </w:p>
          <w:p w14:paraId="300F92D9" w14:textId="77777777" w:rsidR="00472ABB" w:rsidRDefault="00702099">
            <w:pPr>
              <w:numPr>
                <w:ilvl w:val="0"/>
                <w:numId w:val="50"/>
              </w:numPr>
              <w:spacing w:after="34" w:line="259" w:lineRule="auto"/>
              <w:ind w:hanging="360"/>
            </w:pPr>
            <w:r>
              <w:t xml:space="preserve">Child Sexual Exploitation (CSE) </w:t>
            </w:r>
          </w:p>
          <w:p w14:paraId="608167C5" w14:textId="77777777" w:rsidR="00472ABB" w:rsidRDefault="00702099">
            <w:pPr>
              <w:numPr>
                <w:ilvl w:val="0"/>
                <w:numId w:val="50"/>
              </w:numPr>
              <w:spacing w:after="32" w:line="259" w:lineRule="auto"/>
              <w:ind w:hanging="360"/>
            </w:pPr>
            <w:r>
              <w:t xml:space="preserve">Children and the court system </w:t>
            </w:r>
          </w:p>
          <w:p w14:paraId="5F76E1B5" w14:textId="77777777" w:rsidR="00472ABB" w:rsidRDefault="00702099">
            <w:pPr>
              <w:numPr>
                <w:ilvl w:val="0"/>
                <w:numId w:val="50"/>
              </w:numPr>
              <w:spacing w:after="59" w:line="238" w:lineRule="auto"/>
              <w:ind w:hanging="360"/>
            </w:pPr>
            <w:r>
              <w:t xml:space="preserve">Child-on-child abuse (including cyberbullying, racial, prejudicial and discriminatory bullying) </w:t>
            </w:r>
          </w:p>
          <w:p w14:paraId="6EBDC13B" w14:textId="77777777" w:rsidR="00472ABB" w:rsidRDefault="00702099">
            <w:pPr>
              <w:numPr>
                <w:ilvl w:val="0"/>
                <w:numId w:val="50"/>
              </w:numPr>
              <w:spacing w:after="59" w:line="238" w:lineRule="auto"/>
              <w:ind w:hanging="360"/>
            </w:pPr>
            <w:r>
              <w:t xml:space="preserve">Children missing/absent from education  </w:t>
            </w:r>
          </w:p>
          <w:p w14:paraId="00AAE488" w14:textId="77777777" w:rsidR="00472ABB" w:rsidRDefault="00702099">
            <w:pPr>
              <w:numPr>
                <w:ilvl w:val="0"/>
                <w:numId w:val="50"/>
              </w:numPr>
              <w:spacing w:after="56" w:line="238" w:lineRule="auto"/>
              <w:ind w:hanging="360"/>
            </w:pPr>
            <w:r>
              <w:t xml:space="preserve">Children with family members in prison </w:t>
            </w:r>
          </w:p>
          <w:p w14:paraId="370DDEB1" w14:textId="77777777" w:rsidR="00472ABB" w:rsidRDefault="00702099">
            <w:pPr>
              <w:numPr>
                <w:ilvl w:val="0"/>
                <w:numId w:val="50"/>
              </w:numPr>
              <w:spacing w:after="35" w:line="259" w:lineRule="auto"/>
              <w:ind w:hanging="360"/>
            </w:pPr>
            <w:r>
              <w:t xml:space="preserve">County Lines </w:t>
            </w:r>
          </w:p>
          <w:p w14:paraId="2A25095D" w14:textId="77777777" w:rsidR="00472ABB" w:rsidRDefault="00702099">
            <w:pPr>
              <w:numPr>
                <w:ilvl w:val="0"/>
                <w:numId w:val="50"/>
              </w:numPr>
              <w:spacing w:after="33" w:line="259" w:lineRule="auto"/>
              <w:ind w:hanging="360"/>
            </w:pPr>
            <w:r>
              <w:t>Cybercrime</w:t>
            </w:r>
            <w:r>
              <w:rPr>
                <w:sz w:val="20"/>
              </w:rPr>
              <w:t xml:space="preserve"> </w:t>
            </w:r>
            <w:r>
              <w:t xml:space="preserve"> </w:t>
            </w:r>
          </w:p>
          <w:p w14:paraId="69E50AA7" w14:textId="77777777" w:rsidR="00472ABB" w:rsidRDefault="00702099">
            <w:pPr>
              <w:numPr>
                <w:ilvl w:val="0"/>
                <w:numId w:val="50"/>
              </w:numPr>
              <w:spacing w:after="34" w:line="259" w:lineRule="auto"/>
              <w:ind w:hanging="360"/>
            </w:pPr>
            <w:r>
              <w:t xml:space="preserve">Drug taking and/or alcohol misuse </w:t>
            </w:r>
          </w:p>
          <w:p w14:paraId="12D688A7" w14:textId="77777777" w:rsidR="00472ABB" w:rsidRDefault="00702099">
            <w:pPr>
              <w:numPr>
                <w:ilvl w:val="0"/>
                <w:numId w:val="50"/>
              </w:numPr>
              <w:spacing w:after="34" w:line="259" w:lineRule="auto"/>
              <w:ind w:hanging="360"/>
            </w:pPr>
            <w:r>
              <w:t xml:space="preserve">Domestic abuse  </w:t>
            </w:r>
          </w:p>
          <w:p w14:paraId="4B453C4B" w14:textId="77777777" w:rsidR="00472ABB" w:rsidRDefault="00702099">
            <w:pPr>
              <w:numPr>
                <w:ilvl w:val="0"/>
                <w:numId w:val="50"/>
              </w:numPr>
              <w:spacing w:after="32" w:line="259" w:lineRule="auto"/>
              <w:ind w:hanging="360"/>
            </w:pPr>
            <w:r>
              <w:t xml:space="preserve">Gangs and youth violence </w:t>
            </w:r>
          </w:p>
          <w:p w14:paraId="3A26E9FB" w14:textId="77777777" w:rsidR="00472ABB" w:rsidRDefault="00702099">
            <w:pPr>
              <w:numPr>
                <w:ilvl w:val="0"/>
                <w:numId w:val="50"/>
              </w:numPr>
              <w:spacing w:after="0" w:line="259" w:lineRule="auto"/>
              <w:ind w:hanging="360"/>
            </w:pPr>
            <w:r>
              <w:t xml:space="preserve">Gender based abuse and violence against women and girls (VAWG) </w:t>
            </w:r>
          </w:p>
        </w:tc>
        <w:tc>
          <w:tcPr>
            <w:tcW w:w="4165" w:type="dxa"/>
            <w:tcBorders>
              <w:top w:val="nil"/>
              <w:left w:val="nil"/>
              <w:bottom w:val="nil"/>
              <w:right w:val="nil"/>
            </w:tcBorders>
          </w:tcPr>
          <w:p w14:paraId="01EB08C5" w14:textId="77777777" w:rsidR="00472ABB" w:rsidRDefault="00702099">
            <w:pPr>
              <w:numPr>
                <w:ilvl w:val="0"/>
                <w:numId w:val="51"/>
              </w:numPr>
              <w:spacing w:after="35" w:line="259" w:lineRule="auto"/>
              <w:ind w:hanging="360"/>
            </w:pPr>
            <w:r>
              <w:t xml:space="preserve">Homelessness  </w:t>
            </w:r>
          </w:p>
          <w:p w14:paraId="30BC2517" w14:textId="77777777" w:rsidR="00472ABB" w:rsidRDefault="00702099">
            <w:pPr>
              <w:numPr>
                <w:ilvl w:val="0"/>
                <w:numId w:val="51"/>
              </w:numPr>
              <w:spacing w:after="55" w:line="239" w:lineRule="auto"/>
              <w:ind w:hanging="360"/>
            </w:pPr>
            <w:r>
              <w:t xml:space="preserve">Honour based abuse (including FGM and forced marriage) </w:t>
            </w:r>
          </w:p>
          <w:p w14:paraId="3CE7ADB0" w14:textId="77777777" w:rsidR="00472ABB" w:rsidRDefault="00702099">
            <w:pPr>
              <w:numPr>
                <w:ilvl w:val="0"/>
                <w:numId w:val="51"/>
              </w:numPr>
              <w:spacing w:after="35" w:line="259" w:lineRule="auto"/>
              <w:ind w:hanging="360"/>
            </w:pPr>
            <w:r>
              <w:t xml:space="preserve">Mental health </w:t>
            </w:r>
          </w:p>
          <w:p w14:paraId="1EFF0A9D" w14:textId="77777777" w:rsidR="00472ABB" w:rsidRDefault="00702099">
            <w:pPr>
              <w:numPr>
                <w:ilvl w:val="0"/>
                <w:numId w:val="51"/>
              </w:numPr>
              <w:spacing w:after="0" w:line="259" w:lineRule="auto"/>
              <w:ind w:hanging="360"/>
            </w:pPr>
            <w:r>
              <w:t xml:space="preserve">Modern slavery &amp; the National </w:t>
            </w:r>
          </w:p>
          <w:p w14:paraId="3946DC10" w14:textId="77777777" w:rsidR="00472ABB" w:rsidRDefault="00702099">
            <w:pPr>
              <w:spacing w:after="32" w:line="259" w:lineRule="auto"/>
              <w:ind w:left="360" w:firstLine="0"/>
            </w:pPr>
            <w:r>
              <w:t xml:space="preserve">Referral Mechanism </w:t>
            </w:r>
          </w:p>
          <w:p w14:paraId="6E752009" w14:textId="77777777" w:rsidR="00472ABB" w:rsidRDefault="00702099">
            <w:pPr>
              <w:numPr>
                <w:ilvl w:val="0"/>
                <w:numId w:val="51"/>
              </w:numPr>
              <w:spacing w:after="59" w:line="238" w:lineRule="auto"/>
              <w:ind w:hanging="360"/>
            </w:pPr>
            <w:r>
              <w:t xml:space="preserve">Online safety (including awareness of the school’s systems for filtering and monitoring)  </w:t>
            </w:r>
          </w:p>
          <w:p w14:paraId="1E5AEB63" w14:textId="77777777" w:rsidR="00472ABB" w:rsidRDefault="00702099">
            <w:pPr>
              <w:numPr>
                <w:ilvl w:val="0"/>
                <w:numId w:val="51"/>
              </w:numPr>
              <w:spacing w:after="0" w:line="259" w:lineRule="auto"/>
              <w:ind w:hanging="360"/>
            </w:pPr>
            <w:r>
              <w:t xml:space="preserve">Preventing radicalisation, Prevent </w:t>
            </w:r>
          </w:p>
          <w:p w14:paraId="21050105" w14:textId="77777777" w:rsidR="00472ABB" w:rsidRDefault="00702099">
            <w:pPr>
              <w:spacing w:after="34" w:line="259" w:lineRule="auto"/>
              <w:ind w:left="360" w:firstLine="0"/>
            </w:pPr>
            <w:r>
              <w:t xml:space="preserve">Duty and Channel </w:t>
            </w:r>
          </w:p>
          <w:p w14:paraId="5804DE4D" w14:textId="77777777" w:rsidR="00472ABB" w:rsidRDefault="00702099">
            <w:pPr>
              <w:numPr>
                <w:ilvl w:val="0"/>
                <w:numId w:val="51"/>
              </w:numPr>
              <w:spacing w:after="33" w:line="259" w:lineRule="auto"/>
              <w:ind w:hanging="360"/>
            </w:pPr>
            <w:r>
              <w:t xml:space="preserve">Serious Violence </w:t>
            </w:r>
          </w:p>
          <w:p w14:paraId="4DD126BC" w14:textId="77777777" w:rsidR="00472ABB" w:rsidRDefault="00702099">
            <w:pPr>
              <w:numPr>
                <w:ilvl w:val="0"/>
                <w:numId w:val="51"/>
              </w:numPr>
              <w:spacing w:after="33" w:line="259" w:lineRule="auto"/>
              <w:ind w:hanging="360"/>
            </w:pPr>
            <w:r>
              <w:t xml:space="preserve">Sexual violence and sexual harassment </w:t>
            </w:r>
          </w:p>
          <w:p w14:paraId="6BC7D050" w14:textId="77777777" w:rsidR="00472ABB" w:rsidRDefault="00702099">
            <w:pPr>
              <w:numPr>
                <w:ilvl w:val="0"/>
                <w:numId w:val="51"/>
              </w:numPr>
              <w:spacing w:after="31" w:line="259" w:lineRule="auto"/>
              <w:ind w:hanging="360"/>
            </w:pPr>
            <w:r>
              <w:t xml:space="preserve">Sextortion </w:t>
            </w:r>
          </w:p>
          <w:p w14:paraId="6B8F7AFB" w14:textId="77777777" w:rsidR="00472ABB" w:rsidRDefault="00702099">
            <w:pPr>
              <w:numPr>
                <w:ilvl w:val="0"/>
                <w:numId w:val="51"/>
              </w:numPr>
              <w:spacing w:after="35" w:line="259" w:lineRule="auto"/>
              <w:ind w:hanging="360"/>
            </w:pPr>
            <w:r>
              <w:t xml:space="preserve">Upskirting </w:t>
            </w:r>
          </w:p>
          <w:p w14:paraId="7A6DDB01" w14:textId="77777777" w:rsidR="00472ABB" w:rsidRDefault="00702099">
            <w:pPr>
              <w:numPr>
                <w:ilvl w:val="0"/>
                <w:numId w:val="51"/>
              </w:numPr>
              <w:spacing w:after="0" w:line="259" w:lineRule="auto"/>
              <w:ind w:hanging="360"/>
            </w:pPr>
            <w:r>
              <w:t xml:space="preserve">Youth produced sexual imagery, nudes/semi-nudes (“Sexting”) </w:t>
            </w:r>
          </w:p>
        </w:tc>
      </w:tr>
      <w:tr w:rsidR="00472ABB" w14:paraId="1BF37967" w14:textId="77777777">
        <w:trPr>
          <w:trHeight w:val="291"/>
        </w:trPr>
        <w:tc>
          <w:tcPr>
            <w:tcW w:w="4321" w:type="dxa"/>
            <w:tcBorders>
              <w:top w:val="nil"/>
              <w:left w:val="nil"/>
              <w:bottom w:val="nil"/>
              <w:right w:val="nil"/>
            </w:tcBorders>
          </w:tcPr>
          <w:p w14:paraId="7EF0F649" w14:textId="77777777" w:rsidR="00472ABB" w:rsidRDefault="00702099">
            <w:pPr>
              <w:spacing w:after="0" w:line="259" w:lineRule="auto"/>
              <w:ind w:left="0" w:firstLine="0"/>
            </w:pPr>
            <w:r>
              <w:t xml:space="preserve"> </w:t>
            </w:r>
          </w:p>
        </w:tc>
        <w:tc>
          <w:tcPr>
            <w:tcW w:w="4165" w:type="dxa"/>
            <w:tcBorders>
              <w:top w:val="nil"/>
              <w:left w:val="nil"/>
              <w:bottom w:val="nil"/>
              <w:right w:val="nil"/>
            </w:tcBorders>
          </w:tcPr>
          <w:p w14:paraId="7D255324" w14:textId="77777777" w:rsidR="00472ABB" w:rsidRDefault="00702099">
            <w:pPr>
              <w:spacing w:after="0" w:line="259" w:lineRule="auto"/>
              <w:ind w:left="0" w:firstLine="0"/>
            </w:pPr>
            <w:r>
              <w:t xml:space="preserve"> </w:t>
            </w:r>
          </w:p>
        </w:tc>
      </w:tr>
    </w:tbl>
    <w:p w14:paraId="6685187E" w14:textId="77777777" w:rsidR="00472ABB" w:rsidRDefault="00702099">
      <w:pPr>
        <w:ind w:left="2" w:right="12"/>
      </w:pPr>
      <w:r>
        <w:t xml:space="preserve">Further details can be found in </w:t>
      </w:r>
      <w:r>
        <w:rPr>
          <w:color w:val="0000FF"/>
          <w:u w:val="single" w:color="0000FF"/>
        </w:rPr>
        <w:t>Appendix C</w:t>
      </w:r>
      <w:r>
        <w:t xml:space="preserve"> of this policy. </w:t>
      </w:r>
    </w:p>
    <w:p w14:paraId="1B097CD5" w14:textId="77777777" w:rsidR="00472ABB" w:rsidRDefault="00702099">
      <w:pPr>
        <w:spacing w:after="85"/>
        <w:ind w:left="2" w:right="12"/>
      </w:pPr>
      <w:r>
        <w:t>All</w:t>
      </w:r>
      <w:r>
        <w:rPr>
          <w:b/>
        </w:rPr>
        <w:t xml:space="preserve"> </w:t>
      </w:r>
      <w:r>
        <w:t xml:space="preserve">staff should be aware that: </w:t>
      </w:r>
    </w:p>
    <w:p w14:paraId="5606AFCD" w14:textId="77777777" w:rsidR="00472ABB" w:rsidRDefault="00702099">
      <w:pPr>
        <w:numPr>
          <w:ilvl w:val="0"/>
          <w:numId w:val="19"/>
        </w:numPr>
        <w:ind w:right="12" w:hanging="360"/>
      </w:pPr>
      <w:r>
        <w:t xml:space="preserve">children can be at risk of harm inside and outside of the school, inside and outside of home and online </w:t>
      </w:r>
    </w:p>
    <w:p w14:paraId="59931CB2" w14:textId="77777777" w:rsidR="00472ABB" w:rsidRDefault="00702099">
      <w:pPr>
        <w:numPr>
          <w:ilvl w:val="0"/>
          <w:numId w:val="19"/>
        </w:numPr>
        <w:ind w:right="12" w:hanging="360"/>
      </w:pPr>
      <w:r>
        <w:t xml:space="preserve">harm can also include ill treatment that is not physical as well as the impact of witnessing ill treatment of others - this can be particularly relevant in relation to the impact on children of all forms of domestic abuse </w:t>
      </w:r>
    </w:p>
    <w:p w14:paraId="7BC0AE9A" w14:textId="77777777" w:rsidR="00472ABB" w:rsidRDefault="00702099">
      <w:pPr>
        <w:numPr>
          <w:ilvl w:val="0"/>
          <w:numId w:val="19"/>
        </w:numPr>
        <w:ind w:right="12" w:hanging="360"/>
      </w:pPr>
      <w:r>
        <w:lastRenderedPageBreak/>
        <w:t xml:space="preserve">abuse, neglect and safeguarding issues are rarely standalone events and cannot be covered by one definition or one label alone - in most cases, multiple issues will overlap with one another.  </w:t>
      </w:r>
    </w:p>
    <w:p w14:paraId="29F75743" w14:textId="77777777" w:rsidR="00472ABB" w:rsidRDefault="00702099">
      <w:pPr>
        <w:ind w:left="2" w:right="12"/>
      </w:pPr>
      <w:r>
        <w:t xml:space="preserve">Members of staff are aware 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w:t>
      </w:r>
    </w:p>
    <w:p w14:paraId="10DB6EFF" w14:textId="77777777" w:rsidR="00472ABB" w:rsidRDefault="00702099">
      <w:pPr>
        <w:spacing w:after="69"/>
        <w:ind w:left="2" w:right="12"/>
      </w:pPr>
      <w:r>
        <w:t xml:space="preserve">All staff,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4D3DF551" w14:textId="77777777" w:rsidR="00472ABB" w:rsidRDefault="00702099">
      <w:pPr>
        <w:spacing w:after="69"/>
        <w:ind w:left="2" w:right="12"/>
      </w:pPr>
      <w:r>
        <w:t xml:space="preserve">All staff should be aware that technology is a significant component in many safeguarding and wellbeing issues. Children are at risk of abuse, exploitation and other risks online as well as face to face. In many cases abuse and other risks will take place concurrently both online and offline. Children can also abuse other children online, this can take the form of abusive, harassing, and misogynistic/misandrist messages, spreading misinformation, sharing conspiracy theories, the non-consensual sharing of indecent images, especially around chat groups, and the sharing of abusive images and pornography, to those who do not want to receive such content. </w:t>
      </w:r>
    </w:p>
    <w:p w14:paraId="5CF9059B" w14:textId="77777777" w:rsidR="00472ABB" w:rsidRDefault="00702099">
      <w:pPr>
        <w:spacing w:after="54" w:line="259" w:lineRule="auto"/>
        <w:ind w:left="7" w:firstLine="0"/>
      </w:pPr>
      <w:r>
        <w:t xml:space="preserve"> </w:t>
      </w:r>
    </w:p>
    <w:p w14:paraId="5858FBB3" w14:textId="77777777" w:rsidR="00472ABB" w:rsidRDefault="00702099">
      <w:pPr>
        <w:spacing w:after="72"/>
        <w:ind w:left="2" w:right="12"/>
      </w:pPr>
      <w:r>
        <w:t xml:space="preserve">It is important to recognise that indicators of abuse and neglect do not automatically mean a child is being abused however all concerns should be taken seriously and explored by the DSL (or deputies) on a case-by-case basis.  </w:t>
      </w:r>
    </w:p>
    <w:p w14:paraId="68BCED8C" w14:textId="77777777" w:rsidR="00472ABB" w:rsidRDefault="00702099">
      <w:pPr>
        <w:spacing w:after="70"/>
        <w:ind w:left="2" w:right="12"/>
      </w:pPr>
      <w:r>
        <w:t>All members of staff are expected to be aware of and follow this approach if they are concerned about a child (taken from ‘</w:t>
      </w:r>
      <w:hyperlink r:id="rId131">
        <w:r>
          <w:rPr>
            <w:color w:val="0000FF"/>
            <w:u w:val="single" w:color="0000FF"/>
          </w:rPr>
          <w:t>What to do if you are worried a child is being abused</w:t>
        </w:r>
      </w:hyperlink>
      <w:hyperlink r:id="rId132">
        <w:r>
          <w:t>’</w:t>
        </w:r>
      </w:hyperlink>
      <w:r>
        <w:t xml:space="preserve"> DfE 2015).  </w:t>
      </w:r>
    </w:p>
    <w:p w14:paraId="32F206CD" w14:textId="77777777" w:rsidR="00472ABB" w:rsidRDefault="00702099">
      <w:pPr>
        <w:spacing w:after="301" w:line="259" w:lineRule="auto"/>
        <w:ind w:left="7" w:firstLine="0"/>
      </w:pPr>
      <w:r>
        <w:t xml:space="preserve"> </w:t>
      </w:r>
    </w:p>
    <w:p w14:paraId="09FBB261" w14:textId="77777777" w:rsidR="00472ABB" w:rsidRDefault="00702099">
      <w:pPr>
        <w:pStyle w:val="Heading2"/>
        <w:ind w:left="2"/>
      </w:pPr>
      <w:r>
        <w:rPr>
          <w:rFonts w:ascii="Calibri" w:eastAsia="Calibri" w:hAnsi="Calibri" w:cs="Calibri"/>
          <w:noProof/>
          <w:sz w:val="22"/>
        </w:rPr>
        <mc:AlternateContent>
          <mc:Choice Requires="wpg">
            <w:drawing>
              <wp:anchor distT="0" distB="0" distL="114300" distR="114300" simplePos="0" relativeHeight="251699200" behindDoc="0" locked="0" layoutInCell="1" allowOverlap="1" wp14:anchorId="427C600F" wp14:editId="387DFE76">
                <wp:simplePos x="0" y="0"/>
                <wp:positionH relativeFrom="page">
                  <wp:posOffset>304800</wp:posOffset>
                </wp:positionH>
                <wp:positionV relativeFrom="page">
                  <wp:posOffset>310896</wp:posOffset>
                </wp:positionV>
                <wp:extent cx="6096" cy="10072116"/>
                <wp:effectExtent l="0" t="0" r="0" b="0"/>
                <wp:wrapSquare wrapText="bothSides"/>
                <wp:docPr id="107159" name="Group 10715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07" name="Shape 12290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159" style="width:0.48pt;height:793.08pt;position:absolute;mso-position-horizontal-relative:page;mso-position-horizontal:absolute;margin-left:24pt;mso-position-vertical-relative:page;margin-top:24.48pt;" coordsize="60,100721">
                <v:shape id="Shape 12290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0224" behindDoc="0" locked="0" layoutInCell="1" allowOverlap="1" wp14:anchorId="5497B4A1" wp14:editId="5AF9746E">
                <wp:simplePos x="0" y="0"/>
                <wp:positionH relativeFrom="page">
                  <wp:posOffset>7251193</wp:posOffset>
                </wp:positionH>
                <wp:positionV relativeFrom="page">
                  <wp:posOffset>310896</wp:posOffset>
                </wp:positionV>
                <wp:extent cx="6096" cy="10072116"/>
                <wp:effectExtent l="0" t="0" r="0" b="0"/>
                <wp:wrapSquare wrapText="bothSides"/>
                <wp:docPr id="107160" name="Group 10716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09" name="Shape 12290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160" style="width:0.47998pt;height:793.08pt;position:absolute;mso-position-horizontal-relative:page;mso-position-horizontal:absolute;margin-left:570.96pt;mso-position-vertical-relative:page;margin-top:24.48pt;" coordsize="60,100721">
                <v:shape id="Shape 12291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16.</w:t>
      </w:r>
      <w:r>
        <w:rPr>
          <w:rFonts w:ascii="Arial" w:eastAsia="Arial" w:hAnsi="Arial" w:cs="Arial"/>
        </w:rPr>
        <w:t xml:space="preserve"> </w:t>
      </w:r>
      <w:r>
        <w:t xml:space="preserve">Understanding the views of children  </w:t>
      </w:r>
    </w:p>
    <w:p w14:paraId="17F6E6CB" w14:textId="77777777" w:rsidR="00472ABB" w:rsidRDefault="00702099">
      <w:pPr>
        <w:spacing w:after="0" w:line="259" w:lineRule="auto"/>
        <w:ind w:left="7" w:firstLine="0"/>
      </w:pPr>
      <w:r>
        <w:t xml:space="preserve"> </w:t>
      </w:r>
    </w:p>
    <w:p w14:paraId="7600AC05" w14:textId="77777777" w:rsidR="00472ABB" w:rsidRDefault="00702099">
      <w:pPr>
        <w:ind w:left="2" w:right="12"/>
      </w:pPr>
      <w:r>
        <w:t xml:space="preserve">It is important that all children at St Joseph’s Infant School feel heard and understood. Therefore, DSLs (and deputies) should encourage a culture of listening to children and taking account of their wishes and feelings, among all staff, and in any measures the school may put in place to protect them. Pupils should be informed of this culture and know they that if they raise </w:t>
      </w:r>
      <w:proofErr w:type="gramStart"/>
      <w:r>
        <w:t>concerns</w:t>
      </w:r>
      <w:proofErr w:type="gramEnd"/>
      <w:r>
        <w:t xml:space="preserve"> they will be listened to and their views </w:t>
      </w:r>
      <w:proofErr w:type="gramStart"/>
      <w:r>
        <w:t>taken into account</w:t>
      </w:r>
      <w:proofErr w:type="gramEnd"/>
      <w:r>
        <w:t xml:space="preserve">. </w:t>
      </w:r>
    </w:p>
    <w:p w14:paraId="12D43774" w14:textId="77777777" w:rsidR="00472ABB" w:rsidRDefault="00702099">
      <w:pPr>
        <w:spacing w:after="302" w:line="259" w:lineRule="auto"/>
        <w:ind w:left="7" w:firstLine="0"/>
      </w:pPr>
      <w:r>
        <w:t xml:space="preserve"> </w:t>
      </w:r>
    </w:p>
    <w:p w14:paraId="72600586" w14:textId="77777777" w:rsidR="00472ABB" w:rsidRDefault="00702099">
      <w:pPr>
        <w:pStyle w:val="Heading2"/>
        <w:ind w:left="712" w:hanging="720"/>
      </w:pPr>
      <w:r>
        <w:t>17.</w:t>
      </w:r>
      <w:r>
        <w:rPr>
          <w:rFonts w:ascii="Arial" w:eastAsia="Arial" w:hAnsi="Arial" w:cs="Arial"/>
        </w:rPr>
        <w:t xml:space="preserve"> </w:t>
      </w:r>
      <w:r>
        <w:t xml:space="preserve">What staff should do if they have concerns about a child </w:t>
      </w:r>
    </w:p>
    <w:p w14:paraId="68C0E235" w14:textId="77777777" w:rsidR="00472ABB" w:rsidRDefault="00702099">
      <w:pPr>
        <w:spacing w:after="0" w:line="259" w:lineRule="auto"/>
        <w:ind w:left="7" w:firstLine="0"/>
      </w:pPr>
      <w:r>
        <w:t xml:space="preserve"> </w:t>
      </w:r>
    </w:p>
    <w:p w14:paraId="4AB30743" w14:textId="77777777" w:rsidR="00472ABB" w:rsidRDefault="00702099">
      <w:pPr>
        <w:ind w:left="2" w:right="97"/>
      </w:pPr>
      <w:r>
        <w:t xml:space="preserve">Staff are expected to maintain an attitude of </w:t>
      </w:r>
      <w:r>
        <w:rPr>
          <w:b/>
        </w:rPr>
        <w:t>‘it could happen here’</w:t>
      </w:r>
      <w:r>
        <w:t xml:space="preserve"> where safeguarding is concerned. When concerned about the welfare of a child, staff should always act in the best interests of the child.  </w:t>
      </w:r>
    </w:p>
    <w:p w14:paraId="512A606B" w14:textId="77777777" w:rsidR="00472ABB" w:rsidRDefault="00702099">
      <w:pPr>
        <w:spacing w:after="109" w:line="249" w:lineRule="auto"/>
        <w:ind w:left="2"/>
      </w:pPr>
      <w:r>
        <w:rPr>
          <w:b/>
        </w:rPr>
        <w:lastRenderedPageBreak/>
        <w:t>If staff have any concerns about a child’s welfare, they should act on them immediately and follow their individual school’s referral/reporting process.</w:t>
      </w:r>
      <w:r>
        <w:t xml:space="preserve"> </w:t>
      </w:r>
    </w:p>
    <w:p w14:paraId="61C1C2DC" w14:textId="77777777" w:rsidR="00472ABB" w:rsidRDefault="00702099">
      <w:pPr>
        <w:ind w:left="2" w:right="12"/>
      </w:pPr>
      <w:r>
        <w:t xml:space="preserve">The DSL or a deputy should always be available to discuss safeguarding concerns during school hours. If in exceptional circumstances, the DSL (or deputy) is not available, this should not delay appropriate action being taken. Staff should speak to a member of the Senior Leadership Team and/or take advice from local children’s social care. In these circumstances, any action taken should be shared with the DSL (or deputy) as soon as is practically possible. </w:t>
      </w:r>
    </w:p>
    <w:p w14:paraId="615D5187" w14:textId="77777777" w:rsidR="00472ABB" w:rsidRDefault="00702099">
      <w:pPr>
        <w:ind w:left="2" w:right="12"/>
      </w:pPr>
      <w:r>
        <w:t xml:space="preserve">Staff should not assume a colleague or another professional will </w:t>
      </w:r>
      <w:proofErr w:type="gramStart"/>
      <w:r>
        <w:t>take action</w:t>
      </w:r>
      <w:proofErr w:type="gramEnd"/>
      <w:r>
        <w:t xml:space="preserve"> and must therefore share any information that could prove critical in keeping a child or children safe.  </w:t>
      </w:r>
    </w:p>
    <w:p w14:paraId="540D9F8D" w14:textId="77777777" w:rsidR="00472ABB" w:rsidRDefault="00702099">
      <w:pPr>
        <w:ind w:left="2" w:right="12"/>
      </w:pPr>
      <w:r>
        <w:t xml:space="preserve">Staff should be mindful that early information sharing is vital for effective identification, assessment and allocation of appropriate service provision.  </w:t>
      </w:r>
    </w:p>
    <w:p w14:paraId="29AED990" w14:textId="77777777" w:rsidR="00472ABB" w:rsidRDefault="00702099">
      <w:pPr>
        <w:ind w:left="2" w:right="12"/>
      </w:pPr>
      <w:r>
        <w:t xml:space="preserve">Staff should never consider a concern to be too minor to share. If a member of staff is any doubt about sharing information, they should speak to the Designated Safeguarding Lead or a deputy. Fears about sharing information </w:t>
      </w:r>
      <w:r>
        <w:rPr>
          <w:b/>
        </w:rPr>
        <w:t xml:space="preserve">must not </w:t>
      </w:r>
      <w:r>
        <w:t xml:space="preserve">be allowed to stand in the way of the need to safeguard and promote the welfare of any child attending a St Nicolas &amp; St Mary CE Primary </w:t>
      </w:r>
      <w:proofErr w:type="gramStart"/>
      <w:r>
        <w:t>School .</w:t>
      </w:r>
      <w:proofErr w:type="gramEnd"/>
      <w:r>
        <w:t xml:space="preserve">  </w:t>
      </w:r>
    </w:p>
    <w:p w14:paraId="33DD2E06" w14:textId="77777777" w:rsidR="00472ABB" w:rsidRDefault="00702099">
      <w:pPr>
        <w:ind w:left="2" w:right="12"/>
      </w:pPr>
      <w:r>
        <w:t xml:space="preserve">The </w:t>
      </w:r>
      <w:hyperlink r:id="rId133">
        <w:r>
          <w:rPr>
            <w:color w:val="0000FF"/>
            <w:u w:val="single" w:color="0000FF"/>
          </w:rPr>
          <w:t>GDPR and Data Protection Act 2018</w:t>
        </w:r>
      </w:hyperlink>
      <w:hyperlink r:id="rId134">
        <w:r>
          <w:t xml:space="preserve"> </w:t>
        </w:r>
      </w:hyperlink>
      <w:r>
        <w:t xml:space="preserve">does not prevent, or limit, the sharing of information for the purposes of keeping children and young people safe.  </w:t>
      </w:r>
    </w:p>
    <w:p w14:paraId="473B654F" w14:textId="77777777" w:rsidR="00472ABB" w:rsidRDefault="00702099">
      <w:pPr>
        <w:ind w:left="2" w:right="12"/>
      </w:pPr>
      <w:r>
        <w:rPr>
          <w:color w:val="0000FF"/>
          <w:u w:val="single" w:color="0000FF"/>
        </w:rPr>
        <w:t>Appendix A</w:t>
      </w:r>
      <w:r>
        <w:t xml:space="preserve"> provides a flow chart of what to do if a member of staff has a safeguarding concern about a child. </w:t>
      </w:r>
    </w:p>
    <w:p w14:paraId="4CAA6C54" w14:textId="77777777" w:rsidR="00472ABB" w:rsidRDefault="00702099">
      <w:pPr>
        <w:pStyle w:val="Heading3"/>
        <w:spacing w:after="106"/>
        <w:ind w:left="2" w:right="64"/>
      </w:pPr>
      <w:r>
        <w:t xml:space="preserve">If a child discloses information to a member of staff </w:t>
      </w:r>
    </w:p>
    <w:p w14:paraId="410AAA2F" w14:textId="77777777" w:rsidR="00472ABB" w:rsidRDefault="00702099">
      <w:pPr>
        <w:ind w:left="2" w:right="12"/>
      </w:pPr>
      <w:r>
        <w:t xml:space="preserve">Staff should always be mindful that it takes a lot of courage for a child to disclose that they are being neglected and or abused. They may feel ashamed, particularly if the abuse is sexual, their abuser may have threatened what will happen if they tell, they may have lost all trust in adults, or they may believe, or have been told, that the abuse is their own fault. </w:t>
      </w:r>
    </w:p>
    <w:p w14:paraId="512F947B" w14:textId="77777777" w:rsidR="00472ABB" w:rsidRDefault="00702099">
      <w:pPr>
        <w:ind w:left="2" w:right="12"/>
      </w:pPr>
      <w:r>
        <w:t>If a child talks to staff about any risks to their safety or wellbeing, the staff member will need to let them know that</w:t>
      </w:r>
      <w:r>
        <w:rPr>
          <w:b/>
        </w:rPr>
        <w:t xml:space="preserve"> </w:t>
      </w:r>
      <w:r>
        <w:t xml:space="preserve">the information </w:t>
      </w:r>
      <w:r>
        <w:rPr>
          <w:b/>
        </w:rPr>
        <w:t xml:space="preserve">must </w:t>
      </w:r>
      <w:r>
        <w:t xml:space="preserve">be passed on – staff are not allowed to keep secrets or tell a child that what they tell them will be treated as confidential. </w:t>
      </w:r>
    </w:p>
    <w:p w14:paraId="2960107F"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01248" behindDoc="0" locked="0" layoutInCell="1" allowOverlap="1" wp14:anchorId="2EF4880A" wp14:editId="7613A692">
                <wp:simplePos x="0" y="0"/>
                <wp:positionH relativeFrom="page">
                  <wp:posOffset>304800</wp:posOffset>
                </wp:positionH>
                <wp:positionV relativeFrom="page">
                  <wp:posOffset>310896</wp:posOffset>
                </wp:positionV>
                <wp:extent cx="6096" cy="10072116"/>
                <wp:effectExtent l="0" t="0" r="0" b="0"/>
                <wp:wrapSquare wrapText="bothSides"/>
                <wp:docPr id="107431" name="Group 10743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11" name="Shape 12291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431" style="width:0.48pt;height:793.08pt;position:absolute;mso-position-horizontal-relative:page;mso-position-horizontal:absolute;margin-left:24pt;mso-position-vertical-relative:page;margin-top:24.48pt;" coordsize="60,100721">
                <v:shape id="Shape 12291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2272" behindDoc="0" locked="0" layoutInCell="1" allowOverlap="1" wp14:anchorId="6AEA1F0E" wp14:editId="32B64B35">
                <wp:simplePos x="0" y="0"/>
                <wp:positionH relativeFrom="page">
                  <wp:posOffset>7251193</wp:posOffset>
                </wp:positionH>
                <wp:positionV relativeFrom="page">
                  <wp:posOffset>310896</wp:posOffset>
                </wp:positionV>
                <wp:extent cx="6096" cy="10072116"/>
                <wp:effectExtent l="0" t="0" r="0" b="0"/>
                <wp:wrapSquare wrapText="bothSides"/>
                <wp:docPr id="107432" name="Group 10743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13" name="Shape 12291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432" style="width:0.47998pt;height:793.08pt;position:absolute;mso-position-horizontal-relative:page;mso-position-horizontal:absolute;margin-left:570.96pt;mso-position-vertical-relative:page;margin-top:24.48pt;" coordsize="60,100721">
                <v:shape id="Shape 12291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The Designated Safeguarding Lead or a deputy should always be available to discuss safeguarding concerns during school hours. If in exceptional circumstances, such as out of school hours, the Designated Safeguarding Lead (or deputy) is not available, this should not delay appropriate action being taken. Staff must speak to a member of the Senior Leadership Team and/or take advice from Local Authority children’s social care. In these circumstances, any action taken should be shared with the Designated Safeguarding Lead (or deputy) as soon as is practically possible. See contact details in on page 2. </w:t>
      </w:r>
    </w:p>
    <w:p w14:paraId="65659B7F" w14:textId="77777777" w:rsidR="00472ABB" w:rsidRDefault="00702099">
      <w:pPr>
        <w:spacing w:after="95" w:line="259" w:lineRule="auto"/>
        <w:ind w:left="7" w:firstLine="0"/>
      </w:pPr>
      <w:r>
        <w:t xml:space="preserve"> </w:t>
      </w:r>
    </w:p>
    <w:p w14:paraId="060B3C4B" w14:textId="77777777" w:rsidR="00472ABB" w:rsidRDefault="00702099">
      <w:pPr>
        <w:spacing w:after="106" w:line="249" w:lineRule="auto"/>
        <w:ind w:left="2" w:right="64"/>
      </w:pPr>
      <w:r>
        <w:rPr>
          <w:b/>
        </w:rPr>
        <w:t>During a conversation with the child:</w:t>
      </w:r>
      <w:r>
        <w:t xml:space="preserve"> </w:t>
      </w:r>
    </w:p>
    <w:p w14:paraId="7814C4F6" w14:textId="77777777" w:rsidR="00472ABB" w:rsidRDefault="00702099">
      <w:pPr>
        <w:ind w:left="2" w:right="12"/>
      </w:pPr>
      <w:r>
        <w:t xml:space="preserve">Staff should heed this advice when a child discloses alleged abuse. </w:t>
      </w:r>
    </w:p>
    <w:p w14:paraId="4FD508A7" w14:textId="77777777" w:rsidR="00472ABB" w:rsidRDefault="00702099">
      <w:pPr>
        <w:numPr>
          <w:ilvl w:val="0"/>
          <w:numId w:val="20"/>
        </w:numPr>
        <w:spacing w:after="47"/>
        <w:ind w:right="12" w:hanging="355"/>
      </w:pPr>
      <w:r>
        <w:t xml:space="preserve">Allow the child to speak freely. </w:t>
      </w:r>
    </w:p>
    <w:p w14:paraId="3AB9CF1A" w14:textId="77777777" w:rsidR="00472ABB" w:rsidRDefault="00702099">
      <w:pPr>
        <w:numPr>
          <w:ilvl w:val="0"/>
          <w:numId w:val="20"/>
        </w:numPr>
        <w:spacing w:after="50"/>
        <w:ind w:right="12" w:hanging="355"/>
      </w:pPr>
      <w:r>
        <w:t xml:space="preserve">Do not promise confidentiality. If what a child discloses is an allegation of abuse, staff have a duty to tell and will then have to betray the child’s trust. Always explain that </w:t>
      </w:r>
      <w:r>
        <w:lastRenderedPageBreak/>
        <w:t xml:space="preserve">the school will need to talk to a designated member of staff who will keep the issue as confidential as possible. </w:t>
      </w:r>
    </w:p>
    <w:p w14:paraId="054AE986" w14:textId="77777777" w:rsidR="00472ABB" w:rsidRDefault="00702099">
      <w:pPr>
        <w:numPr>
          <w:ilvl w:val="0"/>
          <w:numId w:val="20"/>
        </w:numPr>
        <w:spacing w:after="50"/>
        <w:ind w:right="12" w:hanging="355"/>
      </w:pPr>
      <w:r>
        <w:t xml:space="preserve">Remain calm and do not overreact – the child may stop talking if they feel the information they are disclosing is upsetting to staff. </w:t>
      </w:r>
    </w:p>
    <w:p w14:paraId="25ED5B53" w14:textId="77777777" w:rsidR="00472ABB" w:rsidRDefault="00702099">
      <w:pPr>
        <w:numPr>
          <w:ilvl w:val="0"/>
          <w:numId w:val="20"/>
        </w:numPr>
        <w:spacing w:after="51"/>
        <w:ind w:right="12" w:hanging="355"/>
      </w:pPr>
      <w:r>
        <w:t xml:space="preserve">Take what the child says seriously. Do not show disbelief and keep an open mind. It is more likely than not that the child is telling the truth. </w:t>
      </w:r>
    </w:p>
    <w:p w14:paraId="1DD547FC" w14:textId="77777777" w:rsidR="00472ABB" w:rsidRDefault="00702099">
      <w:pPr>
        <w:numPr>
          <w:ilvl w:val="0"/>
          <w:numId w:val="20"/>
        </w:numPr>
        <w:spacing w:after="50" w:line="249" w:lineRule="auto"/>
        <w:ind w:right="12" w:hanging="355"/>
      </w:pPr>
      <w:r>
        <w:t xml:space="preserve">Give reassuring nods or words of comfort – ‘I’m so sorry this has happened’, ‘You are doing the right thing in talking to me’. </w:t>
      </w:r>
    </w:p>
    <w:p w14:paraId="1A37574E" w14:textId="77777777" w:rsidR="00472ABB" w:rsidRDefault="00702099">
      <w:pPr>
        <w:numPr>
          <w:ilvl w:val="0"/>
          <w:numId w:val="20"/>
        </w:numPr>
        <w:ind w:right="12" w:hanging="355"/>
      </w:pPr>
      <w:r>
        <w:t xml:space="preserve">Do not be afraid of silences – remember how hard this must be for the child. </w:t>
      </w:r>
    </w:p>
    <w:p w14:paraId="581D0D1F" w14:textId="77777777" w:rsidR="00472ABB" w:rsidRDefault="00702099">
      <w:pPr>
        <w:numPr>
          <w:ilvl w:val="0"/>
          <w:numId w:val="20"/>
        </w:numPr>
        <w:spacing w:after="50"/>
        <w:ind w:right="12" w:hanging="355"/>
      </w:pPr>
      <w:r>
        <w:t xml:space="preserve">Listen, only asking questions when necessary to clarify. Under no circumstances ask investigative questions – such as how many times this has happened, whether it happens to siblings too, or what does the child’s parent thinks about all this. </w:t>
      </w:r>
    </w:p>
    <w:p w14:paraId="6D8D4A88" w14:textId="77777777" w:rsidR="00472ABB" w:rsidRDefault="00702099">
      <w:pPr>
        <w:numPr>
          <w:ilvl w:val="0"/>
          <w:numId w:val="20"/>
        </w:numPr>
        <w:spacing w:after="50"/>
        <w:ind w:right="12" w:hanging="355"/>
      </w:pPr>
      <w:r>
        <w:t xml:space="preserve">Do not criticise the alleged abuser. Often an abused child has very confused feelings about the perpetrator and may still love the person whilst hating what has been done. Judgemental comments can evoke a sense of bewildering loyalty. </w:t>
      </w:r>
    </w:p>
    <w:p w14:paraId="60712F4D" w14:textId="77777777" w:rsidR="00472ABB" w:rsidRDefault="00702099">
      <w:pPr>
        <w:numPr>
          <w:ilvl w:val="0"/>
          <w:numId w:val="20"/>
        </w:numPr>
        <w:spacing w:after="50"/>
        <w:ind w:right="12" w:hanging="355"/>
      </w:pPr>
      <w:r>
        <w:t xml:space="preserve">Once the child has finished relaying what has happened, give reassurance: this kind of thing has happened to others and there are people who can help. No-one </w:t>
      </w:r>
      <w:proofErr w:type="gramStart"/>
      <w:r>
        <w:t>has to</w:t>
      </w:r>
      <w:proofErr w:type="gramEnd"/>
      <w:r>
        <w:t xml:space="preserve"> go through this experience alone. </w:t>
      </w:r>
    </w:p>
    <w:p w14:paraId="71308C63" w14:textId="77777777" w:rsidR="00472ABB" w:rsidRDefault="00702099">
      <w:pPr>
        <w:numPr>
          <w:ilvl w:val="0"/>
          <w:numId w:val="20"/>
        </w:numPr>
        <w:spacing w:after="50"/>
        <w:ind w:right="12" w:hanging="355"/>
      </w:pPr>
      <w:r>
        <w:t xml:space="preserve">Tell the child what will happen next as far as possible. Answer any questions honestly; if staff are unable to answer a question, they should say this, and that they will try to find out. </w:t>
      </w:r>
    </w:p>
    <w:p w14:paraId="6E86B5FC" w14:textId="77777777" w:rsidR="00472ABB" w:rsidRDefault="00702099">
      <w:pPr>
        <w:numPr>
          <w:ilvl w:val="0"/>
          <w:numId w:val="20"/>
        </w:numPr>
        <w:spacing w:after="48"/>
        <w:ind w:right="12" w:hanging="355"/>
      </w:pPr>
      <w:r>
        <w:t xml:space="preserve">Never promise anything that cannot be delivered for certain. For example, do not promise that everything will work out fine or that the child will never have to face the abuser again. Staff can only promise to do their best to help. Reassure the child that they will be heard and supported. </w:t>
      </w:r>
    </w:p>
    <w:p w14:paraId="410086D9" w14:textId="77777777" w:rsidR="00472ABB" w:rsidRDefault="00702099">
      <w:pPr>
        <w:numPr>
          <w:ilvl w:val="0"/>
          <w:numId w:val="20"/>
        </w:numPr>
        <w:spacing w:after="50"/>
        <w:ind w:right="12" w:hanging="355"/>
      </w:pPr>
      <w:r>
        <w:t xml:space="preserve">Write up the conversation as soon as possible (on the school safeguarding recording system) and hand it to the designated person without delay, as it may not be appropriate for the child to return home at the end of the school day. </w:t>
      </w:r>
    </w:p>
    <w:p w14:paraId="4C4207E0" w14:textId="77777777" w:rsidR="00472ABB" w:rsidRDefault="00702099">
      <w:pPr>
        <w:spacing w:after="301" w:line="259" w:lineRule="auto"/>
        <w:ind w:left="7" w:firstLine="0"/>
      </w:pPr>
      <w:r>
        <w:t xml:space="preserve"> </w:t>
      </w:r>
    </w:p>
    <w:p w14:paraId="1C34FC70" w14:textId="77777777" w:rsidR="00472ABB" w:rsidRDefault="00702099">
      <w:pPr>
        <w:pStyle w:val="Heading2"/>
        <w:ind w:left="2"/>
      </w:pPr>
      <w:r>
        <w:t>18.</w:t>
      </w:r>
      <w:r>
        <w:rPr>
          <w:rFonts w:ascii="Arial" w:eastAsia="Arial" w:hAnsi="Arial" w:cs="Arial"/>
        </w:rPr>
        <w:t xml:space="preserve"> </w:t>
      </w:r>
      <w:r>
        <w:t xml:space="preserve">Notifying parents and carers of safeguarding concerns </w:t>
      </w:r>
    </w:p>
    <w:p w14:paraId="37C502EB" w14:textId="77777777" w:rsidR="00472ABB" w:rsidRDefault="00702099">
      <w:pPr>
        <w:spacing w:after="0" w:line="259" w:lineRule="auto"/>
        <w:ind w:left="7" w:firstLine="0"/>
      </w:pPr>
      <w:r>
        <w:t xml:space="preserve"> </w:t>
      </w:r>
    </w:p>
    <w:p w14:paraId="1C0DCDFC" w14:textId="77777777" w:rsidR="00472ABB" w:rsidRDefault="00702099">
      <w:pPr>
        <w:spacing w:after="0"/>
        <w:ind w:left="2" w:right="12"/>
      </w:pPr>
      <w:r>
        <w:rPr>
          <w:rFonts w:ascii="Calibri" w:eastAsia="Calibri" w:hAnsi="Calibri" w:cs="Calibri"/>
          <w:noProof/>
          <w:sz w:val="22"/>
        </w:rPr>
        <mc:AlternateContent>
          <mc:Choice Requires="wpg">
            <w:drawing>
              <wp:anchor distT="0" distB="0" distL="114300" distR="114300" simplePos="0" relativeHeight="251703296" behindDoc="0" locked="0" layoutInCell="1" allowOverlap="1" wp14:anchorId="166FF21E" wp14:editId="5FA835C6">
                <wp:simplePos x="0" y="0"/>
                <wp:positionH relativeFrom="page">
                  <wp:posOffset>304800</wp:posOffset>
                </wp:positionH>
                <wp:positionV relativeFrom="page">
                  <wp:posOffset>310896</wp:posOffset>
                </wp:positionV>
                <wp:extent cx="6096" cy="10072116"/>
                <wp:effectExtent l="0" t="0" r="0" b="0"/>
                <wp:wrapSquare wrapText="bothSides"/>
                <wp:docPr id="107562" name="Group 10756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15" name="Shape 12291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562" style="width:0.48pt;height:793.08pt;position:absolute;mso-position-horizontal-relative:page;mso-position-horizontal:absolute;margin-left:24pt;mso-position-vertical-relative:page;margin-top:24.48pt;" coordsize="60,100721">
                <v:shape id="Shape 12291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4320" behindDoc="0" locked="0" layoutInCell="1" allowOverlap="1" wp14:anchorId="5323D4B4" wp14:editId="20A3ED30">
                <wp:simplePos x="0" y="0"/>
                <wp:positionH relativeFrom="page">
                  <wp:posOffset>7251193</wp:posOffset>
                </wp:positionH>
                <wp:positionV relativeFrom="page">
                  <wp:posOffset>310896</wp:posOffset>
                </wp:positionV>
                <wp:extent cx="6096" cy="10072116"/>
                <wp:effectExtent l="0" t="0" r="0" b="0"/>
                <wp:wrapSquare wrapText="bothSides"/>
                <wp:docPr id="107563" name="Group 10756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17" name="Shape 12291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563" style="width:0.47998pt;height:793.08pt;position:absolute;mso-position-horizontal-relative:page;mso-position-horizontal:absolute;margin-left:570.96pt;mso-position-vertical-relative:page;margin-top:24.48pt;" coordsize="60,100721">
                <v:shape id="Shape 12291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St Joseph’s Infant School normally seeks to discuss any concerns about a child with their parents and carers, but this must be handled sensitively. However, if the school believes that notifying parents and carers could increase the risk to the child or exacerbate the problem, then advice will first be sought from children’s social care and parents may not be contacted. </w:t>
      </w:r>
    </w:p>
    <w:p w14:paraId="58A40381" w14:textId="77777777" w:rsidR="00472ABB" w:rsidRDefault="00702099">
      <w:pPr>
        <w:spacing w:after="299" w:line="259" w:lineRule="auto"/>
        <w:ind w:left="7" w:firstLine="0"/>
      </w:pPr>
      <w:r>
        <w:t xml:space="preserve"> </w:t>
      </w:r>
    </w:p>
    <w:p w14:paraId="2727463B" w14:textId="77777777" w:rsidR="00472ABB" w:rsidRDefault="00702099">
      <w:pPr>
        <w:pStyle w:val="Heading2"/>
        <w:ind w:left="2"/>
      </w:pPr>
      <w:r>
        <w:t>19.</w:t>
      </w:r>
      <w:r>
        <w:rPr>
          <w:rFonts w:ascii="Arial" w:eastAsia="Arial" w:hAnsi="Arial" w:cs="Arial"/>
        </w:rPr>
        <w:t xml:space="preserve"> </w:t>
      </w:r>
      <w:r>
        <w:t xml:space="preserve">Notifying the Trust DSL team of safeguarding concerns </w:t>
      </w:r>
    </w:p>
    <w:p w14:paraId="28BDFB29" w14:textId="77777777" w:rsidR="00472ABB" w:rsidRDefault="00702099">
      <w:pPr>
        <w:spacing w:after="0" w:line="259" w:lineRule="auto"/>
        <w:ind w:left="7" w:firstLine="0"/>
      </w:pPr>
      <w:r>
        <w:t xml:space="preserve"> </w:t>
      </w:r>
    </w:p>
    <w:p w14:paraId="1B591070" w14:textId="77777777" w:rsidR="00472ABB" w:rsidRDefault="00702099">
      <w:pPr>
        <w:spacing w:after="0"/>
        <w:ind w:left="2" w:right="12"/>
      </w:pPr>
      <w:r>
        <w:t xml:space="preserve">All safeguarding must be recorded on the safeguarding software </w:t>
      </w:r>
      <w:proofErr w:type="spellStart"/>
      <w:r>
        <w:t>MyConcern</w:t>
      </w:r>
      <w:proofErr w:type="spellEnd"/>
      <w:r>
        <w:t xml:space="preserve">, which the Trust can access.  </w:t>
      </w:r>
    </w:p>
    <w:p w14:paraId="42D86989" w14:textId="77777777" w:rsidR="00472ABB" w:rsidRDefault="00702099">
      <w:pPr>
        <w:spacing w:after="0" w:line="259" w:lineRule="auto"/>
        <w:ind w:left="7" w:firstLine="0"/>
      </w:pPr>
      <w:r>
        <w:t xml:space="preserve"> </w:t>
      </w:r>
    </w:p>
    <w:p w14:paraId="0355863D" w14:textId="77777777" w:rsidR="00472ABB" w:rsidRDefault="00702099">
      <w:pPr>
        <w:spacing w:after="0"/>
        <w:ind w:left="2" w:right="12"/>
      </w:pPr>
      <w:r>
        <w:lastRenderedPageBreak/>
        <w:t xml:space="preserve">However, there will be certain circumstances where the Trust DSL team should be specifically notified. These are: </w:t>
      </w:r>
    </w:p>
    <w:p w14:paraId="030B80FF" w14:textId="77777777" w:rsidR="00472ABB" w:rsidRDefault="00702099">
      <w:pPr>
        <w:spacing w:after="0" w:line="259" w:lineRule="auto"/>
        <w:ind w:left="7" w:firstLine="0"/>
      </w:pPr>
      <w:r>
        <w:t xml:space="preserve"> </w:t>
      </w:r>
    </w:p>
    <w:p w14:paraId="6B6057E7" w14:textId="77777777" w:rsidR="00472ABB" w:rsidRDefault="00702099">
      <w:pPr>
        <w:numPr>
          <w:ilvl w:val="0"/>
          <w:numId w:val="21"/>
        </w:numPr>
        <w:spacing w:after="0" w:line="249" w:lineRule="auto"/>
        <w:ind w:right="12" w:hanging="360"/>
      </w:pPr>
      <w:r>
        <w:t xml:space="preserve">Where the Headteacher, DSL or Deputy DSL have a ‘conflict of interest’ in a particular case  </w:t>
      </w:r>
    </w:p>
    <w:p w14:paraId="6A192BA2" w14:textId="77777777" w:rsidR="00472ABB" w:rsidRDefault="00702099">
      <w:pPr>
        <w:spacing w:after="11"/>
        <w:ind w:left="737" w:right="12"/>
      </w:pPr>
      <w:r>
        <w:t xml:space="preserve">i.e. they have a personal relationship to those involved </w:t>
      </w:r>
    </w:p>
    <w:p w14:paraId="62ABDA37" w14:textId="77777777" w:rsidR="00472ABB" w:rsidRDefault="00702099">
      <w:pPr>
        <w:spacing w:after="0" w:line="259" w:lineRule="auto"/>
        <w:ind w:left="727" w:firstLine="0"/>
      </w:pPr>
      <w:r>
        <w:t xml:space="preserve"> </w:t>
      </w:r>
    </w:p>
    <w:p w14:paraId="75DF4D30" w14:textId="77777777" w:rsidR="00472ABB" w:rsidRDefault="00702099">
      <w:pPr>
        <w:numPr>
          <w:ilvl w:val="0"/>
          <w:numId w:val="21"/>
        </w:numPr>
        <w:spacing w:after="11"/>
        <w:ind w:right="12" w:hanging="360"/>
      </w:pPr>
      <w:r>
        <w:t xml:space="preserve">Where a concern/s have a significant reputational risk to the school or Trust  </w:t>
      </w:r>
    </w:p>
    <w:p w14:paraId="12A12925" w14:textId="77777777" w:rsidR="00472ABB" w:rsidRDefault="00702099">
      <w:pPr>
        <w:spacing w:after="0"/>
        <w:ind w:left="737" w:right="12"/>
      </w:pPr>
      <w:r>
        <w:t xml:space="preserve">i.e. something happening </w:t>
      </w:r>
      <w:proofErr w:type="gramStart"/>
      <w:r>
        <w:t>off of</w:t>
      </w:r>
      <w:proofErr w:type="gramEnd"/>
      <w:r>
        <w:t xml:space="preserve"> school property, when children are under the supervision of non-school staff or where there are multiple occurrences of the same type of concern over the short period of time are raised  </w:t>
      </w:r>
    </w:p>
    <w:p w14:paraId="4BB429E9" w14:textId="77777777" w:rsidR="00472ABB" w:rsidRDefault="00702099">
      <w:pPr>
        <w:spacing w:after="0" w:line="259" w:lineRule="auto"/>
        <w:ind w:left="727" w:firstLine="0"/>
      </w:pPr>
      <w:r>
        <w:t xml:space="preserve"> </w:t>
      </w:r>
    </w:p>
    <w:p w14:paraId="59B8B5B2" w14:textId="77777777" w:rsidR="00472ABB" w:rsidRDefault="00702099">
      <w:pPr>
        <w:spacing w:after="104" w:line="249" w:lineRule="auto"/>
        <w:ind w:left="722"/>
      </w:pPr>
      <w:r>
        <w:rPr>
          <w:i/>
        </w:rPr>
        <w:t xml:space="preserve">(Examples could </w:t>
      </w:r>
      <w:proofErr w:type="gramStart"/>
      <w:r>
        <w:rPr>
          <w:i/>
        </w:rPr>
        <w:t>include:</w:t>
      </w:r>
      <w:proofErr w:type="gramEnd"/>
      <w:r>
        <w:rPr>
          <w:i/>
        </w:rPr>
        <w:t xml:space="preserve">  multiple child-on-child concerns in the same class in one term, </w:t>
      </w:r>
    </w:p>
    <w:p w14:paraId="1E1F56A4" w14:textId="77777777" w:rsidR="00472ABB" w:rsidRDefault="00702099">
      <w:pPr>
        <w:spacing w:after="0" w:line="249" w:lineRule="auto"/>
        <w:ind w:left="722"/>
      </w:pPr>
      <w:r>
        <w:rPr>
          <w:i/>
        </w:rPr>
        <w:t>child suicide or attempted suicide, a sextortion or child-on-child sexual abuse case that may involve the Police or inappropriate behaviour by a member of staff towards a child.)</w:t>
      </w:r>
      <w:r>
        <w:t xml:space="preserve"> </w:t>
      </w:r>
    </w:p>
    <w:p w14:paraId="334B976A" w14:textId="77777777" w:rsidR="00472ABB" w:rsidRDefault="00702099">
      <w:pPr>
        <w:spacing w:after="0" w:line="259" w:lineRule="auto"/>
        <w:ind w:left="727" w:firstLine="0"/>
      </w:pPr>
      <w:r>
        <w:t xml:space="preserve"> </w:t>
      </w:r>
    </w:p>
    <w:p w14:paraId="75FC7C12" w14:textId="77777777" w:rsidR="00472ABB" w:rsidRDefault="00702099">
      <w:pPr>
        <w:numPr>
          <w:ilvl w:val="0"/>
          <w:numId w:val="21"/>
        </w:numPr>
        <w:spacing w:after="0"/>
        <w:ind w:right="12" w:hanging="360"/>
      </w:pPr>
      <w:r>
        <w:t xml:space="preserve">Where a member of the school staff views that a safeguarding concern is not being dealt with appropriately or taken seriously enough by the school’s </w:t>
      </w:r>
      <w:proofErr w:type="gramStart"/>
      <w:r>
        <w:t>safeguarding  leads</w:t>
      </w:r>
      <w:proofErr w:type="gramEnd"/>
      <w:r>
        <w:t xml:space="preserve">. </w:t>
      </w:r>
    </w:p>
    <w:p w14:paraId="7230B213" w14:textId="77777777" w:rsidR="00472ABB" w:rsidRDefault="00702099">
      <w:pPr>
        <w:spacing w:after="0" w:line="259" w:lineRule="auto"/>
        <w:ind w:left="7" w:firstLine="0"/>
      </w:pPr>
      <w:r>
        <w:t xml:space="preserve"> </w:t>
      </w:r>
    </w:p>
    <w:p w14:paraId="512C86B3" w14:textId="77777777" w:rsidR="00472ABB" w:rsidRDefault="00702099">
      <w:pPr>
        <w:spacing w:after="0"/>
        <w:ind w:left="2" w:right="12"/>
      </w:pPr>
      <w:r>
        <w:t xml:space="preserve">In such circumstances, the Headteacher, DSL (or deputies) or other staff member should not delay in contacting the Trust DSL team. There should be no delay in contacting the Trust Team, ideally this should be on the same day. See contact details in on page 2. </w:t>
      </w:r>
    </w:p>
    <w:p w14:paraId="34386E59" w14:textId="77777777" w:rsidR="00472ABB" w:rsidRDefault="00702099">
      <w:pPr>
        <w:spacing w:after="0" w:line="259" w:lineRule="auto"/>
        <w:ind w:left="7" w:firstLine="0"/>
      </w:pPr>
      <w:r>
        <w:t xml:space="preserve"> </w:t>
      </w:r>
    </w:p>
    <w:p w14:paraId="73EE26B1" w14:textId="77777777" w:rsidR="00472ABB" w:rsidRDefault="00702099">
      <w:pPr>
        <w:spacing w:after="11"/>
        <w:ind w:left="2" w:right="12"/>
      </w:pPr>
      <w:r>
        <w:t xml:space="preserve">By notifying the Trust DSL team the school can request support with handling a case/s.  </w:t>
      </w:r>
    </w:p>
    <w:p w14:paraId="124F56C1" w14:textId="77777777" w:rsidR="00472ABB" w:rsidRDefault="00702099">
      <w:pPr>
        <w:spacing w:after="0" w:line="259" w:lineRule="auto"/>
        <w:ind w:left="7" w:firstLine="0"/>
      </w:pPr>
      <w:r>
        <w:t xml:space="preserve"> </w:t>
      </w:r>
    </w:p>
    <w:p w14:paraId="08BFE6BC" w14:textId="77777777" w:rsidR="00472ABB" w:rsidRDefault="00702099">
      <w:pPr>
        <w:spacing w:after="0"/>
        <w:ind w:left="2" w:right="12"/>
      </w:pPr>
      <w:r>
        <w:t xml:space="preserve">In some limited and rare circumstances, the Trust DSL team may take over the handling of a case.  </w:t>
      </w:r>
    </w:p>
    <w:p w14:paraId="45036BC0" w14:textId="77777777" w:rsidR="00472ABB" w:rsidRDefault="00702099">
      <w:pPr>
        <w:spacing w:after="301" w:line="259" w:lineRule="auto"/>
        <w:ind w:left="7" w:firstLine="0"/>
      </w:pPr>
      <w:r>
        <w:t xml:space="preserve"> </w:t>
      </w:r>
    </w:p>
    <w:p w14:paraId="2F497A18" w14:textId="77777777" w:rsidR="00472ABB" w:rsidRDefault="00702099">
      <w:pPr>
        <w:pStyle w:val="Heading2"/>
        <w:ind w:left="2"/>
      </w:pPr>
      <w:r>
        <w:t>20.</w:t>
      </w:r>
      <w:r>
        <w:rPr>
          <w:rFonts w:ascii="Arial" w:eastAsia="Arial" w:hAnsi="Arial" w:cs="Arial"/>
        </w:rPr>
        <w:t xml:space="preserve"> </w:t>
      </w:r>
      <w:r>
        <w:t xml:space="preserve">Early Help assessment </w:t>
      </w:r>
    </w:p>
    <w:p w14:paraId="30DDC04A" w14:textId="77777777" w:rsidR="00472ABB" w:rsidRDefault="00702099">
      <w:pPr>
        <w:spacing w:after="0" w:line="259" w:lineRule="auto"/>
        <w:ind w:left="7" w:firstLine="0"/>
      </w:pPr>
      <w:r>
        <w:t xml:space="preserve"> </w:t>
      </w:r>
    </w:p>
    <w:p w14:paraId="46269AFE" w14:textId="77777777" w:rsidR="00472ABB" w:rsidRDefault="00702099">
      <w:pPr>
        <w:spacing w:after="67" w:line="239" w:lineRule="auto"/>
        <w:ind w:left="7" w:firstLine="0"/>
      </w:pPr>
      <w:r>
        <w:rPr>
          <w:rFonts w:ascii="Arial" w:eastAsia="Arial" w:hAnsi="Arial" w:cs="Arial"/>
          <w:sz w:val="23"/>
        </w:rPr>
        <w:t xml:space="preserve">WTSC 2023 states: </w:t>
      </w:r>
      <w:r>
        <w:rPr>
          <w:rFonts w:ascii="Arial" w:eastAsia="Arial" w:hAnsi="Arial" w:cs="Arial"/>
          <w:i/>
          <w:sz w:val="23"/>
        </w:rPr>
        <w:t xml:space="preserve">‘Early help is support for children of all ages that improves a family’s resilience and outcomes or reduces the chance of a problem getting worse.’ </w:t>
      </w:r>
    </w:p>
    <w:p w14:paraId="5214E062" w14:textId="77777777" w:rsidR="00472ABB" w:rsidRDefault="00702099">
      <w:pPr>
        <w:spacing w:after="35" w:line="259" w:lineRule="auto"/>
        <w:ind w:left="7" w:firstLine="0"/>
      </w:pPr>
      <w:r>
        <w:rPr>
          <w:b/>
        </w:rPr>
        <w:t xml:space="preserve"> </w:t>
      </w:r>
    </w:p>
    <w:p w14:paraId="05F0EED7" w14:textId="77777777" w:rsidR="00472ABB" w:rsidRDefault="00702099">
      <w:pPr>
        <w:spacing w:after="45" w:line="249" w:lineRule="auto"/>
        <w:ind w:left="2" w:right="64"/>
      </w:pPr>
      <w:r>
        <w:rPr>
          <w:b/>
        </w:rPr>
        <w:t xml:space="preserve">What staff should look out for: </w:t>
      </w:r>
    </w:p>
    <w:p w14:paraId="07075C6A"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05344" behindDoc="0" locked="0" layoutInCell="1" allowOverlap="1" wp14:anchorId="4BCEFE36" wp14:editId="5EFB4B29">
                <wp:simplePos x="0" y="0"/>
                <wp:positionH relativeFrom="page">
                  <wp:posOffset>304800</wp:posOffset>
                </wp:positionH>
                <wp:positionV relativeFrom="page">
                  <wp:posOffset>310896</wp:posOffset>
                </wp:positionV>
                <wp:extent cx="6096" cy="10072116"/>
                <wp:effectExtent l="0" t="0" r="0" b="0"/>
                <wp:wrapSquare wrapText="bothSides"/>
                <wp:docPr id="108705" name="Group 10870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19" name="Shape 12291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705" style="width:0.48pt;height:793.08pt;position:absolute;mso-position-horizontal-relative:page;mso-position-horizontal:absolute;margin-left:24pt;mso-position-vertical-relative:page;margin-top:24.48pt;" coordsize="60,100721">
                <v:shape id="Shape 12292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6368" behindDoc="0" locked="0" layoutInCell="1" allowOverlap="1" wp14:anchorId="697F5329" wp14:editId="54A641FB">
                <wp:simplePos x="0" y="0"/>
                <wp:positionH relativeFrom="page">
                  <wp:posOffset>7251193</wp:posOffset>
                </wp:positionH>
                <wp:positionV relativeFrom="page">
                  <wp:posOffset>310896</wp:posOffset>
                </wp:positionV>
                <wp:extent cx="6096" cy="10072116"/>
                <wp:effectExtent l="0" t="0" r="0" b="0"/>
                <wp:wrapSquare wrapText="bothSides"/>
                <wp:docPr id="108706" name="Group 10870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21" name="Shape 12292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706" style="width:0.47998pt;height:793.08pt;position:absolute;mso-position-horizontal-relative:page;mso-position-horizontal:absolute;margin-left:570.96pt;mso-position-vertical-relative:page;margin-top:24.48pt;" coordsize="60,100721">
                <v:shape id="Shape 12292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Any child may benefit from early help, but all staff should be particularly alert to the potential need for early help for a child who: </w:t>
      </w:r>
    </w:p>
    <w:p w14:paraId="40710BB9" w14:textId="77777777" w:rsidR="00472ABB" w:rsidRDefault="00702099">
      <w:pPr>
        <w:numPr>
          <w:ilvl w:val="0"/>
          <w:numId w:val="22"/>
        </w:numPr>
        <w:spacing w:after="65"/>
        <w:ind w:right="12" w:hanging="360"/>
      </w:pPr>
      <w:r>
        <w:t xml:space="preserve">is disabled and has specific additional needs </w:t>
      </w:r>
    </w:p>
    <w:p w14:paraId="4BDBA168" w14:textId="77777777" w:rsidR="00472ABB" w:rsidRDefault="00702099">
      <w:pPr>
        <w:numPr>
          <w:ilvl w:val="0"/>
          <w:numId w:val="22"/>
        </w:numPr>
        <w:spacing w:after="65"/>
        <w:ind w:right="12" w:hanging="360"/>
      </w:pPr>
      <w:r>
        <w:t xml:space="preserve">is disabled or has certain health conditions and has specific additional needs  </w:t>
      </w:r>
    </w:p>
    <w:p w14:paraId="43CBED85" w14:textId="77777777" w:rsidR="00472ABB" w:rsidRDefault="00702099">
      <w:pPr>
        <w:numPr>
          <w:ilvl w:val="0"/>
          <w:numId w:val="22"/>
        </w:numPr>
        <w:spacing w:after="68"/>
        <w:ind w:right="12" w:hanging="360"/>
      </w:pPr>
      <w:r>
        <w:t>has special educational needs (</w:t>
      </w:r>
      <w:proofErr w:type="gramStart"/>
      <w:r>
        <w:t>whether or not</w:t>
      </w:r>
      <w:proofErr w:type="gramEnd"/>
      <w:r>
        <w:t xml:space="preserve"> they have a statutory Education, Health and Care plan)  </w:t>
      </w:r>
    </w:p>
    <w:p w14:paraId="0163DFE3" w14:textId="77777777" w:rsidR="00472ABB" w:rsidRDefault="00702099">
      <w:pPr>
        <w:numPr>
          <w:ilvl w:val="0"/>
          <w:numId w:val="22"/>
        </w:numPr>
        <w:spacing w:after="64"/>
        <w:ind w:right="12" w:hanging="360"/>
      </w:pPr>
      <w:r>
        <w:t xml:space="preserve">has a mental health need  </w:t>
      </w:r>
    </w:p>
    <w:p w14:paraId="6F90AF66" w14:textId="77777777" w:rsidR="00472ABB" w:rsidRDefault="00702099">
      <w:pPr>
        <w:numPr>
          <w:ilvl w:val="0"/>
          <w:numId w:val="22"/>
        </w:numPr>
        <w:spacing w:after="66"/>
        <w:ind w:right="12" w:hanging="360"/>
      </w:pPr>
      <w:r>
        <w:t xml:space="preserve">is a young carer  </w:t>
      </w:r>
    </w:p>
    <w:p w14:paraId="1CA5D524" w14:textId="77777777" w:rsidR="00472ABB" w:rsidRDefault="00702099">
      <w:pPr>
        <w:numPr>
          <w:ilvl w:val="0"/>
          <w:numId w:val="22"/>
        </w:numPr>
        <w:spacing w:after="69"/>
        <w:ind w:right="12" w:hanging="360"/>
      </w:pPr>
      <w:r>
        <w:lastRenderedPageBreak/>
        <w:t xml:space="preserve">is showing signs of being drawn in to anti-social or criminal behaviour, including gang involvement and association with organised crime groups or county lines  </w:t>
      </w:r>
    </w:p>
    <w:p w14:paraId="20EE997A" w14:textId="77777777" w:rsidR="00472ABB" w:rsidRDefault="00702099">
      <w:pPr>
        <w:numPr>
          <w:ilvl w:val="0"/>
          <w:numId w:val="22"/>
        </w:numPr>
        <w:spacing w:after="65"/>
        <w:ind w:right="12" w:hanging="360"/>
      </w:pPr>
      <w:r>
        <w:t xml:space="preserve">is frequently missing/goes missing from education, home or care </w:t>
      </w:r>
    </w:p>
    <w:p w14:paraId="7C829729" w14:textId="77777777" w:rsidR="00472ABB" w:rsidRDefault="00702099">
      <w:pPr>
        <w:numPr>
          <w:ilvl w:val="0"/>
          <w:numId w:val="22"/>
        </w:numPr>
        <w:spacing w:after="69"/>
        <w:ind w:right="12" w:hanging="360"/>
      </w:pPr>
      <w:r>
        <w:t xml:space="preserve">has experienced multiple suspensions, is at risk of being permanently excluded from schools, colleges and in Alternative Provision or a Pupil Referral Unit </w:t>
      </w:r>
    </w:p>
    <w:p w14:paraId="38EE08CA" w14:textId="77777777" w:rsidR="00472ABB" w:rsidRDefault="00702099">
      <w:pPr>
        <w:numPr>
          <w:ilvl w:val="0"/>
          <w:numId w:val="22"/>
        </w:numPr>
        <w:spacing w:after="65"/>
        <w:ind w:right="12" w:hanging="360"/>
      </w:pPr>
      <w:r>
        <w:t xml:space="preserve">is at risk of modern slavery, trafficking, sexual and/or criminal exploitation  </w:t>
      </w:r>
    </w:p>
    <w:p w14:paraId="1ED401D4" w14:textId="77777777" w:rsidR="00472ABB" w:rsidRDefault="00702099">
      <w:pPr>
        <w:numPr>
          <w:ilvl w:val="0"/>
          <w:numId w:val="22"/>
        </w:numPr>
        <w:spacing w:after="65"/>
        <w:ind w:right="12" w:hanging="360"/>
      </w:pPr>
      <w:r>
        <w:t xml:space="preserve">is at risk of being radicalised or exploited  </w:t>
      </w:r>
    </w:p>
    <w:p w14:paraId="4656F0B1" w14:textId="77777777" w:rsidR="00472ABB" w:rsidRDefault="00702099">
      <w:pPr>
        <w:numPr>
          <w:ilvl w:val="0"/>
          <w:numId w:val="22"/>
        </w:numPr>
        <w:spacing w:after="65"/>
        <w:ind w:right="12" w:hanging="360"/>
      </w:pPr>
      <w:r>
        <w:t xml:space="preserve">has a parent or carer in custody, or is affected by parental offending  </w:t>
      </w:r>
    </w:p>
    <w:p w14:paraId="105C8581" w14:textId="77777777" w:rsidR="00472ABB" w:rsidRDefault="00702099">
      <w:pPr>
        <w:numPr>
          <w:ilvl w:val="0"/>
          <w:numId w:val="22"/>
        </w:numPr>
        <w:spacing w:after="69"/>
        <w:ind w:right="12" w:hanging="360"/>
      </w:pPr>
      <w:r>
        <w:t xml:space="preserve">is in a family circumstance presenting challenges for the child, such as drug and alcohol misuse, adult mental health issues and domestic abuse  </w:t>
      </w:r>
    </w:p>
    <w:p w14:paraId="487A591D" w14:textId="77777777" w:rsidR="00472ABB" w:rsidRDefault="00702099">
      <w:pPr>
        <w:numPr>
          <w:ilvl w:val="0"/>
          <w:numId w:val="22"/>
        </w:numPr>
        <w:spacing w:after="66"/>
        <w:ind w:right="12" w:hanging="360"/>
      </w:pPr>
      <w:proofErr w:type="gramStart"/>
      <w:r>
        <w:t>is</w:t>
      </w:r>
      <w:proofErr w:type="gramEnd"/>
      <w:r>
        <w:t xml:space="preserve"> misusing alcohol and other drugs themselves  </w:t>
      </w:r>
    </w:p>
    <w:p w14:paraId="18B990AB" w14:textId="77777777" w:rsidR="00472ABB" w:rsidRDefault="00702099">
      <w:pPr>
        <w:numPr>
          <w:ilvl w:val="0"/>
          <w:numId w:val="22"/>
        </w:numPr>
        <w:spacing w:after="68"/>
        <w:ind w:right="12" w:hanging="360"/>
      </w:pPr>
      <w:r>
        <w:t xml:space="preserve">is at risk of so-called ‘honour’-based abuse such as Female Genital Mutilation or Forced Marriage  </w:t>
      </w:r>
    </w:p>
    <w:p w14:paraId="21EFAF83" w14:textId="77777777" w:rsidR="00472ABB" w:rsidRDefault="00702099">
      <w:pPr>
        <w:numPr>
          <w:ilvl w:val="0"/>
          <w:numId w:val="22"/>
        </w:numPr>
        <w:ind w:right="12" w:hanging="360"/>
      </w:pPr>
      <w:r>
        <w:t xml:space="preserve">is a privately fostered child.  </w:t>
      </w:r>
    </w:p>
    <w:p w14:paraId="032D01B2" w14:textId="77777777" w:rsidR="00472ABB" w:rsidRDefault="00702099">
      <w:pPr>
        <w:spacing w:after="95" w:line="259" w:lineRule="auto"/>
        <w:ind w:left="7" w:firstLine="0"/>
      </w:pPr>
      <w:r>
        <w:t xml:space="preserve"> </w:t>
      </w:r>
    </w:p>
    <w:p w14:paraId="70A6B99E" w14:textId="77777777" w:rsidR="00472ABB" w:rsidRDefault="00702099">
      <w:pPr>
        <w:ind w:left="2" w:right="12"/>
      </w:pPr>
      <w:r>
        <w:t xml:space="preserve">Abuse, neglect and safeguarding issues are rarely standalone events that can be covered by one definition or label. In most cases, multiple issues will overlap with one another.  </w:t>
      </w:r>
    </w:p>
    <w:p w14:paraId="472BC5D5" w14:textId="77777777" w:rsidR="00472ABB" w:rsidRDefault="00702099">
      <w:pPr>
        <w:ind w:left="2" w:right="12"/>
      </w:pPr>
      <w:r>
        <w:t xml:space="preserve">All staff should be aware of indicators of abuse and neglect (see </w:t>
      </w:r>
      <w:r>
        <w:rPr>
          <w:color w:val="0000FF"/>
          <w:u w:val="single" w:color="0000FF"/>
        </w:rPr>
        <w:t>Appendix B</w:t>
      </w:r>
      <w:r>
        <w:t xml:space="preserve">) so that they are able to identify cases of children who may </w:t>
      </w:r>
      <w:proofErr w:type="gramStart"/>
      <w:r>
        <w:t>be in need of</w:t>
      </w:r>
      <w:proofErr w:type="gramEnd"/>
      <w:r>
        <w:t xml:space="preserve"> help or protection. Staff should also refer to </w:t>
      </w:r>
      <w:r>
        <w:rPr>
          <w:color w:val="0000FF"/>
          <w:u w:val="single" w:color="0000FF"/>
        </w:rPr>
        <w:t>Appendix C</w:t>
      </w:r>
      <w:r>
        <w:t xml:space="preserve"> for details of specific safeguarding issues. </w:t>
      </w:r>
    </w:p>
    <w:p w14:paraId="75514847" w14:textId="77777777" w:rsidR="00472ABB" w:rsidRDefault="00702099">
      <w:pPr>
        <w:spacing w:after="45" w:line="249" w:lineRule="auto"/>
        <w:ind w:left="2" w:right="64"/>
      </w:pPr>
      <w:proofErr w:type="gramStart"/>
      <w:r>
        <w:rPr>
          <w:b/>
        </w:rPr>
        <w:t>Taking action</w:t>
      </w:r>
      <w:proofErr w:type="gramEnd"/>
      <w:r>
        <w:rPr>
          <w:b/>
        </w:rPr>
        <w:t xml:space="preserve">: </w:t>
      </w:r>
    </w:p>
    <w:p w14:paraId="4A4ECC12" w14:textId="77777777" w:rsidR="00472ABB" w:rsidRDefault="00702099">
      <w:pPr>
        <w:ind w:left="2" w:right="12"/>
      </w:pPr>
      <w:r>
        <w:t xml:space="preserve">Staff must follow these key steps: </w:t>
      </w:r>
    </w:p>
    <w:p w14:paraId="4BF7A72E" w14:textId="77777777" w:rsidR="00472ABB" w:rsidRDefault="00702099">
      <w:pPr>
        <w:numPr>
          <w:ilvl w:val="0"/>
          <w:numId w:val="22"/>
        </w:numPr>
        <w:spacing w:after="50"/>
        <w:ind w:right="12" w:hanging="360"/>
      </w:pPr>
      <w:r>
        <w:t xml:space="preserve">report concerns to the DSL or another member of the safeguarding team as quickly as possible, and certainly before the end of the school day </w:t>
      </w:r>
    </w:p>
    <w:p w14:paraId="76D564FA" w14:textId="77777777" w:rsidR="00472ABB" w:rsidRDefault="00702099">
      <w:pPr>
        <w:numPr>
          <w:ilvl w:val="0"/>
          <w:numId w:val="22"/>
        </w:numPr>
        <w:spacing w:after="51"/>
        <w:ind w:right="12" w:hanging="360"/>
      </w:pPr>
      <w:r>
        <w:t xml:space="preserve">if a member of the safeguarding team is not available, ensure the information is shared with the most senior person in the school that day and ensure action is taken to report the concern to children’s social care; </w:t>
      </w:r>
    </w:p>
    <w:p w14:paraId="738FBFC8" w14:textId="77777777" w:rsidR="00472ABB" w:rsidRDefault="00702099">
      <w:pPr>
        <w:numPr>
          <w:ilvl w:val="0"/>
          <w:numId w:val="22"/>
        </w:numPr>
        <w:spacing w:after="47"/>
        <w:ind w:right="12" w:hanging="360"/>
      </w:pPr>
      <w:r>
        <w:t xml:space="preserve">not start their own investigation </w:t>
      </w:r>
    </w:p>
    <w:p w14:paraId="6CBD4A53" w14:textId="77777777" w:rsidR="00472ABB" w:rsidRDefault="00702099">
      <w:pPr>
        <w:numPr>
          <w:ilvl w:val="0"/>
          <w:numId w:val="22"/>
        </w:numPr>
        <w:spacing w:after="48"/>
        <w:ind w:right="12" w:hanging="360"/>
      </w:pPr>
      <w:r>
        <w:t xml:space="preserve">share information on a need-to-know basis only – not to discuss the issue with colleagues, friends or family </w:t>
      </w:r>
    </w:p>
    <w:p w14:paraId="34D936EF" w14:textId="77777777" w:rsidR="00472ABB" w:rsidRDefault="00702099">
      <w:pPr>
        <w:numPr>
          <w:ilvl w:val="0"/>
          <w:numId w:val="22"/>
        </w:numPr>
        <w:spacing w:after="51"/>
        <w:ind w:right="12" w:hanging="360"/>
      </w:pPr>
      <w:r>
        <w:t>complete a written record of concern using the CPOMS/ My Concern* (from October 2025) safeguarding reporting system - any handwritten notes, paper evidence, emails or other information must be scanned and attached to the electronic record</w:t>
      </w:r>
      <w:r>
        <w:rPr>
          <w:i/>
          <w:color w:val="70AD47"/>
        </w:rPr>
        <w:t xml:space="preserve"> </w:t>
      </w:r>
    </w:p>
    <w:p w14:paraId="0C1D2E24" w14:textId="77777777" w:rsidR="00472ABB" w:rsidRDefault="00702099">
      <w:pPr>
        <w:numPr>
          <w:ilvl w:val="0"/>
          <w:numId w:val="22"/>
        </w:numPr>
        <w:spacing w:after="47"/>
        <w:ind w:right="12" w:hanging="360"/>
      </w:pPr>
      <w:r>
        <w:t xml:space="preserve">staff should seek support if they are distressed – see </w:t>
      </w:r>
      <w:r>
        <w:rPr>
          <w:color w:val="0000FF"/>
          <w:u w:val="single" w:color="0000FF"/>
        </w:rPr>
        <w:t>section 31</w:t>
      </w:r>
      <w:r>
        <w:t xml:space="preserve">  </w:t>
      </w:r>
    </w:p>
    <w:p w14:paraId="567FE136" w14:textId="77777777" w:rsidR="00472ABB" w:rsidRDefault="00702099">
      <w:pPr>
        <w:numPr>
          <w:ilvl w:val="0"/>
          <w:numId w:val="22"/>
        </w:numPr>
        <w:spacing w:after="50"/>
        <w:ind w:right="12" w:hanging="360"/>
      </w:pPr>
      <w:r>
        <w:rPr>
          <w:rFonts w:ascii="Calibri" w:eastAsia="Calibri" w:hAnsi="Calibri" w:cs="Calibri"/>
          <w:noProof/>
          <w:sz w:val="22"/>
        </w:rPr>
        <mc:AlternateContent>
          <mc:Choice Requires="wpg">
            <w:drawing>
              <wp:anchor distT="0" distB="0" distL="114300" distR="114300" simplePos="0" relativeHeight="251707392" behindDoc="0" locked="0" layoutInCell="1" allowOverlap="1" wp14:anchorId="093E1E37" wp14:editId="2F19EA44">
                <wp:simplePos x="0" y="0"/>
                <wp:positionH relativeFrom="page">
                  <wp:posOffset>304800</wp:posOffset>
                </wp:positionH>
                <wp:positionV relativeFrom="page">
                  <wp:posOffset>310896</wp:posOffset>
                </wp:positionV>
                <wp:extent cx="6096" cy="10072116"/>
                <wp:effectExtent l="0" t="0" r="0" b="0"/>
                <wp:wrapSquare wrapText="bothSides"/>
                <wp:docPr id="108902" name="Group 10890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23" name="Shape 12292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902" style="width:0.48pt;height:793.08pt;position:absolute;mso-position-horizontal-relative:page;mso-position-horizontal:absolute;margin-left:24pt;mso-position-vertical-relative:page;margin-top:24.48pt;" coordsize="60,100721">
                <v:shape id="Shape 12292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8416" behindDoc="0" locked="0" layoutInCell="1" allowOverlap="1" wp14:anchorId="103CF4B8" wp14:editId="0D84EB4C">
                <wp:simplePos x="0" y="0"/>
                <wp:positionH relativeFrom="page">
                  <wp:posOffset>7251193</wp:posOffset>
                </wp:positionH>
                <wp:positionV relativeFrom="page">
                  <wp:posOffset>310896</wp:posOffset>
                </wp:positionV>
                <wp:extent cx="6096" cy="10072116"/>
                <wp:effectExtent l="0" t="0" r="0" b="0"/>
                <wp:wrapSquare wrapText="bothSides"/>
                <wp:docPr id="108903" name="Group 10890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25" name="Shape 12292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903" style="width:0.47998pt;height:793.08pt;position:absolute;mso-position-horizontal-relative:page;mso-position-horizontal:absolute;margin-left:570.96pt;mso-position-vertical-relative:page;margin-top:24.48pt;" coordsize="60,100721">
                <v:shape id="Shape 12292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in an emergency, take the action necessary to help the child – for contact details see the table of contacts on page 2 or in a serious emergency call 999. </w:t>
      </w:r>
    </w:p>
    <w:p w14:paraId="02EFAF0F" w14:textId="77777777" w:rsidR="00472ABB" w:rsidRDefault="00702099">
      <w:pPr>
        <w:spacing w:after="35" w:line="259" w:lineRule="auto"/>
        <w:ind w:left="86" w:firstLine="0"/>
      </w:pPr>
      <w:r>
        <w:t xml:space="preserve"> </w:t>
      </w:r>
    </w:p>
    <w:p w14:paraId="401B8F24" w14:textId="77777777" w:rsidR="00472ABB" w:rsidRDefault="00702099">
      <w:pPr>
        <w:spacing w:after="45" w:line="249" w:lineRule="auto"/>
        <w:ind w:left="2" w:right="64"/>
      </w:pPr>
      <w:r>
        <w:rPr>
          <w:b/>
        </w:rPr>
        <w:t xml:space="preserve">Early help assessments: </w:t>
      </w:r>
    </w:p>
    <w:p w14:paraId="7C4F36DD" w14:textId="77777777" w:rsidR="00472ABB" w:rsidRDefault="00702099">
      <w:pPr>
        <w:spacing w:after="11"/>
        <w:ind w:left="96" w:right="12"/>
      </w:pPr>
      <w:r>
        <w:t xml:space="preserve">If early help is seen as appropriate action for a child (and their siblings): </w:t>
      </w:r>
    </w:p>
    <w:p w14:paraId="05F8A484" w14:textId="77777777" w:rsidR="00472ABB" w:rsidRDefault="00702099">
      <w:pPr>
        <w:spacing w:after="0" w:line="259" w:lineRule="auto"/>
        <w:ind w:left="86" w:firstLine="0"/>
      </w:pPr>
      <w:r>
        <w:t xml:space="preserve"> </w:t>
      </w:r>
    </w:p>
    <w:p w14:paraId="2ECC028B" w14:textId="77777777" w:rsidR="00472ABB" w:rsidRDefault="00702099">
      <w:pPr>
        <w:numPr>
          <w:ilvl w:val="0"/>
          <w:numId w:val="22"/>
        </w:numPr>
        <w:ind w:right="12" w:hanging="360"/>
      </w:pPr>
      <w:r>
        <w:lastRenderedPageBreak/>
        <w:t xml:space="preserve">the designated safeguarding lead (or a deputy) will lead on liaising with other agencies and setting up an inter-agency </w:t>
      </w:r>
      <w:r>
        <w:rPr>
          <w:rFonts w:ascii="Arial" w:eastAsia="Arial" w:hAnsi="Arial" w:cs="Arial"/>
          <w:sz w:val="23"/>
        </w:rPr>
        <w:t xml:space="preserve">assessment as appropriate </w:t>
      </w:r>
    </w:p>
    <w:p w14:paraId="638A56E0" w14:textId="77777777" w:rsidR="00472ABB" w:rsidRDefault="00702099">
      <w:pPr>
        <w:numPr>
          <w:ilvl w:val="0"/>
          <w:numId w:val="22"/>
        </w:numPr>
        <w:spacing w:after="0" w:line="249" w:lineRule="auto"/>
        <w:ind w:right="12" w:hanging="360"/>
      </w:pPr>
      <w:r>
        <w:rPr>
          <w:rFonts w:ascii="Arial" w:eastAsia="Arial" w:hAnsi="Arial" w:cs="Arial"/>
          <w:sz w:val="23"/>
        </w:rPr>
        <w:t>staff may be required to support other agencies and professionals in an early help assessment, in some cases acting as the lead practitioner</w:t>
      </w:r>
      <w:r>
        <w:rPr>
          <w:i/>
        </w:rPr>
        <w:t xml:space="preserve">  </w:t>
      </w:r>
    </w:p>
    <w:p w14:paraId="4D33BB0C" w14:textId="77777777" w:rsidR="00472ABB" w:rsidRDefault="00702099">
      <w:pPr>
        <w:spacing w:after="104" w:line="249" w:lineRule="auto"/>
        <w:ind w:left="722"/>
      </w:pPr>
      <w:r>
        <w:rPr>
          <w:i/>
        </w:rPr>
        <w:t xml:space="preserve">(for </w:t>
      </w:r>
      <w:proofErr w:type="gramStart"/>
      <w:r>
        <w:rPr>
          <w:i/>
        </w:rPr>
        <w:t>example</w:t>
      </w:r>
      <w:proofErr w:type="gramEnd"/>
      <w:r>
        <w:rPr>
          <w:i/>
        </w:rPr>
        <w:t xml:space="preserve"> a Key Stage Leader in a primary school or Head of Year in a secondary school).</w:t>
      </w:r>
      <w:r>
        <w:t xml:space="preserve"> </w:t>
      </w:r>
    </w:p>
    <w:p w14:paraId="549B95DF" w14:textId="77777777" w:rsidR="00472ABB" w:rsidRDefault="00702099">
      <w:pPr>
        <w:spacing w:after="0" w:line="259" w:lineRule="auto"/>
        <w:ind w:left="86" w:firstLine="0"/>
      </w:pPr>
      <w:r>
        <w:t xml:space="preserve"> </w:t>
      </w:r>
    </w:p>
    <w:p w14:paraId="6FD17608" w14:textId="77777777" w:rsidR="00472ABB" w:rsidRDefault="00702099">
      <w:pPr>
        <w:spacing w:after="0"/>
        <w:ind w:left="96" w:right="172"/>
      </w:pPr>
      <w:r>
        <w:t xml:space="preserve">The DSL (or deputies) must follow the guidance on effective early help assessment set :out in </w:t>
      </w:r>
      <w:hyperlink r:id="rId135">
        <w:r>
          <w:rPr>
            <w:color w:val="0000FF"/>
            <w:u w:val="single" w:color="0000FF"/>
          </w:rPr>
          <w:t>Working Together to Safeguard Children</w:t>
        </w:r>
      </w:hyperlink>
      <w:hyperlink r:id="rId136">
        <w:r>
          <w:t xml:space="preserve"> </w:t>
        </w:r>
      </w:hyperlink>
      <w:r>
        <w:t xml:space="preserve">Chapter 3, section 1, summarised below: </w:t>
      </w:r>
    </w:p>
    <w:p w14:paraId="51AA11EF" w14:textId="77777777" w:rsidR="00472ABB" w:rsidRDefault="00702099">
      <w:pPr>
        <w:spacing w:after="0" w:line="259" w:lineRule="auto"/>
        <w:ind w:left="7" w:firstLine="0"/>
      </w:pPr>
      <w:r>
        <w:rPr>
          <w:rFonts w:ascii="Arial" w:eastAsia="Arial" w:hAnsi="Arial" w:cs="Arial"/>
        </w:rPr>
        <w:t xml:space="preserve"> </w:t>
      </w:r>
    </w:p>
    <w:p w14:paraId="047ECF93" w14:textId="77777777" w:rsidR="00472ABB" w:rsidRDefault="00702099">
      <w:pPr>
        <w:numPr>
          <w:ilvl w:val="0"/>
          <w:numId w:val="22"/>
        </w:numPr>
        <w:spacing w:after="59" w:line="249" w:lineRule="auto"/>
        <w:ind w:right="12" w:hanging="360"/>
      </w:pPr>
      <w:r>
        <w:rPr>
          <w:rFonts w:ascii="Arial" w:eastAsia="Arial" w:hAnsi="Arial" w:cs="Arial"/>
          <w:sz w:val="23"/>
        </w:rPr>
        <w:t xml:space="preserve">identify children and families who would benefit from early help  </w:t>
      </w:r>
    </w:p>
    <w:p w14:paraId="0FEDF466" w14:textId="77777777" w:rsidR="00472ABB" w:rsidRDefault="00702099">
      <w:pPr>
        <w:numPr>
          <w:ilvl w:val="0"/>
          <w:numId w:val="22"/>
        </w:numPr>
        <w:spacing w:after="59" w:line="249" w:lineRule="auto"/>
        <w:ind w:right="12" w:hanging="360"/>
      </w:pPr>
      <w:r>
        <w:rPr>
          <w:rFonts w:ascii="Arial" w:eastAsia="Arial" w:hAnsi="Arial" w:cs="Arial"/>
          <w:sz w:val="23"/>
        </w:rPr>
        <w:t xml:space="preserve">undertake an assessment of the need for early help which considers the needs of all members of the family - this should be with agreement of the child and their parents or carers, involving the child and family as well as all the practitioners who are working with them  </w:t>
      </w:r>
    </w:p>
    <w:p w14:paraId="36C5B729" w14:textId="77777777" w:rsidR="00472ABB" w:rsidRDefault="00702099">
      <w:pPr>
        <w:numPr>
          <w:ilvl w:val="0"/>
          <w:numId w:val="22"/>
        </w:numPr>
        <w:spacing w:after="0" w:line="239" w:lineRule="auto"/>
        <w:ind w:right="12" w:hanging="360"/>
      </w:pPr>
      <w:r>
        <w:rPr>
          <w:rFonts w:ascii="Arial" w:eastAsia="Arial" w:hAnsi="Arial" w:cs="Arial"/>
          <w:sz w:val="23"/>
        </w:rPr>
        <w:t xml:space="preserve">take account of the child’s wishes and feelings wherever possible which could include providing advocacy support  </w:t>
      </w:r>
    </w:p>
    <w:p w14:paraId="5A106C05" w14:textId="77777777" w:rsidR="00472ABB" w:rsidRDefault="00702099">
      <w:pPr>
        <w:numPr>
          <w:ilvl w:val="0"/>
          <w:numId w:val="22"/>
        </w:numPr>
        <w:spacing w:after="59" w:line="249" w:lineRule="auto"/>
        <w:ind w:right="12" w:hanging="360"/>
      </w:pPr>
      <w:r>
        <w:rPr>
          <w:rFonts w:ascii="Arial" w:eastAsia="Arial" w:hAnsi="Arial" w:cs="Arial"/>
          <w:sz w:val="23"/>
        </w:rPr>
        <w:t>take account of the child’s age, family circumstances and extra-familial contexts</w:t>
      </w:r>
      <w:r>
        <w:rPr>
          <w:rFonts w:ascii="Arial" w:eastAsia="Arial" w:hAnsi="Arial" w:cs="Arial"/>
          <w:sz w:val="16"/>
        </w:rPr>
        <w:t xml:space="preserve"> </w:t>
      </w:r>
      <w:r>
        <w:rPr>
          <w:rFonts w:ascii="Arial" w:eastAsia="Arial" w:hAnsi="Arial" w:cs="Arial"/>
          <w:sz w:val="23"/>
        </w:rPr>
        <w:t xml:space="preserve">and whether these factors are contributing to or preventing good outcomes  </w:t>
      </w:r>
    </w:p>
    <w:p w14:paraId="430CEAA3" w14:textId="77777777" w:rsidR="00472ABB" w:rsidRDefault="00702099">
      <w:pPr>
        <w:numPr>
          <w:ilvl w:val="0"/>
          <w:numId w:val="22"/>
        </w:numPr>
        <w:spacing w:after="59" w:line="249" w:lineRule="auto"/>
        <w:ind w:right="12" w:hanging="360"/>
      </w:pPr>
      <w:r>
        <w:rPr>
          <w:rFonts w:ascii="Arial" w:eastAsia="Arial" w:hAnsi="Arial" w:cs="Arial"/>
          <w:sz w:val="23"/>
        </w:rPr>
        <w:t xml:space="preserve">ensure good ongoing communication, for example, through regular meetings between practitioners who are working with the family  </w:t>
      </w:r>
    </w:p>
    <w:p w14:paraId="61923B7D" w14:textId="77777777" w:rsidR="00472ABB" w:rsidRDefault="00702099">
      <w:pPr>
        <w:numPr>
          <w:ilvl w:val="0"/>
          <w:numId w:val="22"/>
        </w:numPr>
        <w:spacing w:after="59" w:line="249" w:lineRule="auto"/>
        <w:ind w:right="12" w:hanging="360"/>
      </w:pPr>
      <w:r>
        <w:rPr>
          <w:rFonts w:ascii="Arial" w:eastAsia="Arial" w:hAnsi="Arial" w:cs="Arial"/>
          <w:sz w:val="23"/>
        </w:rPr>
        <w:t xml:space="preserve">co-ordinate and/or provide support as part of a plan to improve outcomes  </w:t>
      </w:r>
    </w:p>
    <w:p w14:paraId="4201272A" w14:textId="77777777" w:rsidR="00472ABB" w:rsidRDefault="00702099">
      <w:pPr>
        <w:numPr>
          <w:ilvl w:val="0"/>
          <w:numId w:val="22"/>
        </w:numPr>
        <w:spacing w:after="59" w:line="249" w:lineRule="auto"/>
        <w:ind w:right="12" w:hanging="360"/>
      </w:pPr>
      <w:r>
        <w:rPr>
          <w:rFonts w:ascii="Arial" w:eastAsia="Arial" w:hAnsi="Arial" w:cs="Arial"/>
          <w:sz w:val="23"/>
        </w:rPr>
        <w:t>engage effectively with families and their family network, making use of family group decision-making, such as family group conferences, to help meet the needs of the child</w:t>
      </w:r>
      <w:r>
        <w:rPr>
          <w:rFonts w:ascii="Arial" w:eastAsia="Arial" w:hAnsi="Arial" w:cs="Arial"/>
          <w:sz w:val="16"/>
        </w:rPr>
        <w:t>.</w:t>
      </w:r>
      <w:r>
        <w:rPr>
          <w:rFonts w:ascii="Arial" w:eastAsia="Arial" w:hAnsi="Arial" w:cs="Arial"/>
          <w:sz w:val="23"/>
        </w:rPr>
        <w:t xml:space="preserve"> </w:t>
      </w:r>
    </w:p>
    <w:p w14:paraId="414860A8" w14:textId="77777777" w:rsidR="00472ABB" w:rsidRDefault="00702099">
      <w:pPr>
        <w:numPr>
          <w:ilvl w:val="0"/>
          <w:numId w:val="22"/>
        </w:numPr>
        <w:spacing w:after="38" w:line="259" w:lineRule="auto"/>
        <w:ind w:right="12" w:hanging="360"/>
      </w:pPr>
      <w:r>
        <w:rPr>
          <w:rFonts w:ascii="Arial" w:eastAsia="Arial" w:hAnsi="Arial" w:cs="Arial"/>
        </w:rPr>
        <w:t xml:space="preserve">take account of the family’s needs and any underlying </w:t>
      </w:r>
      <w:r>
        <w:rPr>
          <w:rFonts w:ascii="Arial" w:eastAsia="Arial" w:hAnsi="Arial" w:cs="Arial"/>
          <w:sz w:val="23"/>
        </w:rPr>
        <w:t>issues</w:t>
      </w:r>
      <w:r>
        <w:rPr>
          <w:rFonts w:ascii="Arial" w:eastAsia="Arial" w:hAnsi="Arial" w:cs="Arial"/>
        </w:rPr>
        <w:t xml:space="preserve"> </w:t>
      </w:r>
    </w:p>
    <w:p w14:paraId="10B0E42D" w14:textId="77777777" w:rsidR="00472ABB" w:rsidRDefault="00702099">
      <w:pPr>
        <w:numPr>
          <w:ilvl w:val="0"/>
          <w:numId w:val="22"/>
        </w:numPr>
        <w:spacing w:after="59" w:line="249" w:lineRule="auto"/>
        <w:ind w:right="12" w:hanging="360"/>
      </w:pPr>
      <w:r>
        <w:rPr>
          <w:rFonts w:ascii="Arial" w:eastAsia="Arial" w:hAnsi="Arial" w:cs="Arial"/>
          <w:sz w:val="23"/>
        </w:rPr>
        <w:t xml:space="preserve">be based on facts, and explore and build on strengths  </w:t>
      </w:r>
    </w:p>
    <w:p w14:paraId="6D2E4F56" w14:textId="77777777" w:rsidR="00472ABB" w:rsidRDefault="00702099">
      <w:pPr>
        <w:numPr>
          <w:ilvl w:val="0"/>
          <w:numId w:val="22"/>
        </w:numPr>
        <w:spacing w:after="59" w:line="249" w:lineRule="auto"/>
        <w:ind w:right="12" w:hanging="360"/>
      </w:pPr>
      <w:r>
        <w:rPr>
          <w:rFonts w:ascii="Arial" w:eastAsia="Arial" w:hAnsi="Arial" w:cs="Arial"/>
          <w:sz w:val="23"/>
        </w:rPr>
        <w:t xml:space="preserve">be clear about the action to be taken and services to be provided  </w:t>
      </w:r>
    </w:p>
    <w:p w14:paraId="24A690E7" w14:textId="77777777" w:rsidR="00472ABB" w:rsidRDefault="00702099">
      <w:pPr>
        <w:numPr>
          <w:ilvl w:val="0"/>
          <w:numId w:val="22"/>
        </w:numPr>
        <w:spacing w:after="59" w:line="249" w:lineRule="auto"/>
        <w:ind w:right="12" w:hanging="360"/>
      </w:pPr>
      <w:r>
        <w:rPr>
          <w:rFonts w:ascii="Arial" w:eastAsia="Arial" w:hAnsi="Arial" w:cs="Arial"/>
          <w:sz w:val="23"/>
        </w:rPr>
        <w:t xml:space="preserve">identify what help the child and family require to prevent needs escalating  </w:t>
      </w:r>
    </w:p>
    <w:p w14:paraId="2511AEBC" w14:textId="77777777" w:rsidR="00472ABB" w:rsidRDefault="00702099">
      <w:pPr>
        <w:spacing w:after="95" w:line="259" w:lineRule="auto"/>
        <w:ind w:left="7" w:firstLine="0"/>
      </w:pPr>
      <w:r>
        <w:rPr>
          <w:rFonts w:ascii="Arial" w:eastAsia="Arial" w:hAnsi="Arial" w:cs="Arial"/>
          <w:sz w:val="23"/>
        </w:rPr>
        <w:t xml:space="preserve"> </w:t>
      </w:r>
    </w:p>
    <w:p w14:paraId="32691A58" w14:textId="77777777" w:rsidR="00472ABB" w:rsidRDefault="00702099">
      <w:pPr>
        <w:spacing w:after="0" w:line="249" w:lineRule="auto"/>
        <w:ind w:left="96" w:right="178"/>
      </w:pPr>
      <w:r>
        <w:t xml:space="preserve">The DSL must keep any such cases under constant review and consideration given to a referral to local authority children’s social care for assessment for statutory services if the child’s situation does not appear to be improving or is getting worse.  </w:t>
      </w:r>
    </w:p>
    <w:p w14:paraId="052476B7" w14:textId="77777777" w:rsidR="00472ABB" w:rsidRDefault="00702099">
      <w:pPr>
        <w:spacing w:after="301" w:line="259" w:lineRule="auto"/>
        <w:ind w:left="7" w:firstLine="0"/>
      </w:pPr>
      <w:r>
        <w:t xml:space="preserve"> </w:t>
      </w:r>
    </w:p>
    <w:p w14:paraId="62EB0EAA" w14:textId="77777777" w:rsidR="00472ABB" w:rsidRDefault="00702099">
      <w:pPr>
        <w:pStyle w:val="Heading2"/>
        <w:spacing w:after="0" w:line="237" w:lineRule="auto"/>
        <w:ind w:left="727" w:hanging="720"/>
      </w:pPr>
      <w:r>
        <w:t>21.</w:t>
      </w:r>
      <w:r>
        <w:rPr>
          <w:rFonts w:ascii="Arial" w:eastAsia="Arial" w:hAnsi="Arial" w:cs="Arial"/>
        </w:rPr>
        <w:t xml:space="preserve"> </w:t>
      </w:r>
      <w:r>
        <w:t xml:space="preserve">Statutory children’s social care assessments and services </w:t>
      </w:r>
    </w:p>
    <w:p w14:paraId="6E9E74D5" w14:textId="77777777" w:rsidR="00472ABB" w:rsidRDefault="00702099">
      <w:pPr>
        <w:spacing w:after="0" w:line="259" w:lineRule="auto"/>
        <w:ind w:left="7" w:firstLine="0"/>
      </w:pPr>
      <w:r>
        <w:t xml:space="preserve"> </w:t>
      </w:r>
    </w:p>
    <w:p w14:paraId="4FF510DB" w14:textId="77777777" w:rsidR="00472ABB" w:rsidRDefault="00702099">
      <w:pPr>
        <w:spacing w:after="107" w:line="249" w:lineRule="auto"/>
        <w:ind w:left="2"/>
      </w:pPr>
      <w:r>
        <w:t xml:space="preserve">At St Joseph’s Infant </w:t>
      </w:r>
      <w:proofErr w:type="gramStart"/>
      <w:r>
        <w:t>School</w:t>
      </w:r>
      <w:proofErr w:type="gramEnd"/>
      <w:r>
        <w:t xml:space="preserve"> we will make a referral to children’s social care:  </w:t>
      </w:r>
    </w:p>
    <w:p w14:paraId="0794769B" w14:textId="77777777" w:rsidR="00472ABB" w:rsidRDefault="00702099">
      <w:pPr>
        <w:spacing w:after="109" w:line="249" w:lineRule="auto"/>
        <w:ind w:left="2" w:right="64"/>
      </w:pPr>
      <w:r>
        <w:rPr>
          <w:rFonts w:ascii="Calibri" w:eastAsia="Calibri" w:hAnsi="Calibri" w:cs="Calibri"/>
          <w:noProof/>
          <w:sz w:val="22"/>
        </w:rPr>
        <mc:AlternateContent>
          <mc:Choice Requires="wpg">
            <w:drawing>
              <wp:anchor distT="0" distB="0" distL="114300" distR="114300" simplePos="0" relativeHeight="251709440" behindDoc="0" locked="0" layoutInCell="1" allowOverlap="1" wp14:anchorId="3F437BC8" wp14:editId="1AF071D6">
                <wp:simplePos x="0" y="0"/>
                <wp:positionH relativeFrom="page">
                  <wp:posOffset>304800</wp:posOffset>
                </wp:positionH>
                <wp:positionV relativeFrom="page">
                  <wp:posOffset>310896</wp:posOffset>
                </wp:positionV>
                <wp:extent cx="6096" cy="10072116"/>
                <wp:effectExtent l="0" t="0" r="0" b="0"/>
                <wp:wrapSquare wrapText="bothSides"/>
                <wp:docPr id="108338" name="Group 108338"/>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27" name="Shape 12292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338" style="width:0.48pt;height:793.08pt;position:absolute;mso-position-horizontal-relative:page;mso-position-horizontal:absolute;margin-left:24pt;mso-position-vertical-relative:page;margin-top:24.48pt;" coordsize="60,100721">
                <v:shape id="Shape 12292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0464" behindDoc="0" locked="0" layoutInCell="1" allowOverlap="1" wp14:anchorId="154BF1D7" wp14:editId="1D898971">
                <wp:simplePos x="0" y="0"/>
                <wp:positionH relativeFrom="page">
                  <wp:posOffset>7251193</wp:posOffset>
                </wp:positionH>
                <wp:positionV relativeFrom="page">
                  <wp:posOffset>310896</wp:posOffset>
                </wp:positionV>
                <wp:extent cx="6096" cy="10072116"/>
                <wp:effectExtent l="0" t="0" r="0" b="0"/>
                <wp:wrapSquare wrapText="bothSides"/>
                <wp:docPr id="108339" name="Group 10833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29" name="Shape 12292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339" style="width:0.47998pt;height:793.08pt;position:absolute;mso-position-horizontal-relative:page;mso-position-horizontal:absolute;margin-left:570.96pt;mso-position-vertical-relative:page;margin-top:24.48pt;" coordsize="60,100721">
                <v:shape id="Shape 12293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rPr>
        <w:t xml:space="preserve">Where a child is suffering, or is likely to suffer from harm, it is important that a referral to the Local Authority children’s social care (and if appropriate the police) is made immediately.  </w:t>
      </w:r>
    </w:p>
    <w:p w14:paraId="6596D200" w14:textId="77777777" w:rsidR="00472ABB" w:rsidRDefault="00702099">
      <w:pPr>
        <w:ind w:left="2" w:right="12"/>
      </w:pPr>
      <w:r>
        <w:t xml:space="preserve">Referrals will follow the local referral process and the expectations set out in KCSIE and in Chapter 3 section 3 of </w:t>
      </w:r>
      <w:hyperlink r:id="rId137">
        <w:r>
          <w:t>‘</w:t>
        </w:r>
      </w:hyperlink>
      <w:hyperlink r:id="rId138">
        <w:r>
          <w:rPr>
            <w:color w:val="0000FF"/>
            <w:u w:val="single" w:color="0000FF"/>
          </w:rPr>
          <w:t>Working Together to Safeguard Children</w:t>
        </w:r>
      </w:hyperlink>
      <w:hyperlink r:id="rId139">
        <w:r>
          <w:t>’</w:t>
        </w:r>
      </w:hyperlink>
      <w:r>
        <w:t xml:space="preserve"> 2023. </w:t>
      </w:r>
    </w:p>
    <w:p w14:paraId="660344F5" w14:textId="77777777" w:rsidR="00472ABB" w:rsidRDefault="00702099">
      <w:pPr>
        <w:ind w:left="2" w:right="12"/>
      </w:pPr>
      <w:r>
        <w:lastRenderedPageBreak/>
        <w:t xml:space="preserve">A children’s social care assessment will consider where children are being harmed in contexts outside the home, so it is important that we provide as much information as possible as part of the referral process so that all the available evidence is considered to enable a contextual approach to address such harm.  </w:t>
      </w:r>
    </w:p>
    <w:p w14:paraId="2679479E" w14:textId="77777777" w:rsidR="00472ABB" w:rsidRDefault="00702099">
      <w:pPr>
        <w:spacing w:after="107" w:line="249" w:lineRule="auto"/>
        <w:ind w:left="2"/>
      </w:pPr>
      <w:r>
        <w:t xml:space="preserve">At St Joseph’s Infant </w:t>
      </w:r>
      <w:proofErr w:type="gramStart"/>
      <w:r>
        <w:t>School</w:t>
      </w:r>
      <w:proofErr w:type="gramEnd"/>
      <w:r>
        <w:t xml:space="preserve"> we will ensure we do all we can to support the assessment and, if the child’s situation does not appear to be improving, follow local escalation procedures. </w:t>
      </w:r>
    </w:p>
    <w:p w14:paraId="15BD3F5C" w14:textId="77777777" w:rsidR="00472ABB" w:rsidRDefault="00702099">
      <w:pPr>
        <w:spacing w:after="299" w:line="259" w:lineRule="auto"/>
        <w:ind w:left="7" w:firstLine="0"/>
      </w:pPr>
      <w:r>
        <w:t xml:space="preserve"> </w:t>
      </w:r>
    </w:p>
    <w:p w14:paraId="1834606D" w14:textId="77777777" w:rsidR="00472ABB" w:rsidRDefault="00702099">
      <w:pPr>
        <w:pStyle w:val="Heading2"/>
        <w:ind w:left="2"/>
      </w:pPr>
      <w:r>
        <w:t>22.</w:t>
      </w:r>
      <w:r>
        <w:rPr>
          <w:rFonts w:ascii="Arial" w:eastAsia="Arial" w:hAnsi="Arial" w:cs="Arial"/>
        </w:rPr>
        <w:t xml:space="preserve"> </w:t>
      </w:r>
      <w:r>
        <w:t xml:space="preserve">Multi-agency working </w:t>
      </w:r>
    </w:p>
    <w:p w14:paraId="2C63EB53" w14:textId="77777777" w:rsidR="00472ABB" w:rsidRDefault="00702099">
      <w:pPr>
        <w:spacing w:after="0" w:line="259" w:lineRule="auto"/>
        <w:ind w:left="7" w:firstLine="0"/>
      </w:pPr>
      <w:r>
        <w:t xml:space="preserve"> </w:t>
      </w:r>
    </w:p>
    <w:p w14:paraId="10478BB3" w14:textId="77777777" w:rsidR="00472ABB" w:rsidRDefault="00702099">
      <w:pPr>
        <w:ind w:left="2" w:right="89"/>
      </w:pPr>
      <w:r>
        <w:t xml:space="preserve">At St Joseph’s Infant </w:t>
      </w:r>
      <w:proofErr w:type="gramStart"/>
      <w:r>
        <w:t>School</w:t>
      </w:r>
      <w:proofErr w:type="gramEnd"/>
      <w:r>
        <w:t xml:space="preserve"> we recognise that we have a pivotal role to play in multiagency safeguarding arrangements.  </w:t>
      </w:r>
    </w:p>
    <w:p w14:paraId="23C6FC84" w14:textId="77777777" w:rsidR="00472ABB" w:rsidRDefault="00702099">
      <w:pPr>
        <w:ind w:left="2" w:right="12"/>
      </w:pPr>
      <w:r>
        <w:t>The Local Governing Body will ensure that the school contributes to multi-agency working in line with statutory guidance ‘</w:t>
      </w:r>
      <w:hyperlink r:id="rId140">
        <w:r>
          <w:rPr>
            <w:color w:val="0000FF"/>
            <w:u w:val="single" w:color="0000FF"/>
          </w:rPr>
          <w:t>Working Together to Safeguard Children</w:t>
        </w:r>
      </w:hyperlink>
      <w:hyperlink r:id="rId141">
        <w:r>
          <w:t>’</w:t>
        </w:r>
      </w:hyperlink>
      <w:r>
        <w:t xml:space="preserve">.  </w:t>
      </w:r>
    </w:p>
    <w:p w14:paraId="23D2070E" w14:textId="77777777" w:rsidR="00472ABB" w:rsidRDefault="00702099">
      <w:pPr>
        <w:ind w:left="2" w:right="12"/>
      </w:pPr>
      <w:r>
        <w:t xml:space="preserve">St Joseph’s Infant School will work with the 3 safeguarding partners (the Local Authority; a clinical commissioning group for an area within the Local Authority; and the Chief Officer of Police for the police area in the Local Authority area) to </w:t>
      </w:r>
      <w:proofErr w:type="gramStart"/>
      <w:r>
        <w:t>make arrangements</w:t>
      </w:r>
      <w:proofErr w:type="gramEnd"/>
      <w:r>
        <w:t xml:space="preserve"> to work together to safeguard and promote the welfare of local children. </w:t>
      </w:r>
    </w:p>
    <w:p w14:paraId="4B657947" w14:textId="77777777" w:rsidR="00472ABB" w:rsidRDefault="00702099">
      <w:pPr>
        <w:spacing w:after="301" w:line="259" w:lineRule="auto"/>
        <w:ind w:left="7" w:firstLine="0"/>
      </w:pPr>
      <w:r>
        <w:t xml:space="preserve"> </w:t>
      </w:r>
    </w:p>
    <w:p w14:paraId="0EEA86CB" w14:textId="77777777" w:rsidR="00472ABB" w:rsidRDefault="00702099">
      <w:pPr>
        <w:pStyle w:val="Heading2"/>
        <w:ind w:left="2"/>
      </w:pPr>
      <w:r>
        <w:t>23.</w:t>
      </w:r>
      <w:r>
        <w:rPr>
          <w:rFonts w:ascii="Arial" w:eastAsia="Arial" w:hAnsi="Arial" w:cs="Arial"/>
        </w:rPr>
        <w:t xml:space="preserve"> </w:t>
      </w:r>
      <w:r>
        <w:t xml:space="preserve">Record keeping  </w:t>
      </w:r>
    </w:p>
    <w:p w14:paraId="5641BFBC" w14:textId="77777777" w:rsidR="00472ABB" w:rsidRDefault="00702099">
      <w:pPr>
        <w:spacing w:after="0" w:line="259" w:lineRule="auto"/>
        <w:ind w:left="7" w:firstLine="0"/>
      </w:pPr>
      <w:r>
        <w:t xml:space="preserve"> </w:t>
      </w:r>
    </w:p>
    <w:p w14:paraId="33656CA9" w14:textId="77777777" w:rsidR="00472ABB" w:rsidRDefault="00702099">
      <w:pPr>
        <w:ind w:left="2" w:right="12"/>
      </w:pPr>
      <w:r>
        <w:t xml:space="preserve">The DSL is responsible for ensuring that child protection records are kept up to date. Safeguarding records are kept in accordance with data protection legislation and are retained centrally and securely by the DSL (and DDSLs). Safeguarding records are shared with staff on a ‘need to know’ basis only.  </w:t>
      </w:r>
    </w:p>
    <w:p w14:paraId="55064F4F" w14:textId="77777777" w:rsidR="00472ABB" w:rsidRDefault="00702099">
      <w:pPr>
        <w:ind w:left="2" w:right="12"/>
      </w:pPr>
      <w:r>
        <w:t xml:space="preserve">Staff must pass all safeguarding concerns to the DSL without delay. Information should be kept confidential and stored securely. Concerns and referrals are recorded and kept in a separate record for each child using the </w:t>
      </w:r>
      <w:proofErr w:type="spellStart"/>
      <w:r>
        <w:t>MyConcern</w:t>
      </w:r>
      <w:proofErr w:type="spellEnd"/>
      <w:r>
        <w:t xml:space="preserve"> online recording, managing and reporting system. This should include speaking to the DSL. Records must build into a full and detailed chronology of a child and will include:  </w:t>
      </w:r>
    </w:p>
    <w:p w14:paraId="6E1D6137" w14:textId="77777777" w:rsidR="00472ABB" w:rsidRDefault="00702099">
      <w:pPr>
        <w:numPr>
          <w:ilvl w:val="0"/>
          <w:numId w:val="23"/>
        </w:numPr>
        <w:spacing w:after="11"/>
        <w:ind w:right="12" w:hanging="355"/>
      </w:pPr>
      <w:r>
        <w:t xml:space="preserve">a clear, comprehensive and contemporaneously written account of the concern, </w:t>
      </w:r>
    </w:p>
    <w:p w14:paraId="78275AD0" w14:textId="77777777" w:rsidR="00472ABB" w:rsidRDefault="00702099">
      <w:pPr>
        <w:spacing w:after="65"/>
        <w:ind w:left="730" w:right="12"/>
      </w:pPr>
      <w:r>
        <w:t xml:space="preserve">(this may be used as evidence if the disclosure becomes a Police matter)  </w:t>
      </w:r>
    </w:p>
    <w:p w14:paraId="18D3C3B1" w14:textId="77777777" w:rsidR="00472ABB" w:rsidRDefault="00702099">
      <w:pPr>
        <w:numPr>
          <w:ilvl w:val="0"/>
          <w:numId w:val="23"/>
        </w:numPr>
        <w:spacing w:after="65" w:line="249" w:lineRule="auto"/>
        <w:ind w:right="12" w:hanging="355"/>
      </w:pPr>
      <w:r>
        <w:t xml:space="preserve">records must use the child’s words  </w:t>
      </w:r>
    </w:p>
    <w:p w14:paraId="0F0726F5" w14:textId="77777777" w:rsidR="00472ABB" w:rsidRDefault="00702099">
      <w:pPr>
        <w:numPr>
          <w:ilvl w:val="0"/>
          <w:numId w:val="23"/>
        </w:numPr>
        <w:spacing w:after="69"/>
        <w:ind w:right="12" w:hanging="355"/>
      </w:pPr>
      <w:r>
        <w:t xml:space="preserve">be shared as soon as possible after the incident/event - if there is an immediate concern the member of staff should consult with a DSL before completing the form as reporting urgent concerns takes priority. </w:t>
      </w:r>
    </w:p>
    <w:p w14:paraId="206E4DB0" w14:textId="77777777" w:rsidR="00472ABB" w:rsidRDefault="00702099">
      <w:pPr>
        <w:numPr>
          <w:ilvl w:val="0"/>
          <w:numId w:val="23"/>
        </w:numPr>
        <w:spacing w:after="65"/>
        <w:ind w:right="12" w:hanging="355"/>
      </w:pPr>
      <w:r>
        <w:t xml:space="preserve">the record must be signed and dated by the member of staff.   </w:t>
      </w:r>
    </w:p>
    <w:p w14:paraId="42A713C2" w14:textId="77777777" w:rsidR="00472ABB" w:rsidRDefault="00702099">
      <w:pPr>
        <w:numPr>
          <w:ilvl w:val="0"/>
          <w:numId w:val="23"/>
        </w:numPr>
        <w:spacing w:after="69"/>
        <w:ind w:right="12" w:hanging="355"/>
      </w:pPr>
      <w:r>
        <w:rPr>
          <w:rFonts w:ascii="Calibri" w:eastAsia="Calibri" w:hAnsi="Calibri" w:cs="Calibri"/>
          <w:noProof/>
          <w:sz w:val="22"/>
        </w:rPr>
        <mc:AlternateContent>
          <mc:Choice Requires="wpg">
            <w:drawing>
              <wp:anchor distT="0" distB="0" distL="114300" distR="114300" simplePos="0" relativeHeight="251711488" behindDoc="0" locked="0" layoutInCell="1" allowOverlap="1" wp14:anchorId="406A80B4" wp14:editId="50D84C43">
                <wp:simplePos x="0" y="0"/>
                <wp:positionH relativeFrom="page">
                  <wp:posOffset>304800</wp:posOffset>
                </wp:positionH>
                <wp:positionV relativeFrom="page">
                  <wp:posOffset>310896</wp:posOffset>
                </wp:positionV>
                <wp:extent cx="6096" cy="10072116"/>
                <wp:effectExtent l="0" t="0" r="0" b="0"/>
                <wp:wrapSquare wrapText="bothSides"/>
                <wp:docPr id="108096" name="Group 10809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31" name="Shape 12293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096" style="width:0.48pt;height:793.08pt;position:absolute;mso-position-horizontal-relative:page;mso-position-horizontal:absolute;margin-left:24pt;mso-position-vertical-relative:page;margin-top:24.48pt;" coordsize="60,100721">
                <v:shape id="Shape 12293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2512" behindDoc="0" locked="0" layoutInCell="1" allowOverlap="1" wp14:anchorId="14F27C23" wp14:editId="3590FD5E">
                <wp:simplePos x="0" y="0"/>
                <wp:positionH relativeFrom="page">
                  <wp:posOffset>7251193</wp:posOffset>
                </wp:positionH>
                <wp:positionV relativeFrom="page">
                  <wp:posOffset>310896</wp:posOffset>
                </wp:positionV>
                <wp:extent cx="6096" cy="10072116"/>
                <wp:effectExtent l="0" t="0" r="0" b="0"/>
                <wp:wrapSquare wrapText="bothSides"/>
                <wp:docPr id="108097" name="Group 10809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33" name="Shape 12293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097" style="width:0.47998pt;height:793.08pt;position:absolute;mso-position-horizontal-relative:page;mso-position-horizontal:absolute;margin-left:570.96pt;mso-position-vertical-relative:page;margin-top:24.48pt;" coordsize="60,100721">
                <v:shape id="Shape 12293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notes of any actions taken, how the concern was followed up, decisions reached and outcomes/resolutions.  </w:t>
      </w:r>
    </w:p>
    <w:p w14:paraId="1EADC382" w14:textId="77777777" w:rsidR="00472ABB" w:rsidRDefault="00702099">
      <w:pPr>
        <w:numPr>
          <w:ilvl w:val="0"/>
          <w:numId w:val="23"/>
        </w:numPr>
        <w:spacing w:after="65"/>
        <w:ind w:right="12" w:hanging="355"/>
      </w:pPr>
      <w:r>
        <w:t xml:space="preserve">a body map will be completed if injuries have been observed. </w:t>
      </w:r>
    </w:p>
    <w:p w14:paraId="0B321764" w14:textId="77777777" w:rsidR="00472ABB" w:rsidRDefault="00702099">
      <w:pPr>
        <w:numPr>
          <w:ilvl w:val="0"/>
          <w:numId w:val="23"/>
        </w:numPr>
        <w:spacing w:after="69"/>
        <w:ind w:right="12" w:hanging="355"/>
      </w:pPr>
      <w:r>
        <w:t xml:space="preserve">any supporting evidence of communications, including discussions, emails, letters and records of phone calls </w:t>
      </w:r>
    </w:p>
    <w:p w14:paraId="1BB7FD8B" w14:textId="77777777" w:rsidR="00472ABB" w:rsidRDefault="00702099">
      <w:pPr>
        <w:numPr>
          <w:ilvl w:val="0"/>
          <w:numId w:val="23"/>
        </w:numPr>
        <w:spacing w:after="69"/>
        <w:ind w:right="12" w:hanging="355"/>
      </w:pPr>
      <w:r>
        <w:lastRenderedPageBreak/>
        <w:t xml:space="preserve">details of the decisions made together with a clear rationale for these decisions, including instances where referrals were and were not made to another agency such as children’s social care, CAMHS or the Prevent programme </w:t>
      </w:r>
    </w:p>
    <w:p w14:paraId="7C868965" w14:textId="77777777" w:rsidR="00472ABB" w:rsidRDefault="00702099">
      <w:pPr>
        <w:numPr>
          <w:ilvl w:val="0"/>
          <w:numId w:val="23"/>
        </w:numPr>
        <w:spacing w:after="50"/>
        <w:ind w:right="12" w:hanging="355"/>
      </w:pPr>
      <w:r>
        <w:t xml:space="preserve">other school records, such as first aid, medical treatment if the child is unwell, attendance and punctuality and behaviour. </w:t>
      </w:r>
    </w:p>
    <w:p w14:paraId="5051E7F8" w14:textId="77777777" w:rsidR="00472ABB" w:rsidRDefault="00702099">
      <w:pPr>
        <w:ind w:left="2" w:right="12"/>
      </w:pPr>
      <w:r>
        <w:t xml:space="preserve">They should ensure the records are only accessed by those who need to see it and where the file or content within it is shared, this happens in line with information sharing advice as set out in </w:t>
      </w:r>
      <w:r>
        <w:rPr>
          <w:color w:val="0000FF"/>
          <w:u w:val="single" w:color="0000FF"/>
        </w:rPr>
        <w:t>section 24</w:t>
      </w:r>
      <w:r>
        <w:t xml:space="preserve"> of this policy.  </w:t>
      </w:r>
    </w:p>
    <w:p w14:paraId="713CEDBB" w14:textId="77777777" w:rsidR="00472ABB" w:rsidRDefault="00702099">
      <w:pPr>
        <w:ind w:left="2" w:right="94"/>
      </w:pPr>
      <w:r>
        <w:t xml:space="preserve">Staff should never promise a student that they will not pass on child protection concerns to the relevant staff and agencies. However, the child should be reassured that: </w:t>
      </w:r>
    </w:p>
    <w:p w14:paraId="49791A91" w14:textId="77777777" w:rsidR="00472ABB" w:rsidRDefault="00702099">
      <w:pPr>
        <w:numPr>
          <w:ilvl w:val="0"/>
          <w:numId w:val="23"/>
        </w:numPr>
        <w:spacing w:after="65"/>
        <w:ind w:right="12" w:hanging="355"/>
      </w:pPr>
      <w:r>
        <w:t xml:space="preserve">their disclosure will be taken seriously, and it is not creating a problem </w:t>
      </w:r>
    </w:p>
    <w:p w14:paraId="45FCFB6D" w14:textId="77777777" w:rsidR="00472ABB" w:rsidRDefault="00702099">
      <w:pPr>
        <w:numPr>
          <w:ilvl w:val="0"/>
          <w:numId w:val="23"/>
        </w:numPr>
        <w:spacing w:after="65"/>
        <w:ind w:right="12" w:hanging="355"/>
      </w:pPr>
      <w:r>
        <w:t xml:space="preserve">their disclosure will only be shared with relevant staff </w:t>
      </w:r>
    </w:p>
    <w:p w14:paraId="15465AC5" w14:textId="77777777" w:rsidR="00472ABB" w:rsidRDefault="00702099">
      <w:pPr>
        <w:numPr>
          <w:ilvl w:val="0"/>
          <w:numId w:val="23"/>
        </w:numPr>
        <w:spacing w:after="65"/>
        <w:ind w:right="12" w:hanging="355"/>
      </w:pPr>
      <w:r>
        <w:t xml:space="preserve">staff will be sensitive to their feelings and concerns  </w:t>
      </w:r>
    </w:p>
    <w:p w14:paraId="4714E6B2" w14:textId="77777777" w:rsidR="00472ABB" w:rsidRDefault="00702099">
      <w:pPr>
        <w:numPr>
          <w:ilvl w:val="0"/>
          <w:numId w:val="23"/>
        </w:numPr>
        <w:spacing w:after="66"/>
        <w:ind w:right="12" w:hanging="355"/>
      </w:pPr>
      <w:r>
        <w:t xml:space="preserve">their wishes will be heard  </w:t>
      </w:r>
    </w:p>
    <w:p w14:paraId="07E31E2C" w14:textId="77777777" w:rsidR="00472ABB" w:rsidRDefault="00702099">
      <w:pPr>
        <w:numPr>
          <w:ilvl w:val="0"/>
          <w:numId w:val="23"/>
        </w:numPr>
        <w:spacing w:after="47"/>
        <w:ind w:right="12" w:hanging="355"/>
      </w:pPr>
      <w:r>
        <w:t xml:space="preserve">they will be kept informed of actions and support. </w:t>
      </w:r>
    </w:p>
    <w:p w14:paraId="2F0939DA" w14:textId="77777777" w:rsidR="00472ABB" w:rsidRDefault="00702099">
      <w:pPr>
        <w:ind w:left="2" w:right="12"/>
      </w:pPr>
      <w:r>
        <w:t xml:space="preserve">If members of staff are in any doubt about recording requirements, they should discuss their concerns with the DSL/DDSL’s. </w:t>
      </w:r>
    </w:p>
    <w:p w14:paraId="0FFD3F0F" w14:textId="77777777" w:rsidR="00472ABB" w:rsidRDefault="00702099">
      <w:pPr>
        <w:spacing w:after="301" w:line="259" w:lineRule="auto"/>
        <w:ind w:left="7" w:firstLine="0"/>
      </w:pPr>
      <w:r>
        <w:t xml:space="preserve"> </w:t>
      </w:r>
    </w:p>
    <w:p w14:paraId="0168D448" w14:textId="77777777" w:rsidR="00472ABB" w:rsidRDefault="00702099">
      <w:pPr>
        <w:pStyle w:val="Heading2"/>
        <w:ind w:left="2"/>
      </w:pPr>
      <w:r>
        <w:t>24.</w:t>
      </w:r>
      <w:r>
        <w:rPr>
          <w:rFonts w:ascii="Arial" w:eastAsia="Arial" w:hAnsi="Arial" w:cs="Arial"/>
        </w:rPr>
        <w:t xml:space="preserve"> </w:t>
      </w:r>
      <w:r>
        <w:t xml:space="preserve">Information sharing and confidentiality </w:t>
      </w:r>
    </w:p>
    <w:p w14:paraId="2DA4799E" w14:textId="77777777" w:rsidR="00472ABB" w:rsidRDefault="00702099">
      <w:pPr>
        <w:spacing w:after="0" w:line="259" w:lineRule="auto"/>
        <w:ind w:left="7" w:firstLine="0"/>
      </w:pPr>
      <w:r>
        <w:t xml:space="preserve"> </w:t>
      </w:r>
    </w:p>
    <w:p w14:paraId="19DA635D" w14:textId="77777777" w:rsidR="00472ABB" w:rsidRDefault="00702099">
      <w:pPr>
        <w:ind w:left="2" w:right="12"/>
      </w:pPr>
      <w:r>
        <w:t>Information sharing is vital in identifying and tackling all forms of abuse, neglect and exploitation. The</w:t>
      </w:r>
      <w:hyperlink r:id="rId142">
        <w:r>
          <w:t xml:space="preserve"> </w:t>
        </w:r>
      </w:hyperlink>
      <w:hyperlink r:id="rId143">
        <w:r>
          <w:rPr>
            <w:color w:val="0000FF"/>
            <w:u w:val="single" w:color="0000FF"/>
          </w:rPr>
          <w:t>Data Protection Act 2018</w:t>
        </w:r>
      </w:hyperlink>
      <w:hyperlink r:id="rId144">
        <w:r>
          <w:t xml:space="preserve"> </w:t>
        </w:r>
      </w:hyperlink>
      <w:r>
        <w:t xml:space="preserve">and GDPR do not prevent, or limit, the sharing of information for the purposes of keeping children safe. Fears about sharing information must not be allowed to stand in the way of the need to promote welfare and protect the safety of children. The school may legitimately share information without consent where: it is not possible to gain consent; it cannot be reasonably expected that a practitioner gains consent; and, if to gain consent would place a child at risk. </w:t>
      </w:r>
    </w:p>
    <w:p w14:paraId="6A22B844" w14:textId="77777777" w:rsidR="00472ABB" w:rsidRDefault="00702099">
      <w:pPr>
        <w:spacing w:after="69"/>
        <w:ind w:left="2" w:right="12"/>
      </w:pPr>
      <w:r>
        <w:t xml:space="preserve">St Joseph’s Infant School recognises that it is our duty to share relevant information with appropriate agencies in matters relating to child protection at the earliest opportunity as per statutory guidance outlined within KCSIE 2025. The safety of the child is always paramount. Any concerns about sharing information must not be allowed to stand in the way of ensuring the welfare and safety of pupils.  </w:t>
      </w:r>
    </w:p>
    <w:p w14:paraId="51040A37" w14:textId="77777777" w:rsidR="00472ABB" w:rsidRDefault="00702099">
      <w:pPr>
        <w:ind w:left="2" w:right="12"/>
      </w:pPr>
      <w:r>
        <w:t xml:space="preserve">St Joseph’s Infant School will ensure that when children leave, their child protection file is transferred to the new school or college as soon as possible, ensuring secure transit, and confirmation of receipt. This information will be transferred separately from the main pupil file.  </w:t>
      </w:r>
    </w:p>
    <w:p w14:paraId="2308CBBB"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13536" behindDoc="0" locked="0" layoutInCell="1" allowOverlap="1" wp14:anchorId="1654D0E6" wp14:editId="4EDEC18C">
                <wp:simplePos x="0" y="0"/>
                <wp:positionH relativeFrom="page">
                  <wp:posOffset>304800</wp:posOffset>
                </wp:positionH>
                <wp:positionV relativeFrom="page">
                  <wp:posOffset>310896</wp:posOffset>
                </wp:positionV>
                <wp:extent cx="6096" cy="10072116"/>
                <wp:effectExtent l="0" t="0" r="0" b="0"/>
                <wp:wrapSquare wrapText="bothSides"/>
                <wp:docPr id="107990" name="Group 10799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35" name="Shape 12293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990" style="width:0.48pt;height:793.08pt;position:absolute;mso-position-horizontal-relative:page;mso-position-horizontal:absolute;margin-left:24pt;mso-position-vertical-relative:page;margin-top:24.48pt;" coordsize="60,100721">
                <v:shape id="Shape 12293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4560" behindDoc="0" locked="0" layoutInCell="1" allowOverlap="1" wp14:anchorId="52B40853" wp14:editId="5FB04AA4">
                <wp:simplePos x="0" y="0"/>
                <wp:positionH relativeFrom="page">
                  <wp:posOffset>7251193</wp:posOffset>
                </wp:positionH>
                <wp:positionV relativeFrom="page">
                  <wp:posOffset>310896</wp:posOffset>
                </wp:positionV>
                <wp:extent cx="6096" cy="10072116"/>
                <wp:effectExtent l="0" t="0" r="0" b="0"/>
                <wp:wrapSquare wrapText="bothSides"/>
                <wp:docPr id="107991" name="Group 10799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37" name="Shape 12293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991" style="width:0.47998pt;height:793.08pt;position:absolute;mso-position-horizontal-relative:page;mso-position-horizontal:absolute;margin-left:570.96pt;mso-position-vertical-relative:page;margin-top:24.48pt;" coordsize="60,100721">
                <v:shape id="Shape 12293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Receiving schools should ensure key staff such as the DSL and SENCO are aware as required. In addition to the child protection file, the DSL should also consider whether it would be appropriate to share any information with the new school or college in advance of a child leaving. For example, information that would allow the new school or college to continue supporting victims of abuse and have that support in place for when the child arrives. </w:t>
      </w:r>
    </w:p>
    <w:p w14:paraId="237C800E" w14:textId="77777777" w:rsidR="00472ABB" w:rsidRDefault="00702099">
      <w:pPr>
        <w:spacing w:after="69"/>
        <w:ind w:left="2" w:right="12"/>
      </w:pPr>
      <w:r>
        <w:lastRenderedPageBreak/>
        <w:t xml:space="preserve">If staff are in any doubt about sharing information, they should speak to the DSL (or deputies). </w:t>
      </w:r>
      <w:hyperlink r:id="rId145">
        <w:r>
          <w:rPr>
            <w:color w:val="0000FF"/>
            <w:u w:val="single" w:color="0000FF"/>
          </w:rPr>
          <w:t>DfE Guidance on Information Sharing</w:t>
        </w:r>
      </w:hyperlink>
      <w:hyperlink r:id="rId146">
        <w:r>
          <w:t xml:space="preserve"> </w:t>
        </w:r>
      </w:hyperlink>
      <w:r>
        <w:t xml:space="preserve">(May 2024) provides further detail. The 7 ‘golden rules’ for sharing information can support staff who </w:t>
      </w:r>
      <w:proofErr w:type="gramStart"/>
      <w:r>
        <w:t>have to</w:t>
      </w:r>
      <w:proofErr w:type="gramEnd"/>
      <w:r>
        <w:t xml:space="preserve"> make decisions about sharing information. (Kept in the Staff Room/opposite the stationary </w:t>
      </w:r>
      <w:proofErr w:type="gramStart"/>
      <w:r>
        <w:t>cupboard[</w:t>
      </w:r>
      <w:proofErr w:type="gramEnd"/>
      <w:r>
        <w:t>Main Building])</w:t>
      </w:r>
      <w:r>
        <w:rPr>
          <w:b/>
          <w:color w:val="C45911"/>
        </w:rPr>
        <w:t xml:space="preserve"> </w:t>
      </w:r>
      <w:r>
        <w:t xml:space="preserve"> </w:t>
      </w:r>
    </w:p>
    <w:p w14:paraId="7A49589F" w14:textId="77777777" w:rsidR="00472ABB" w:rsidRDefault="00702099">
      <w:pPr>
        <w:spacing w:after="72"/>
        <w:ind w:left="2" w:right="12"/>
      </w:pPr>
      <w:r>
        <w:t xml:space="preserve">All members of staff must be aware that whilst they have duties to keep any information confidential, they also have a professional responsibility to share information with other agencies to safeguard children. All staff must be aware that they cannot promise confidentiality in situations which might compromise a child’s safety or wellbeing.  </w:t>
      </w:r>
    </w:p>
    <w:p w14:paraId="6AD9CD29" w14:textId="77777777" w:rsidR="00472ABB" w:rsidRDefault="00702099">
      <w:pPr>
        <w:spacing w:after="299" w:line="259" w:lineRule="auto"/>
        <w:ind w:left="7" w:firstLine="0"/>
      </w:pPr>
      <w:r>
        <w:t xml:space="preserve"> </w:t>
      </w:r>
    </w:p>
    <w:p w14:paraId="40A09269" w14:textId="77777777" w:rsidR="00472ABB" w:rsidRDefault="00702099">
      <w:pPr>
        <w:pStyle w:val="Heading2"/>
        <w:ind w:left="2"/>
      </w:pPr>
      <w:r>
        <w:t>25.</w:t>
      </w:r>
      <w:r>
        <w:rPr>
          <w:rFonts w:ascii="Arial" w:eastAsia="Arial" w:hAnsi="Arial" w:cs="Arial"/>
        </w:rPr>
        <w:t xml:space="preserve"> </w:t>
      </w:r>
      <w:r>
        <w:t xml:space="preserve">Child leaving the school </w:t>
      </w:r>
    </w:p>
    <w:p w14:paraId="6B1D8B00" w14:textId="77777777" w:rsidR="00472ABB" w:rsidRDefault="00702099">
      <w:pPr>
        <w:spacing w:after="76" w:line="259" w:lineRule="auto"/>
        <w:ind w:left="7" w:firstLine="0"/>
      </w:pPr>
      <w:r>
        <w:t xml:space="preserve"> </w:t>
      </w:r>
    </w:p>
    <w:p w14:paraId="676A7C6E" w14:textId="77777777" w:rsidR="00472ABB" w:rsidRDefault="00702099">
      <w:pPr>
        <w:ind w:left="2" w:right="12"/>
      </w:pPr>
      <w:r>
        <w:t xml:space="preserve">If a student leaves St Josephs Infant and Junior </w:t>
      </w:r>
      <w:proofErr w:type="gramStart"/>
      <w:r>
        <w:t>School ,</w:t>
      </w:r>
      <w:proofErr w:type="gramEnd"/>
      <w:r>
        <w:t xml:space="preserve"> the school will ensure: </w:t>
      </w:r>
    </w:p>
    <w:p w14:paraId="7B34647E" w14:textId="77777777" w:rsidR="00472ABB" w:rsidRDefault="00702099">
      <w:pPr>
        <w:numPr>
          <w:ilvl w:val="0"/>
          <w:numId w:val="24"/>
        </w:numPr>
        <w:ind w:right="12" w:hanging="360"/>
      </w:pPr>
      <w:r>
        <w:t xml:space="preserve">where the name of the next school is known, the DSL will alert the Headteacher and/or DSL ahead of the child’s arrival about any safeguarding concerns </w:t>
      </w:r>
    </w:p>
    <w:p w14:paraId="2400427E" w14:textId="77777777" w:rsidR="00472ABB" w:rsidRDefault="00702099">
      <w:pPr>
        <w:numPr>
          <w:ilvl w:val="0"/>
          <w:numId w:val="24"/>
        </w:numPr>
        <w:ind w:right="12" w:hanging="360"/>
      </w:pPr>
      <w:r>
        <w:t xml:space="preserve">their safeguarding file is sent securely to their receiving school once attendance has been confirmed as set out in </w:t>
      </w:r>
      <w:r>
        <w:rPr>
          <w:color w:val="0000FF"/>
          <w:u w:val="single" w:color="0000FF"/>
        </w:rPr>
        <w:t>section 24</w:t>
      </w:r>
      <w:r>
        <w:t xml:space="preserve">.  </w:t>
      </w:r>
    </w:p>
    <w:p w14:paraId="3903940C" w14:textId="77777777" w:rsidR="00472ABB" w:rsidRDefault="00702099">
      <w:pPr>
        <w:ind w:left="2" w:right="12"/>
      </w:pPr>
      <w:r>
        <w:t xml:space="preserve">If the next school is not known, the school procedures for children missing from education (CME) must be followed and in the case of a child of any concern, children’s services alerted.  Once the child is removed from roll, their safeguarding file is archived. </w:t>
      </w:r>
    </w:p>
    <w:p w14:paraId="595353A5" w14:textId="77777777" w:rsidR="00472ABB" w:rsidRDefault="00702099">
      <w:pPr>
        <w:spacing w:after="95" w:line="259" w:lineRule="auto"/>
        <w:ind w:left="7" w:firstLine="0"/>
      </w:pPr>
      <w:r>
        <w:t xml:space="preserve"> </w:t>
      </w:r>
    </w:p>
    <w:p w14:paraId="6CBCBF20" w14:textId="77777777" w:rsidR="00472ABB" w:rsidRDefault="00702099">
      <w:pPr>
        <w:ind w:left="2" w:right="12"/>
      </w:pPr>
      <w:r>
        <w:t xml:space="preserve">If the pupil is home-educated or has left the country, their safeguarding file is archived. </w:t>
      </w:r>
    </w:p>
    <w:p w14:paraId="1FFD14D4" w14:textId="77777777" w:rsidR="00472ABB" w:rsidRDefault="00702099">
      <w:pPr>
        <w:spacing w:after="299" w:line="259" w:lineRule="auto"/>
        <w:ind w:left="7" w:firstLine="0"/>
      </w:pPr>
      <w:r>
        <w:t xml:space="preserve"> </w:t>
      </w:r>
    </w:p>
    <w:p w14:paraId="4B14D990" w14:textId="77777777" w:rsidR="00472ABB" w:rsidRDefault="00702099">
      <w:pPr>
        <w:pStyle w:val="Heading2"/>
        <w:ind w:left="2"/>
      </w:pPr>
      <w:r>
        <w:t>26.</w:t>
      </w:r>
      <w:r>
        <w:rPr>
          <w:rFonts w:ascii="Arial" w:eastAsia="Arial" w:hAnsi="Arial" w:cs="Arial"/>
        </w:rPr>
        <w:t xml:space="preserve"> </w:t>
      </w:r>
      <w:r>
        <w:t xml:space="preserve">Child-on-Child Abuse </w:t>
      </w:r>
    </w:p>
    <w:p w14:paraId="79EB4D43" w14:textId="77777777" w:rsidR="00472ABB" w:rsidRDefault="00702099">
      <w:pPr>
        <w:spacing w:after="0" w:line="259" w:lineRule="auto"/>
        <w:ind w:left="7" w:firstLine="0"/>
      </w:pPr>
      <w:r>
        <w:t xml:space="preserve"> </w:t>
      </w:r>
    </w:p>
    <w:p w14:paraId="53000F61" w14:textId="77777777" w:rsidR="00472ABB" w:rsidRDefault="00702099">
      <w:pPr>
        <w:spacing w:after="72"/>
        <w:ind w:left="2" w:right="12"/>
      </w:pPr>
      <w:r>
        <w:t xml:space="preserve">All staff at St Joseph’s Infant School recognise that children can abuse their peers. This can happen both in and out of school and online. DCAT and St Joseph’s Infant School adopt a ‘zero tolerance’ approach to any form of child-on-child abuse.  </w:t>
      </w:r>
    </w:p>
    <w:p w14:paraId="445AE8CF" w14:textId="77777777" w:rsidR="00472ABB" w:rsidRDefault="00702099">
      <w:pPr>
        <w:spacing w:after="69"/>
        <w:ind w:left="2" w:right="12"/>
      </w:pPr>
      <w:r>
        <w:t xml:space="preserve">All victims will be taken seriously, offered reassurance and appropriate support, regardless of when and/or where the abuse has taken place and assured that they are not creating a problem. Staff must be mindful that their response could impact on another child coming forward in future. </w:t>
      </w:r>
    </w:p>
    <w:p w14:paraId="6EA22E9A" w14:textId="77777777" w:rsidR="00472ABB" w:rsidRDefault="00702099">
      <w:pPr>
        <w:ind w:left="2" w:right="12"/>
      </w:pPr>
      <w:r>
        <w:t xml:space="preserve">All staff should understand the following aspects of child-on-child abuse and be clear about the school’s approach: </w:t>
      </w:r>
    </w:p>
    <w:p w14:paraId="5EE2CF3E" w14:textId="77777777" w:rsidR="00472ABB" w:rsidRDefault="00702099">
      <w:pPr>
        <w:numPr>
          <w:ilvl w:val="0"/>
          <w:numId w:val="25"/>
        </w:numPr>
        <w:spacing w:after="69"/>
        <w:ind w:right="12" w:hanging="355"/>
      </w:pPr>
      <w:r>
        <w:rPr>
          <w:rFonts w:ascii="Calibri" w:eastAsia="Calibri" w:hAnsi="Calibri" w:cs="Calibri"/>
          <w:noProof/>
          <w:sz w:val="22"/>
        </w:rPr>
        <mc:AlternateContent>
          <mc:Choice Requires="wpg">
            <w:drawing>
              <wp:anchor distT="0" distB="0" distL="114300" distR="114300" simplePos="0" relativeHeight="251715584" behindDoc="0" locked="0" layoutInCell="1" allowOverlap="1" wp14:anchorId="092C6467" wp14:editId="07146956">
                <wp:simplePos x="0" y="0"/>
                <wp:positionH relativeFrom="page">
                  <wp:posOffset>304800</wp:posOffset>
                </wp:positionH>
                <wp:positionV relativeFrom="page">
                  <wp:posOffset>310896</wp:posOffset>
                </wp:positionV>
                <wp:extent cx="6096" cy="10072116"/>
                <wp:effectExtent l="0" t="0" r="0" b="0"/>
                <wp:wrapSquare wrapText="bothSides"/>
                <wp:docPr id="108629" name="Group 10862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39" name="Shape 12293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629" style="width:0.48pt;height:793.08pt;position:absolute;mso-position-horizontal-relative:page;mso-position-horizontal:absolute;margin-left:24pt;mso-position-vertical-relative:page;margin-top:24.48pt;" coordsize="60,100721">
                <v:shape id="Shape 12294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6608" behindDoc="0" locked="0" layoutInCell="1" allowOverlap="1" wp14:anchorId="3519B846" wp14:editId="36BF1977">
                <wp:simplePos x="0" y="0"/>
                <wp:positionH relativeFrom="page">
                  <wp:posOffset>7251193</wp:posOffset>
                </wp:positionH>
                <wp:positionV relativeFrom="page">
                  <wp:posOffset>310896</wp:posOffset>
                </wp:positionV>
                <wp:extent cx="6096" cy="10072116"/>
                <wp:effectExtent l="0" t="0" r="0" b="0"/>
                <wp:wrapSquare wrapText="bothSides"/>
                <wp:docPr id="108630" name="Group 10863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41" name="Shape 12294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630" style="width:0.47998pt;height:793.08pt;position:absolute;mso-position-horizontal-relative:page;mso-position-horizontal:absolute;margin-left:570.96pt;mso-position-vertical-relative:page;margin-top:24.48pt;" coordsize="60,100721">
                <v:shape id="Shape 12294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that even if there are no reports in their schools it does not mean it is not </w:t>
      </w:r>
      <w:proofErr w:type="gramStart"/>
      <w:r>
        <w:t>happening,</w:t>
      </w:r>
      <w:proofErr w:type="gramEnd"/>
      <w:r>
        <w:t xml:space="preserve"> it may be the case that it is just not being reported - it is important if staff have </w:t>
      </w:r>
      <w:r>
        <w:rPr>
          <w:b/>
        </w:rPr>
        <w:t xml:space="preserve">any </w:t>
      </w:r>
      <w:r>
        <w:t xml:space="preserve">concerns regarding child-on-child abuse they should speak to the DSL (or deputy) </w:t>
      </w:r>
    </w:p>
    <w:p w14:paraId="3E355CC2" w14:textId="77777777" w:rsidR="00472ABB" w:rsidRDefault="00702099">
      <w:pPr>
        <w:numPr>
          <w:ilvl w:val="0"/>
          <w:numId w:val="25"/>
        </w:numPr>
        <w:spacing w:after="69"/>
        <w:ind w:right="12" w:hanging="355"/>
      </w:pPr>
      <w:r>
        <w:t xml:space="preserve">the importance of challenging inappropriate behaviour between peers, many of which are listed below, that are actually abusive in nature - downplaying certain behaviours, for example dismissing sexual harassment as “just banter”, “just having a laugh”, </w:t>
      </w:r>
      <w:r>
        <w:lastRenderedPageBreak/>
        <w:t xml:space="preserve">“part of growing up” or “boys being boys” can lead to a culture of unacceptable behaviours, an unsafe environment for children and in worst case scenarios a culture that normalises abuse leading to children accepting it as normal and not coming forward to report it.  </w:t>
      </w:r>
    </w:p>
    <w:p w14:paraId="20345326" w14:textId="77777777" w:rsidR="00472ABB" w:rsidRDefault="00702099">
      <w:pPr>
        <w:numPr>
          <w:ilvl w:val="0"/>
          <w:numId w:val="25"/>
        </w:numPr>
        <w:spacing w:after="51"/>
        <w:ind w:right="12" w:hanging="355"/>
      </w:pPr>
      <w:r>
        <w:t xml:space="preserve">that some child-on-child abuse issues may be affected by gender, age, ability and culture of those involved </w:t>
      </w:r>
    </w:p>
    <w:p w14:paraId="12669606" w14:textId="77777777" w:rsidR="00472ABB" w:rsidRDefault="00702099">
      <w:pPr>
        <w:numPr>
          <w:ilvl w:val="0"/>
          <w:numId w:val="25"/>
        </w:numPr>
        <w:spacing w:after="50"/>
        <w:ind w:right="12" w:hanging="355"/>
      </w:pPr>
      <w:r>
        <w:t>that children may not find it easy to tell staff and a reminder that children can show signs in ways they hope adults will notice and react.</w:t>
      </w:r>
      <w:r>
        <w:rPr>
          <w:sz w:val="20"/>
        </w:rPr>
        <w:t xml:space="preserve"> </w:t>
      </w:r>
    </w:p>
    <w:p w14:paraId="04962705" w14:textId="77777777" w:rsidR="00472ABB" w:rsidRDefault="00702099">
      <w:pPr>
        <w:ind w:left="2" w:right="12"/>
      </w:pPr>
      <w:r>
        <w:t xml:space="preserve">St Joseph’s Infant School recognises that child-on-child abuse (as set out in KCSIE 2025 paragraphs 30-33) is likely to include, but may not be limited to: </w:t>
      </w:r>
    </w:p>
    <w:p w14:paraId="0F639F32" w14:textId="77777777" w:rsidR="00472ABB" w:rsidRDefault="00702099">
      <w:pPr>
        <w:spacing w:after="0" w:line="259" w:lineRule="auto"/>
        <w:ind w:left="7" w:firstLine="0"/>
      </w:pPr>
      <w:r>
        <w:t xml:space="preserve"> </w:t>
      </w:r>
      <w:r>
        <w:tab/>
        <w:t xml:space="preserve"> </w:t>
      </w:r>
    </w:p>
    <w:p w14:paraId="7BDEF35D" w14:textId="77777777" w:rsidR="00472ABB" w:rsidRDefault="00702099">
      <w:pPr>
        <w:numPr>
          <w:ilvl w:val="0"/>
          <w:numId w:val="25"/>
        </w:numPr>
        <w:spacing w:after="65"/>
        <w:ind w:right="12" w:hanging="355"/>
      </w:pPr>
      <w:r>
        <w:t xml:space="preserve">bullying (including cyberbullying, prejudice-based and discriminatory bullying)  </w:t>
      </w:r>
    </w:p>
    <w:p w14:paraId="332B2B73" w14:textId="77777777" w:rsidR="00472ABB" w:rsidRDefault="00702099">
      <w:pPr>
        <w:numPr>
          <w:ilvl w:val="0"/>
          <w:numId w:val="25"/>
        </w:numPr>
        <w:spacing w:after="69"/>
        <w:ind w:right="12" w:hanging="355"/>
      </w:pPr>
      <w:r>
        <w:t xml:space="preserve">abuse in intimate personal relationships between children (sometimes known as ‘teenage relationship abuse’)  </w:t>
      </w:r>
    </w:p>
    <w:p w14:paraId="1A2EAD93" w14:textId="77777777" w:rsidR="00472ABB" w:rsidRDefault="00702099">
      <w:pPr>
        <w:numPr>
          <w:ilvl w:val="0"/>
          <w:numId w:val="25"/>
        </w:numPr>
        <w:spacing w:after="69"/>
        <w:ind w:right="12" w:hanging="355"/>
      </w:pPr>
      <w:r>
        <w:t xml:space="preserve">physical abuse such as hitting, kicking, shaking, biting, hair pulling, or otherwise causing physical harm (this may include an online element which facilitates, threatens and/or encourages physical abuse)  </w:t>
      </w:r>
    </w:p>
    <w:p w14:paraId="0BC5AF3B" w14:textId="77777777" w:rsidR="00472ABB" w:rsidRDefault="00702099">
      <w:pPr>
        <w:numPr>
          <w:ilvl w:val="0"/>
          <w:numId w:val="25"/>
        </w:numPr>
        <w:ind w:right="12" w:hanging="355"/>
      </w:pPr>
      <w:r>
        <w:t xml:space="preserve">sexual violence such as rape, assault by penetration and sexual assault; (this may include an online element which facilitates, threatens and/or encourages sexual violence)  </w:t>
      </w:r>
    </w:p>
    <w:p w14:paraId="39E02135" w14:textId="77777777" w:rsidR="00472ABB" w:rsidRDefault="00702099">
      <w:pPr>
        <w:numPr>
          <w:ilvl w:val="0"/>
          <w:numId w:val="25"/>
        </w:numPr>
        <w:spacing w:after="69"/>
        <w:ind w:right="12" w:hanging="355"/>
      </w:pPr>
      <w:r>
        <w:t xml:space="preserve">sexual harassment such as sexual comments, remarks, jokes and online sexual harassment, which may be standalone or part of a broader pattern of abuse  </w:t>
      </w:r>
    </w:p>
    <w:p w14:paraId="6666BFA0" w14:textId="77777777" w:rsidR="00472ABB" w:rsidRDefault="00702099">
      <w:pPr>
        <w:numPr>
          <w:ilvl w:val="0"/>
          <w:numId w:val="25"/>
        </w:numPr>
        <w:spacing w:after="69"/>
        <w:ind w:right="12" w:hanging="355"/>
      </w:pPr>
      <w:r>
        <w:t xml:space="preserve">causing someone to engage in sexual activity without consent, such as forcing someone to strip, touch themselves sexually, or to engage in sexual activity with a third party  </w:t>
      </w:r>
    </w:p>
    <w:p w14:paraId="0ED24102" w14:textId="77777777" w:rsidR="00472ABB" w:rsidRDefault="00702099">
      <w:pPr>
        <w:numPr>
          <w:ilvl w:val="0"/>
          <w:numId w:val="25"/>
        </w:numPr>
        <w:spacing w:after="69"/>
        <w:ind w:right="12" w:hanging="355"/>
      </w:pPr>
      <w:r>
        <w:t xml:space="preserve">consensual and non-consensual sharing of nude and semi-nude images and/or videos (also known as sexting or youth produced sexual imagery)  </w:t>
      </w:r>
    </w:p>
    <w:p w14:paraId="3314A213" w14:textId="77777777" w:rsidR="00472ABB" w:rsidRDefault="00702099">
      <w:pPr>
        <w:numPr>
          <w:ilvl w:val="0"/>
          <w:numId w:val="25"/>
        </w:numPr>
        <w:spacing w:after="70"/>
        <w:ind w:right="12" w:hanging="355"/>
      </w:pPr>
      <w:r>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399A7D28" w14:textId="77777777" w:rsidR="00472ABB" w:rsidRDefault="00702099">
      <w:pPr>
        <w:numPr>
          <w:ilvl w:val="0"/>
          <w:numId w:val="25"/>
        </w:numPr>
        <w:spacing w:after="50"/>
        <w:ind w:right="12" w:hanging="355"/>
      </w:pPr>
      <w:r>
        <w:t xml:space="preserve">initiation/hazing type violence and rituals (this could include activities involving harassment, abuse or humiliation used as a way of initiating a person into a group and may also include an online element).  </w:t>
      </w:r>
    </w:p>
    <w:p w14:paraId="76C04198" w14:textId="77777777" w:rsidR="00472ABB" w:rsidRDefault="00702099">
      <w:pPr>
        <w:ind w:left="2" w:right="12"/>
      </w:pPr>
      <w:r>
        <w:t xml:space="preserve">When responding to concerns relating to child-on-child sexual violence or harassment, St Joseph’s Infant School will follow the procedures set out in the anti-bullying policy </w:t>
      </w:r>
      <w:r>
        <w:rPr>
          <w:i/>
        </w:rPr>
        <w:t xml:space="preserve">  </w:t>
      </w:r>
    </w:p>
    <w:p w14:paraId="48A14ACC" w14:textId="77777777" w:rsidR="00472ABB" w:rsidRDefault="00702099">
      <w:pPr>
        <w:spacing w:after="65" w:line="249" w:lineRule="auto"/>
        <w:ind w:left="17"/>
      </w:pPr>
      <w:r>
        <w:rPr>
          <w:i/>
        </w:rPr>
        <w:t xml:space="preserve">Also see guidance in KCSIE 2025 paras and 158-157 on what schools should ensure is in </w:t>
      </w:r>
      <w:proofErr w:type="gramStart"/>
      <w:r>
        <w:rPr>
          <w:i/>
        </w:rPr>
        <w:t>place..</w:t>
      </w:r>
      <w:proofErr w:type="gramEnd"/>
      <w:r>
        <w:rPr>
          <w:sz w:val="23"/>
        </w:rPr>
        <w:t xml:space="preserve"> </w:t>
      </w:r>
    </w:p>
    <w:p w14:paraId="6EBF4135" w14:textId="77777777" w:rsidR="00472ABB" w:rsidRDefault="00702099">
      <w:pPr>
        <w:spacing w:after="69"/>
        <w:ind w:left="2" w:right="12"/>
      </w:pPr>
      <w:r>
        <w:t>St Joseph’s Infant School recognises consensual and non-consensual sharing of nudes and semi-nude images and or videos</w:t>
      </w:r>
      <w:r>
        <w:rPr>
          <w:sz w:val="16"/>
        </w:rPr>
        <w:t xml:space="preserve"> </w:t>
      </w:r>
      <w:r>
        <w:t xml:space="preserve">(also known as sexting or youth produced sexual imagery) as a safeguarding issue. All concerns must be reported to and dealt with by the DSL (or deputies). The school’s protocols for dealing with such concerns  follows </w:t>
      </w:r>
      <w:hyperlink r:id="rId147">
        <w:r>
          <w:rPr>
            <w:color w:val="0000FF"/>
            <w:u w:val="single" w:color="0000FF"/>
          </w:rPr>
          <w:t>DfE Searching</w:t>
        </w:r>
      </w:hyperlink>
      <w:hyperlink r:id="rId148">
        <w:r>
          <w:rPr>
            <w:color w:val="0000FF"/>
          </w:rPr>
          <w:t xml:space="preserve"> </w:t>
        </w:r>
      </w:hyperlink>
      <w:hyperlink r:id="rId149">
        <w:r>
          <w:rPr>
            <w:color w:val="0000FF"/>
            <w:u w:val="single" w:color="0000FF"/>
          </w:rPr>
          <w:t>Screening and Confiscation</w:t>
        </w:r>
      </w:hyperlink>
      <w:hyperlink r:id="rId150">
        <w:r>
          <w:rPr>
            <w:color w:val="0000FF"/>
            <w:u w:val="single" w:color="0000FF"/>
          </w:rPr>
          <w:t xml:space="preserve"> </w:t>
        </w:r>
      </w:hyperlink>
      <w:hyperlink r:id="rId151">
        <w:r>
          <w:rPr>
            <w:color w:val="0000FF"/>
            <w:u w:val="single" w:color="0000FF"/>
          </w:rPr>
          <w:t>Advice</w:t>
        </w:r>
      </w:hyperlink>
      <w:hyperlink r:id="rId152">
        <w:r>
          <w:t xml:space="preserve"> </w:t>
        </w:r>
      </w:hyperlink>
      <w:r>
        <w:t xml:space="preserve">and </w:t>
      </w:r>
      <w:hyperlink r:id="rId153">
        <w:r>
          <w:rPr>
            <w:color w:val="0000FF"/>
            <w:u w:val="single" w:color="0000FF"/>
          </w:rPr>
          <w:t xml:space="preserve">UKCIS Education Group Sharing nudes and </w:t>
        </w:r>
        <w:proofErr w:type="spellStart"/>
        <w:r>
          <w:rPr>
            <w:color w:val="0000FF"/>
            <w:u w:val="single" w:color="0000FF"/>
          </w:rPr>
          <w:t>semi</w:t>
        </w:r>
      </w:hyperlink>
      <w:hyperlink r:id="rId154"/>
      <w:hyperlink r:id="rId155">
        <w:r>
          <w:rPr>
            <w:color w:val="0000FF"/>
            <w:u w:val="single" w:color="0000FF"/>
          </w:rPr>
          <w:t>nudes</w:t>
        </w:r>
        <w:proofErr w:type="spellEnd"/>
        <w:r>
          <w:rPr>
            <w:color w:val="0000FF"/>
            <w:u w:val="single" w:color="0000FF"/>
          </w:rPr>
          <w:t xml:space="preserve"> advice for education settings</w:t>
        </w:r>
      </w:hyperlink>
      <w:hyperlink r:id="rId156">
        <w:r>
          <w:t xml:space="preserve"> </w:t>
        </w:r>
      </w:hyperlink>
      <w:r>
        <w:t>2024 updated advice.</w:t>
      </w:r>
      <w:r>
        <w:rPr>
          <w:sz w:val="23"/>
        </w:rPr>
        <w:t xml:space="preserve"> </w:t>
      </w:r>
    </w:p>
    <w:p w14:paraId="3A358AEF" w14:textId="77777777" w:rsidR="00472ABB" w:rsidRDefault="00702099">
      <w:pPr>
        <w:spacing w:after="301" w:line="259" w:lineRule="auto"/>
        <w:ind w:left="7" w:firstLine="0"/>
      </w:pPr>
      <w:r>
        <w:rPr>
          <w:rFonts w:ascii="Calibri" w:eastAsia="Calibri" w:hAnsi="Calibri" w:cs="Calibri"/>
          <w:noProof/>
          <w:sz w:val="22"/>
        </w:rPr>
        <mc:AlternateContent>
          <mc:Choice Requires="wpg">
            <w:drawing>
              <wp:anchor distT="0" distB="0" distL="114300" distR="114300" simplePos="0" relativeHeight="251717632" behindDoc="0" locked="0" layoutInCell="1" allowOverlap="1" wp14:anchorId="5C40C15F" wp14:editId="3B473CDE">
                <wp:simplePos x="0" y="0"/>
                <wp:positionH relativeFrom="page">
                  <wp:posOffset>304800</wp:posOffset>
                </wp:positionH>
                <wp:positionV relativeFrom="page">
                  <wp:posOffset>310896</wp:posOffset>
                </wp:positionV>
                <wp:extent cx="6096" cy="10072116"/>
                <wp:effectExtent l="0" t="0" r="0" b="0"/>
                <wp:wrapSquare wrapText="bothSides"/>
                <wp:docPr id="107912" name="Group 10791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43" name="Shape 12294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912" style="width:0.48pt;height:793.08pt;position:absolute;mso-position-horizontal-relative:page;mso-position-horizontal:absolute;margin-left:24pt;mso-position-vertical-relative:page;margin-top:24.48pt;" coordsize="60,100721">
                <v:shape id="Shape 12294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8656" behindDoc="0" locked="0" layoutInCell="1" allowOverlap="1" wp14:anchorId="36F6E4F2" wp14:editId="38B9D8A7">
                <wp:simplePos x="0" y="0"/>
                <wp:positionH relativeFrom="page">
                  <wp:posOffset>7251193</wp:posOffset>
                </wp:positionH>
                <wp:positionV relativeFrom="page">
                  <wp:posOffset>310896</wp:posOffset>
                </wp:positionV>
                <wp:extent cx="6096" cy="10072116"/>
                <wp:effectExtent l="0" t="0" r="0" b="0"/>
                <wp:wrapSquare wrapText="bothSides"/>
                <wp:docPr id="107913" name="Group 10791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45" name="Shape 12294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913" style="width:0.47998pt;height:793.08pt;position:absolute;mso-position-horizontal-relative:page;mso-position-horizontal:absolute;margin-left:570.96pt;mso-position-vertical-relative:page;margin-top:24.48pt;" coordsize="60,100721">
                <v:shape id="Shape 12294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 </w:t>
      </w:r>
    </w:p>
    <w:p w14:paraId="331FD641" w14:textId="77777777" w:rsidR="00472ABB" w:rsidRDefault="00702099">
      <w:pPr>
        <w:pStyle w:val="Heading2"/>
        <w:ind w:left="2"/>
      </w:pPr>
      <w:r>
        <w:lastRenderedPageBreak/>
        <w:t>27.</w:t>
      </w:r>
      <w:r>
        <w:rPr>
          <w:rFonts w:ascii="Arial" w:eastAsia="Arial" w:hAnsi="Arial" w:cs="Arial"/>
        </w:rPr>
        <w:t xml:space="preserve"> </w:t>
      </w:r>
      <w:r>
        <w:t xml:space="preserve">Female genital mutilation (FGM) </w:t>
      </w:r>
    </w:p>
    <w:p w14:paraId="676B56E0" w14:textId="77777777" w:rsidR="00472ABB" w:rsidRDefault="00702099">
      <w:pPr>
        <w:spacing w:after="0" w:line="259" w:lineRule="auto"/>
        <w:ind w:left="7" w:firstLine="0"/>
      </w:pPr>
      <w:r>
        <w:t xml:space="preserve"> </w:t>
      </w:r>
    </w:p>
    <w:p w14:paraId="1BF0B25C" w14:textId="77777777" w:rsidR="00472ABB" w:rsidRDefault="00702099">
      <w:pPr>
        <w:spacing w:after="72"/>
        <w:ind w:left="2" w:right="12"/>
      </w:pPr>
      <w:r>
        <w:t xml:space="preserve">All staff are made aware of the issues around FGM, so-called ‘honour’-based abuse and forced marriage, as well as the signs and symptoms. All staff have the MANDATORY and legal duty to report any concerns to the Police under Section 5B of the </w:t>
      </w:r>
      <w:hyperlink r:id="rId157">
        <w:r>
          <w:rPr>
            <w:color w:val="0000FF"/>
            <w:u w:val="single" w:color="0000FF"/>
          </w:rPr>
          <w:t>Female Genital</w:t>
        </w:r>
      </w:hyperlink>
      <w:hyperlink r:id="rId158">
        <w:r>
          <w:rPr>
            <w:color w:val="0000FF"/>
          </w:rPr>
          <w:t xml:space="preserve"> </w:t>
        </w:r>
      </w:hyperlink>
      <w:hyperlink r:id="rId159">
        <w:r>
          <w:rPr>
            <w:color w:val="0000FF"/>
            <w:u w:val="single" w:color="0000FF"/>
          </w:rPr>
          <w:t>Mutilation Act 2003</w:t>
        </w:r>
      </w:hyperlink>
      <w:hyperlink r:id="rId160">
        <w:r>
          <w:t xml:space="preserve"> </w:t>
        </w:r>
      </w:hyperlink>
      <w:r>
        <w:t xml:space="preserve">(as inserted by </w:t>
      </w:r>
      <w:hyperlink r:id="rId161" w:anchor=":~:text=(1)A%20person%20who%20works,who%20is%20aged%20under%2018.">
        <w:r>
          <w:rPr>
            <w:color w:val="0000FF"/>
            <w:u w:val="single" w:color="0000FF"/>
          </w:rPr>
          <w:t>section 74 of the Serious Crime Act 2015</w:t>
        </w:r>
      </w:hyperlink>
      <w:hyperlink r:id="rId162" w:anchor=":~:text=(1)A%20person%20who%20works,who%20is%20aged%20under%2018.">
        <w:r>
          <w:t>)</w:t>
        </w:r>
      </w:hyperlink>
      <w:r>
        <w:t xml:space="preserve">.  </w:t>
      </w:r>
    </w:p>
    <w:p w14:paraId="7BF724DF" w14:textId="77777777" w:rsidR="00472ABB" w:rsidRDefault="00702099">
      <w:pPr>
        <w:spacing w:after="69"/>
        <w:ind w:left="2" w:right="12"/>
      </w:pPr>
      <w:r>
        <w:t xml:space="preserve">If any member of staff discovers that an act of FGM appears to have been carried out (or may be carried out) on a girl under the age of 18, the teacher/member of staff must report this to the police. Those failing to report such cases may face disciplinary sanctions. </w:t>
      </w:r>
    </w:p>
    <w:p w14:paraId="534E7AB8" w14:textId="77777777" w:rsidR="00472ABB" w:rsidRDefault="00702099">
      <w:pPr>
        <w:spacing w:after="69"/>
        <w:ind w:left="2" w:right="12"/>
      </w:pPr>
      <w:r>
        <w:t xml:space="preserve">Staff must also speak to the DSL (or deputy) </w:t>
      </w:r>
      <w:proofErr w:type="gramStart"/>
      <w:r>
        <w:t>with regard to</w:t>
      </w:r>
      <w:proofErr w:type="gramEnd"/>
      <w:r>
        <w:t xml:space="preserve"> any concerns about Female Genital Mutilation (FGM).  </w:t>
      </w:r>
    </w:p>
    <w:p w14:paraId="04C6BA7E" w14:textId="77777777" w:rsidR="00472ABB" w:rsidRDefault="00702099">
      <w:pPr>
        <w:spacing w:after="69"/>
        <w:ind w:left="2" w:right="12"/>
      </w:pPr>
      <w:r>
        <w:t xml:space="preserve">Forcing a person into a marriage is a crime in England and Wales. A forced marriage is one </w:t>
      </w:r>
      <w:proofErr w:type="gramStart"/>
      <w:r>
        <w:t>entered into</w:t>
      </w:r>
      <w:proofErr w:type="gramEnd"/>
      <w:r>
        <w:t xml:space="preserve"> without the full and free consent of one or both parties and where violence, threats or any other form of coercion is used to cause a person to </w:t>
      </w:r>
      <w:proofErr w:type="gramStart"/>
      <w:r>
        <w:t>enter into</w:t>
      </w:r>
      <w:proofErr w:type="gramEnd"/>
      <w:r>
        <w:t xml:space="preserve"> a marriage. Staff can contact the Forced Marriage Unit if they need advice or information: Contact: 020 7008 0151 or email </w:t>
      </w:r>
      <w:r>
        <w:rPr>
          <w:color w:val="0000FF"/>
          <w:u w:val="single" w:color="0000FF"/>
        </w:rPr>
        <w:t>fmu@fcdo.gov.uk</w:t>
      </w:r>
      <w:r>
        <w:t xml:space="preserve">.   </w:t>
      </w:r>
    </w:p>
    <w:p w14:paraId="56ED187D" w14:textId="77777777" w:rsidR="00472ABB" w:rsidRDefault="00702099">
      <w:pPr>
        <w:spacing w:after="72"/>
        <w:ind w:left="2" w:right="12"/>
      </w:pPr>
      <w:r>
        <w:t xml:space="preserve">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r>
        <w:rPr>
          <w:i/>
        </w:rPr>
        <w:t xml:space="preserve">See </w:t>
      </w:r>
      <w:r>
        <w:rPr>
          <w:i/>
          <w:color w:val="0000FF"/>
          <w:u w:val="single" w:color="0000FF"/>
        </w:rPr>
        <w:t>Appendix C</w:t>
      </w:r>
      <w:r>
        <w:rPr>
          <w:i/>
        </w:rPr>
        <w:t xml:space="preserve"> for further details of </w:t>
      </w:r>
      <w:proofErr w:type="spellStart"/>
      <w:r>
        <w:rPr>
          <w:i/>
        </w:rPr>
        <w:t>socalled</w:t>
      </w:r>
      <w:proofErr w:type="spellEnd"/>
      <w:r>
        <w:rPr>
          <w:i/>
        </w:rPr>
        <w:t xml:space="preserve"> ‘honour’-based abuse and forced marriage.</w:t>
      </w:r>
      <w:r>
        <w:rPr>
          <w:b/>
        </w:rPr>
        <w:t xml:space="preserve"> </w:t>
      </w:r>
      <w:r>
        <w:t xml:space="preserve"> </w:t>
      </w:r>
    </w:p>
    <w:p w14:paraId="60D14D66" w14:textId="77777777" w:rsidR="00472ABB" w:rsidRDefault="00702099">
      <w:pPr>
        <w:spacing w:after="0" w:line="259" w:lineRule="auto"/>
        <w:ind w:left="7" w:firstLine="0"/>
      </w:pPr>
      <w:r>
        <w:rPr>
          <w:i/>
          <w:color w:val="70AD47"/>
        </w:rPr>
        <w:t xml:space="preserve"> </w:t>
      </w:r>
    </w:p>
    <w:p w14:paraId="589321A9" w14:textId="77777777" w:rsidR="00472ABB" w:rsidRDefault="00702099">
      <w:pPr>
        <w:pStyle w:val="Heading2"/>
        <w:ind w:left="2"/>
      </w:pPr>
      <w:r>
        <w:t>28.</w:t>
      </w:r>
      <w:r>
        <w:rPr>
          <w:rFonts w:ascii="Arial" w:eastAsia="Arial" w:hAnsi="Arial" w:cs="Arial"/>
        </w:rPr>
        <w:t xml:space="preserve"> </w:t>
      </w:r>
      <w:r>
        <w:t xml:space="preserve">Preventing radicalisation </w:t>
      </w:r>
    </w:p>
    <w:p w14:paraId="1F7F47E8" w14:textId="77777777" w:rsidR="00472ABB" w:rsidRDefault="00702099">
      <w:pPr>
        <w:spacing w:after="95" w:line="259" w:lineRule="auto"/>
        <w:ind w:left="7" w:firstLine="0"/>
      </w:pPr>
      <w:r>
        <w:rPr>
          <w:i/>
        </w:rPr>
        <w:t xml:space="preserve"> </w:t>
      </w:r>
    </w:p>
    <w:p w14:paraId="70F65E41" w14:textId="77777777" w:rsidR="00472ABB" w:rsidRDefault="00702099">
      <w:pPr>
        <w:ind w:left="2" w:right="12"/>
      </w:pPr>
      <w:r>
        <w:t xml:space="preserve">Children can be susceptible to extremist ideology and radicalisation. Schools have a duty to prevent pupils from being drawn into terrorism or other extremist activities. To support this DCAT have set out the approach schools should follow in their Prevent Policy. </w:t>
      </w:r>
    </w:p>
    <w:p w14:paraId="368ACEB0" w14:textId="77777777" w:rsidR="00472ABB" w:rsidRDefault="00702099">
      <w:pPr>
        <w:ind w:left="2" w:right="12"/>
      </w:pPr>
      <w:r>
        <w:t xml:space="preserve">All staff will be appropriately trained to equip them to identify and protect any pupils at risk of radicalisation. </w:t>
      </w:r>
    </w:p>
    <w:p w14:paraId="0627FF25" w14:textId="77777777" w:rsidR="00472ABB" w:rsidRDefault="00702099">
      <w:pPr>
        <w:ind w:left="2" w:right="12"/>
      </w:pPr>
      <w:r>
        <w:t xml:space="preserve">The DSL (and any deputies) will follow local procedures for making a Prevent and Channel referral which is seen as part of the wider safeguarding obligations at St Nicolas &amp; St Mary CE Primary </w:t>
      </w:r>
      <w:proofErr w:type="gramStart"/>
      <w:r>
        <w:t>School .</w:t>
      </w:r>
      <w:proofErr w:type="gramEnd"/>
      <w:r>
        <w:t xml:space="preserve"> </w:t>
      </w:r>
    </w:p>
    <w:p w14:paraId="4773F3AD" w14:textId="77777777" w:rsidR="00472ABB" w:rsidRDefault="00702099">
      <w:pPr>
        <w:ind w:left="2" w:right="12"/>
      </w:pPr>
      <w:r>
        <w:t xml:space="preserve">Once reported, </w:t>
      </w:r>
      <w:proofErr w:type="gramStart"/>
      <w:r>
        <w:t>Prevent</w:t>
      </w:r>
      <w:proofErr w:type="gramEnd"/>
      <w:r>
        <w:t xml:space="preserve"> referrals are assessed and may be passed to a multi-agency Channel panel, which will discuss the individual referred to determine whether they are at risk of being drawn into terrorism and consider the appropriate support required. An individual will be required to provide their consent before any support delivered through the programme is provided. </w:t>
      </w:r>
    </w:p>
    <w:p w14:paraId="46580765"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19680" behindDoc="0" locked="0" layoutInCell="1" allowOverlap="1" wp14:anchorId="4CB9561C" wp14:editId="7D294909">
                <wp:simplePos x="0" y="0"/>
                <wp:positionH relativeFrom="page">
                  <wp:posOffset>304800</wp:posOffset>
                </wp:positionH>
                <wp:positionV relativeFrom="page">
                  <wp:posOffset>310896</wp:posOffset>
                </wp:positionV>
                <wp:extent cx="6096" cy="10072116"/>
                <wp:effectExtent l="0" t="0" r="0" b="0"/>
                <wp:wrapSquare wrapText="bothSides"/>
                <wp:docPr id="109149" name="Group 10914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47" name="Shape 12294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149" style="width:0.48pt;height:793.08pt;position:absolute;mso-position-horizontal-relative:page;mso-position-horizontal:absolute;margin-left:24pt;mso-position-vertical-relative:page;margin-top:24.48pt;" coordsize="60,100721">
                <v:shape id="Shape 12294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0704" behindDoc="0" locked="0" layoutInCell="1" allowOverlap="1" wp14:anchorId="33E3C872" wp14:editId="448D7FBA">
                <wp:simplePos x="0" y="0"/>
                <wp:positionH relativeFrom="page">
                  <wp:posOffset>7251193</wp:posOffset>
                </wp:positionH>
                <wp:positionV relativeFrom="page">
                  <wp:posOffset>310896</wp:posOffset>
                </wp:positionV>
                <wp:extent cx="6096" cy="10072116"/>
                <wp:effectExtent l="0" t="0" r="0" b="0"/>
                <wp:wrapSquare wrapText="bothSides"/>
                <wp:docPr id="109150" name="Group 10915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49" name="Shape 12294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150" style="width:0.47998pt;height:793.08pt;position:absolute;mso-position-horizontal-relative:page;mso-position-horizontal:absolute;margin-left:570.96pt;mso-position-vertical-relative:page;margin-top:24.48pt;" coordsize="60,100721">
                <v:shape id="Shape 12295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The DSL will ensure a detailed Prevent risk assessment is undertaken, completed in accordance with DfE guidance for </w:t>
      </w:r>
      <w:hyperlink r:id="rId163">
        <w:r>
          <w:rPr>
            <w:color w:val="0000FF"/>
            <w:u w:val="single" w:color="0000FF"/>
          </w:rPr>
          <w:t>Completing a risk assessment to assess the risk of people</w:t>
        </w:r>
      </w:hyperlink>
      <w:hyperlink r:id="rId164">
        <w:r>
          <w:rPr>
            <w:color w:val="0000FF"/>
          </w:rPr>
          <w:t xml:space="preserve"> </w:t>
        </w:r>
      </w:hyperlink>
      <w:hyperlink r:id="rId165">
        <w:r>
          <w:rPr>
            <w:color w:val="0000FF"/>
            <w:u w:val="single" w:color="0000FF"/>
          </w:rPr>
          <w:t>becoming terrorists or supporting terrorism</w:t>
        </w:r>
      </w:hyperlink>
      <w:hyperlink r:id="rId166">
        <w:r>
          <w:t>,</w:t>
        </w:r>
      </w:hyperlink>
      <w:r>
        <w:t xml:space="preserve"> and makes use of the appropriate </w:t>
      </w:r>
      <w:hyperlink r:id="rId167">
        <w:r>
          <w:rPr>
            <w:color w:val="0000FF"/>
            <w:u w:val="single" w:color="0000FF"/>
          </w:rPr>
          <w:t>DfE</w:t>
        </w:r>
      </w:hyperlink>
      <w:hyperlink r:id="rId168">
        <w:r>
          <w:rPr>
            <w:color w:val="0000FF"/>
          </w:rPr>
          <w:t xml:space="preserve"> </w:t>
        </w:r>
      </w:hyperlink>
      <w:hyperlink r:id="rId169">
        <w:r>
          <w:rPr>
            <w:color w:val="0000FF"/>
            <w:u w:val="single" w:color="0000FF"/>
          </w:rPr>
          <w:t>template</w:t>
        </w:r>
      </w:hyperlink>
      <w:hyperlink r:id="rId170">
        <w:r>
          <w:t>.</w:t>
        </w:r>
      </w:hyperlink>
      <w:r>
        <w:t xml:space="preserve"> This must be reviewed at least annually. This includes the risks posed by pupils’ access to the internet and social media and the school’s mitigating actions, such a monitoring and filtering internet use. </w:t>
      </w:r>
      <w:r>
        <w:rPr>
          <w:i/>
        </w:rPr>
        <w:t xml:space="preserve">See </w:t>
      </w:r>
      <w:r>
        <w:rPr>
          <w:i/>
          <w:color w:val="0000FF"/>
          <w:u w:val="single" w:color="0000FF"/>
        </w:rPr>
        <w:t>Appendix C</w:t>
      </w:r>
      <w:r>
        <w:rPr>
          <w:i/>
        </w:rPr>
        <w:t xml:space="preserve"> for further details on preventing radicalisation.</w:t>
      </w:r>
      <w:r>
        <w:t xml:space="preserve"> </w:t>
      </w:r>
    </w:p>
    <w:p w14:paraId="3A207579" w14:textId="77777777" w:rsidR="00472ABB" w:rsidRDefault="00702099">
      <w:pPr>
        <w:spacing w:after="0" w:line="259" w:lineRule="auto"/>
        <w:ind w:left="7" w:firstLine="0"/>
      </w:pPr>
      <w:r>
        <w:lastRenderedPageBreak/>
        <w:t xml:space="preserve"> </w:t>
      </w:r>
    </w:p>
    <w:p w14:paraId="0A477D40" w14:textId="77777777" w:rsidR="00472ABB" w:rsidRDefault="00702099">
      <w:pPr>
        <w:spacing w:after="299" w:line="259" w:lineRule="auto"/>
        <w:ind w:left="7" w:firstLine="0"/>
      </w:pPr>
      <w:r>
        <w:t xml:space="preserve"> </w:t>
      </w:r>
    </w:p>
    <w:p w14:paraId="739CAF01" w14:textId="77777777" w:rsidR="00472ABB" w:rsidRDefault="00702099">
      <w:pPr>
        <w:pStyle w:val="Heading2"/>
        <w:ind w:left="2"/>
      </w:pPr>
      <w:r>
        <w:t>29.</w:t>
      </w:r>
      <w:r>
        <w:rPr>
          <w:rFonts w:ascii="Arial" w:eastAsia="Arial" w:hAnsi="Arial" w:cs="Arial"/>
        </w:rPr>
        <w:t xml:space="preserve"> </w:t>
      </w:r>
      <w:r>
        <w:t xml:space="preserve">Children at increased risk and/or are more vulnerable </w:t>
      </w:r>
    </w:p>
    <w:p w14:paraId="5CF2A063" w14:textId="77777777" w:rsidR="00472ABB" w:rsidRDefault="00702099">
      <w:pPr>
        <w:spacing w:after="35" w:line="259" w:lineRule="auto"/>
        <w:ind w:left="7" w:firstLine="0"/>
      </w:pPr>
      <w:r>
        <w:t xml:space="preserve"> </w:t>
      </w:r>
    </w:p>
    <w:p w14:paraId="62FFECE0" w14:textId="77777777" w:rsidR="00472ABB" w:rsidRDefault="00702099">
      <w:pPr>
        <w:pStyle w:val="Heading3"/>
        <w:ind w:left="2" w:right="64"/>
      </w:pPr>
      <w:r>
        <w:t xml:space="preserve">Children absent from education </w:t>
      </w:r>
    </w:p>
    <w:p w14:paraId="0F2F3155" w14:textId="77777777" w:rsidR="00472ABB" w:rsidRDefault="00702099">
      <w:pPr>
        <w:ind w:left="2" w:right="12"/>
      </w:pPr>
      <w:r>
        <w:t xml:space="preserve">All staff should be aware that poor or irregular attendance, unexplainable and/or persistent absences or children going missing can act as a vital warning sign of a range of safeguarding </w:t>
      </w:r>
      <w:proofErr w:type="gramStart"/>
      <w:r>
        <w:t>possibilities..</w:t>
      </w:r>
      <w:proofErr w:type="gramEnd"/>
      <w:r>
        <w:t xml:space="preserve"> This may include abuse and neglect, which may include sexual abuse or exploitation and child criminal exploitation. It may indicate mental health problems, risk of substance abuse, risk of travelling to conflict zones, risk of female genital mutilation or risk of forced marriage.  </w:t>
      </w:r>
    </w:p>
    <w:p w14:paraId="20844932" w14:textId="77777777" w:rsidR="00472ABB" w:rsidRDefault="00702099">
      <w:pPr>
        <w:ind w:left="2" w:right="12"/>
      </w:pPr>
      <w:r>
        <w:t xml:space="preserve">All staff should monitor attendance carefully and raise concerns about poor or irregular attendance without delay. Early intervention is necessary to identify the existence of any underlying safeguarding risk and to help prevent the risks of a child going missing in future. Where there are safeguarding concerns staff must follow the reporting procedures set out in section 17 of this policy. </w:t>
      </w:r>
    </w:p>
    <w:p w14:paraId="0DF8C94D" w14:textId="77777777" w:rsidR="00472ABB" w:rsidRDefault="00702099">
      <w:pPr>
        <w:ind w:left="2" w:right="12"/>
      </w:pPr>
      <w:r>
        <w:t xml:space="preserve">Staff should be aware of the school’s unauthorised absence and children missing from education procedures, which can be found in the school attendance policy. </w:t>
      </w:r>
    </w:p>
    <w:p w14:paraId="1C4F430D" w14:textId="77777777" w:rsidR="00472ABB" w:rsidRDefault="00702099">
      <w:pPr>
        <w:ind w:left="2" w:right="12"/>
      </w:pPr>
      <w:r>
        <w:t xml:space="preserve">The school will follow up with parents/guardians when pupils are not at school. This means the school will keep at least two up to date contact numbers for parents/carers. Parents should remember to update the school as soon as possible if the numbers change. </w:t>
      </w:r>
    </w:p>
    <w:p w14:paraId="27CC066B" w14:textId="77777777" w:rsidR="00472ABB" w:rsidRDefault="00702099">
      <w:pPr>
        <w:spacing w:after="95" w:line="259" w:lineRule="auto"/>
        <w:ind w:left="7" w:firstLine="0"/>
      </w:pPr>
      <w:r>
        <w:t xml:space="preserve"> </w:t>
      </w:r>
    </w:p>
    <w:p w14:paraId="591EEF4A" w14:textId="77777777" w:rsidR="00472ABB" w:rsidRDefault="00702099">
      <w:pPr>
        <w:pStyle w:val="Heading3"/>
        <w:ind w:left="2" w:right="64"/>
      </w:pPr>
      <w:r>
        <w:t xml:space="preserve">Children who are homeless </w:t>
      </w:r>
    </w:p>
    <w:p w14:paraId="12CEE179" w14:textId="77777777" w:rsidR="00472ABB" w:rsidRDefault="00702099">
      <w:pPr>
        <w:ind w:left="2" w:right="12"/>
      </w:pPr>
      <w:r>
        <w:t xml:space="preserve">Being homeless or being at risk of becoming homeless presents a real risk to a child’s welfare. The DSL (and any deputies) are aware of contact details and referral routes into the Local Housing Authority so they can raise/progress concerns at the earliest opportunity.  </w:t>
      </w:r>
    </w:p>
    <w:p w14:paraId="25AC8E8A" w14:textId="77777777" w:rsidR="00472ABB" w:rsidRDefault="00702099">
      <w:pPr>
        <w:ind w:left="2" w:right="12"/>
      </w:pPr>
      <w:r>
        <w:t xml:space="preserve">Indicators that a family may be at risk of homelessness include household debt, rent arrears, domestic abuse and anti-social behaviour, as well as the family being asked to leave a property. Whilst referrals and or discussion with the Local Housing Authority should be progressed as appropriate, and in accordance with local procedures, this does not, and should not, replace a referral into children’s social care where a child has been harmed or is at risk of harm. </w:t>
      </w:r>
    </w:p>
    <w:p w14:paraId="67E504B8" w14:textId="77777777" w:rsidR="00472ABB" w:rsidRDefault="00702099">
      <w:pPr>
        <w:spacing w:after="95" w:line="259" w:lineRule="auto"/>
        <w:ind w:left="7" w:firstLine="0"/>
      </w:pPr>
      <w:r>
        <w:t xml:space="preserve"> </w:t>
      </w:r>
    </w:p>
    <w:p w14:paraId="57F2F6B6" w14:textId="77777777" w:rsidR="00472ABB" w:rsidRDefault="00702099">
      <w:pPr>
        <w:pStyle w:val="Heading3"/>
        <w:ind w:left="2" w:right="64"/>
      </w:pPr>
      <w:r>
        <w:t xml:space="preserve">Children in the courts and/or criminal justice system </w:t>
      </w:r>
    </w:p>
    <w:p w14:paraId="1EEF853A" w14:textId="77777777" w:rsidR="00472ABB" w:rsidRDefault="00702099">
      <w:pPr>
        <w:ind w:left="2" w:right="92"/>
      </w:pPr>
      <w:r>
        <w:t xml:space="preserve">Children are sometimes required to give evidence in criminal courts, either for crimes committed against them or for crimes they have witnessed. How children will be processed and supported will depend on their age - there are two age appropriate guides to support children </w:t>
      </w:r>
      <w:hyperlink r:id="rId171">
        <w:r>
          <w:rPr>
            <w:color w:val="0000FF"/>
            <w:u w:val="single" w:color="0000FF"/>
          </w:rPr>
          <w:t>5</w:t>
        </w:r>
      </w:hyperlink>
      <w:hyperlink r:id="rId172">
        <w:r>
          <w:rPr>
            <w:color w:val="0000FF"/>
            <w:u w:val="single" w:color="0000FF"/>
          </w:rPr>
          <w:t>-</w:t>
        </w:r>
      </w:hyperlink>
      <w:hyperlink r:id="rId173">
        <w:r>
          <w:rPr>
            <w:color w:val="0000FF"/>
            <w:u w:val="single" w:color="0000FF"/>
          </w:rPr>
          <w:t>11</w:t>
        </w:r>
      </w:hyperlink>
      <w:hyperlink r:id="rId174">
        <w:r>
          <w:rPr>
            <w:color w:val="0000FF"/>
            <w:u w:val="single" w:color="0000FF"/>
          </w:rPr>
          <w:t>-</w:t>
        </w:r>
      </w:hyperlink>
      <w:hyperlink r:id="rId175">
        <w:r>
          <w:rPr>
            <w:color w:val="0000FF"/>
            <w:u w:val="single" w:color="0000FF"/>
          </w:rPr>
          <w:t>year old</w:t>
        </w:r>
      </w:hyperlink>
      <w:hyperlink r:id="rId176">
        <w:r>
          <w:rPr>
            <w:color w:val="0000FF"/>
            <w:u w:val="single" w:color="0000FF"/>
          </w:rPr>
          <w:t>s</w:t>
        </w:r>
      </w:hyperlink>
      <w:hyperlink r:id="rId177">
        <w:r>
          <w:t xml:space="preserve"> </w:t>
        </w:r>
      </w:hyperlink>
      <w:hyperlink r:id="rId178">
        <w:r>
          <w:t>a</w:t>
        </w:r>
      </w:hyperlink>
      <w:r>
        <w:t xml:space="preserve">nd </w:t>
      </w:r>
      <w:hyperlink r:id="rId179">
        <w:r>
          <w:rPr>
            <w:color w:val="0000FF"/>
            <w:u w:val="single" w:color="0000FF"/>
          </w:rPr>
          <w:t>12</w:t>
        </w:r>
      </w:hyperlink>
      <w:hyperlink r:id="rId180">
        <w:r>
          <w:rPr>
            <w:color w:val="0000FF"/>
            <w:u w:val="single" w:color="0000FF"/>
          </w:rPr>
          <w:t>-</w:t>
        </w:r>
      </w:hyperlink>
      <w:hyperlink r:id="rId181">
        <w:r>
          <w:rPr>
            <w:color w:val="0000FF"/>
            <w:u w:val="single" w:color="0000FF"/>
          </w:rPr>
          <w:t>17 year old</w:t>
        </w:r>
      </w:hyperlink>
      <w:hyperlink r:id="rId182">
        <w:r>
          <w:rPr>
            <w:color w:val="0000FF"/>
            <w:u w:val="single" w:color="0000FF"/>
          </w:rPr>
          <w:t>s</w:t>
        </w:r>
      </w:hyperlink>
      <w:hyperlink r:id="rId183">
        <w:r>
          <w:t>.</w:t>
        </w:r>
      </w:hyperlink>
      <w:hyperlink r:id="rId184">
        <w:r>
          <w:t xml:space="preserve"> </w:t>
        </w:r>
      </w:hyperlink>
      <w:r>
        <w:t xml:space="preserve"> </w:t>
      </w:r>
    </w:p>
    <w:p w14:paraId="65D6C521"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21728" behindDoc="0" locked="0" layoutInCell="1" allowOverlap="1" wp14:anchorId="0369D2E6" wp14:editId="0DCC6A3F">
                <wp:simplePos x="0" y="0"/>
                <wp:positionH relativeFrom="page">
                  <wp:posOffset>304800</wp:posOffset>
                </wp:positionH>
                <wp:positionV relativeFrom="page">
                  <wp:posOffset>310896</wp:posOffset>
                </wp:positionV>
                <wp:extent cx="6096" cy="10072116"/>
                <wp:effectExtent l="0" t="0" r="0" b="0"/>
                <wp:wrapSquare wrapText="bothSides"/>
                <wp:docPr id="109480" name="Group 10948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51" name="Shape 12295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480" style="width:0.48pt;height:793.08pt;position:absolute;mso-position-horizontal-relative:page;mso-position-horizontal:absolute;margin-left:24pt;mso-position-vertical-relative:page;margin-top:24.48pt;" coordsize="60,100721">
                <v:shape id="Shape 12295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2752" behindDoc="0" locked="0" layoutInCell="1" allowOverlap="1" wp14:anchorId="76149833" wp14:editId="0F1FC7E7">
                <wp:simplePos x="0" y="0"/>
                <wp:positionH relativeFrom="page">
                  <wp:posOffset>7251193</wp:posOffset>
                </wp:positionH>
                <wp:positionV relativeFrom="page">
                  <wp:posOffset>310896</wp:posOffset>
                </wp:positionV>
                <wp:extent cx="6096" cy="10072116"/>
                <wp:effectExtent l="0" t="0" r="0" b="0"/>
                <wp:wrapSquare wrapText="bothSides"/>
                <wp:docPr id="109481" name="Group 10948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53" name="Shape 12295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481" style="width:0.47998pt;height:793.08pt;position:absolute;mso-position-horizontal-relative:page;mso-position-horizontal:absolute;margin-left:570.96pt;mso-position-vertical-relative:page;margin-top:24.48pt;" coordsize="60,100721">
                <v:shape id="Shape 12295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St Joseph’s Infant School will work to support children who are in the criminal justice system due to their own criminal behaviour, working with their families in line with the school’s safeguarding systems and procedures. This includes attendance and wellbeing monitoring.  </w:t>
      </w:r>
    </w:p>
    <w:p w14:paraId="7B5572A1" w14:textId="77777777" w:rsidR="00472ABB" w:rsidRDefault="00702099">
      <w:pPr>
        <w:ind w:left="2" w:right="100"/>
      </w:pPr>
      <w:r>
        <w:lastRenderedPageBreak/>
        <w:t xml:space="preserve">St Joseph’s Infant School is aware that making child arrangements via the family courts following separation can be stressful and entrench conflict in families. This can be stressful for children. St Joseph’s Infant School will work  to support the children and their families through the process and, where appropriate recommend the Ministry of Justice online </w:t>
      </w:r>
      <w:hyperlink r:id="rId185">
        <w:r>
          <w:rPr>
            <w:color w:val="0000FF"/>
            <w:u w:val="single" w:color="0000FF"/>
          </w:rPr>
          <w:t>child arrangements information too</w:t>
        </w:r>
      </w:hyperlink>
      <w:hyperlink r:id="rId186">
        <w:r>
          <w:rPr>
            <w:color w:val="0000FF"/>
            <w:u w:val="single" w:color="0000FF"/>
          </w:rPr>
          <w:t>l</w:t>
        </w:r>
      </w:hyperlink>
      <w:hyperlink r:id="rId187">
        <w:r>
          <w:t xml:space="preserve"> </w:t>
        </w:r>
      </w:hyperlink>
      <w:hyperlink r:id="rId188">
        <w:r>
          <w:t>w</w:t>
        </w:r>
      </w:hyperlink>
      <w:r>
        <w:t xml:space="preserve">hich provides clear and concise information on the dispute resolution service.  </w:t>
      </w:r>
    </w:p>
    <w:p w14:paraId="181B7D0E" w14:textId="77777777" w:rsidR="00472ABB" w:rsidRDefault="00702099">
      <w:pPr>
        <w:spacing w:after="35" w:line="259" w:lineRule="auto"/>
        <w:ind w:left="7" w:firstLine="0"/>
      </w:pPr>
      <w:r>
        <w:rPr>
          <w:b/>
        </w:rPr>
        <w:t xml:space="preserve"> </w:t>
      </w:r>
    </w:p>
    <w:p w14:paraId="71995195" w14:textId="77777777" w:rsidR="00472ABB" w:rsidRDefault="00702099">
      <w:pPr>
        <w:pStyle w:val="Heading3"/>
        <w:ind w:left="2" w:right="64"/>
      </w:pPr>
      <w:r>
        <w:t xml:space="preserve">Looked after children, previously looked after children and care leavers </w:t>
      </w:r>
    </w:p>
    <w:p w14:paraId="21DBB69E" w14:textId="77777777" w:rsidR="00472ABB" w:rsidRDefault="00702099">
      <w:pPr>
        <w:ind w:left="2" w:right="12"/>
      </w:pPr>
      <w:r>
        <w:t xml:space="preserve">The most common reason for children becoming looked after is </w:t>
      </w:r>
      <w:proofErr w:type="gramStart"/>
      <w:r>
        <w:t>as a result of</w:t>
      </w:r>
      <w:proofErr w:type="gramEnd"/>
      <w:r>
        <w:t xml:space="preserve"> abuse and/or neglect. The DSL has the details of the child’s social worker and the name of the Virtual School Head in the authority that looks after the child. </w:t>
      </w:r>
    </w:p>
    <w:p w14:paraId="04F99E0C" w14:textId="77777777" w:rsidR="00472ABB" w:rsidRDefault="00702099">
      <w:pPr>
        <w:ind w:left="2" w:right="12"/>
      </w:pPr>
      <w:r>
        <w:t xml:space="preserve">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7730F33F" w14:textId="77777777" w:rsidR="00472ABB" w:rsidRDefault="00702099">
      <w:pPr>
        <w:ind w:left="2" w:right="12"/>
      </w:pPr>
      <w:r>
        <w:t xml:space="preserve">The school has appointed a designated teacher (see key contacts on </w:t>
      </w:r>
      <w:r>
        <w:rPr>
          <w:i/>
        </w:rPr>
        <w:t xml:space="preserve">page 2/3) </w:t>
      </w:r>
      <w:r>
        <w:rPr>
          <w:color w:val="70AD47"/>
        </w:rPr>
        <w:t xml:space="preserve">   </w:t>
      </w:r>
      <w:r>
        <w:t xml:space="preserve">The designated teacher will work with Local Authorities to promote the educational achievement of any pupils who are looked after, previously looked after or care leavers. </w:t>
      </w:r>
    </w:p>
    <w:p w14:paraId="2BF09D44" w14:textId="77777777" w:rsidR="00472ABB" w:rsidRDefault="00702099">
      <w:pPr>
        <w:ind w:left="2" w:right="12"/>
      </w:pPr>
      <w:r>
        <w:t xml:space="preserve">St Joseph’s Infant School follows the guidance set out in </w:t>
      </w:r>
      <w:hyperlink r:id="rId189">
        <w:r>
          <w:rPr>
            <w:color w:val="0000FF"/>
            <w:u w:val="single" w:color="0000FF"/>
          </w:rPr>
          <w:t>Promoting the education of</w:t>
        </w:r>
      </w:hyperlink>
      <w:hyperlink r:id="rId190">
        <w:r>
          <w:rPr>
            <w:color w:val="0000FF"/>
          </w:rPr>
          <w:t xml:space="preserve"> </w:t>
        </w:r>
      </w:hyperlink>
      <w:hyperlink r:id="rId191">
        <w:r>
          <w:rPr>
            <w:color w:val="0000FF"/>
            <w:u w:val="single" w:color="0000FF"/>
          </w:rPr>
          <w:t>looked</w:t>
        </w:r>
      </w:hyperlink>
      <w:hyperlink r:id="rId192">
        <w:r>
          <w:rPr>
            <w:color w:val="0000FF"/>
            <w:u w:val="single" w:color="0000FF"/>
          </w:rPr>
          <w:t>-</w:t>
        </w:r>
      </w:hyperlink>
      <w:hyperlink r:id="rId193">
        <w:r>
          <w:rPr>
            <w:color w:val="0000FF"/>
            <w:u w:val="single" w:color="0000FF"/>
          </w:rPr>
          <w:t>after and previously looked</w:t>
        </w:r>
      </w:hyperlink>
      <w:hyperlink r:id="rId194">
        <w:r>
          <w:rPr>
            <w:color w:val="0000FF"/>
            <w:u w:val="single" w:color="0000FF"/>
          </w:rPr>
          <w:t>-</w:t>
        </w:r>
      </w:hyperlink>
      <w:hyperlink r:id="rId195">
        <w:r>
          <w:rPr>
            <w:color w:val="0000FF"/>
            <w:u w:val="single" w:color="0000FF"/>
          </w:rPr>
          <w:t>after children</w:t>
        </w:r>
      </w:hyperlink>
      <w:hyperlink r:id="rId196">
        <w:r>
          <w:t xml:space="preserve"> </w:t>
        </w:r>
      </w:hyperlink>
      <w:r>
        <w:t xml:space="preserve">recognising the role of the Virtual School Heads. This includes children in kinship care arrangements, as set out in </w:t>
      </w:r>
      <w:hyperlink r:id="rId197">
        <w:r>
          <w:rPr>
            <w:color w:val="0000FF"/>
            <w:u w:val="single" w:color="0000FF"/>
          </w:rPr>
          <w:t>Championing</w:t>
        </w:r>
      </w:hyperlink>
      <w:hyperlink r:id="rId198">
        <w:r>
          <w:rPr>
            <w:color w:val="0000FF"/>
          </w:rPr>
          <w:t xml:space="preserve"> </w:t>
        </w:r>
      </w:hyperlink>
      <w:hyperlink r:id="rId199">
        <w:r>
          <w:rPr>
            <w:color w:val="0000FF"/>
            <w:u w:val="single" w:color="0000FF"/>
          </w:rPr>
          <w:t>kinship care: national kinship care strategy</w:t>
        </w:r>
      </w:hyperlink>
      <w:hyperlink r:id="rId200">
        <w:r>
          <w:t>.</w:t>
        </w:r>
      </w:hyperlink>
      <w:r>
        <w:t xml:space="preserve"> </w:t>
      </w:r>
    </w:p>
    <w:p w14:paraId="48CE0A67" w14:textId="77777777" w:rsidR="00472ABB" w:rsidRDefault="00702099">
      <w:pPr>
        <w:spacing w:after="95" w:line="259" w:lineRule="auto"/>
        <w:ind w:left="7" w:firstLine="0"/>
      </w:pPr>
      <w:r>
        <w:t xml:space="preserve"> </w:t>
      </w:r>
    </w:p>
    <w:p w14:paraId="2371DCF3" w14:textId="77777777" w:rsidR="00472ABB" w:rsidRDefault="00702099">
      <w:pPr>
        <w:pStyle w:val="Heading3"/>
        <w:ind w:left="2" w:right="64"/>
      </w:pPr>
      <w:r>
        <w:t xml:space="preserve">Children with special educational needs and disabilities </w:t>
      </w:r>
    </w:p>
    <w:p w14:paraId="62360D59" w14:textId="77777777" w:rsidR="00472ABB" w:rsidRDefault="00702099">
      <w:pPr>
        <w:ind w:left="2" w:right="12"/>
      </w:pPr>
      <w:r>
        <w:t xml:space="preserve">Children with special educational needs (SEN) and disabilities (SEND) can face additional safeguarding challenges. These can include: </w:t>
      </w:r>
    </w:p>
    <w:p w14:paraId="4EAAFC94" w14:textId="77777777" w:rsidR="00472ABB" w:rsidRDefault="00702099">
      <w:pPr>
        <w:numPr>
          <w:ilvl w:val="0"/>
          <w:numId w:val="26"/>
        </w:numPr>
        <w:ind w:right="12" w:hanging="360"/>
      </w:pPr>
      <w:r>
        <w:t xml:space="preserve">assumptions that indicators of possible abuse such as behaviour, mood and injury relate to the child’s disability without further exploration </w:t>
      </w:r>
    </w:p>
    <w:p w14:paraId="10A88D2A" w14:textId="77777777" w:rsidR="00472ABB" w:rsidRDefault="00702099">
      <w:pPr>
        <w:numPr>
          <w:ilvl w:val="0"/>
          <w:numId w:val="26"/>
        </w:numPr>
        <w:ind w:right="12" w:hanging="360"/>
      </w:pPr>
      <w:r>
        <w:t xml:space="preserve">being more prone to peer group isolation than other children </w:t>
      </w:r>
    </w:p>
    <w:p w14:paraId="2D3C3E1B" w14:textId="77777777" w:rsidR="00472ABB" w:rsidRDefault="00702099">
      <w:pPr>
        <w:numPr>
          <w:ilvl w:val="0"/>
          <w:numId w:val="26"/>
        </w:numPr>
        <w:ind w:right="12" w:hanging="360"/>
      </w:pPr>
      <w:r>
        <w:t xml:space="preserve">the potential for children with SEN and disabilities being disproportionately impacted by behaviours such as bullying, without outwardly showing any signs </w:t>
      </w:r>
    </w:p>
    <w:p w14:paraId="7B274DF9" w14:textId="77777777" w:rsidR="00472ABB" w:rsidRDefault="00702099">
      <w:pPr>
        <w:numPr>
          <w:ilvl w:val="0"/>
          <w:numId w:val="26"/>
        </w:numPr>
        <w:ind w:right="12" w:hanging="360"/>
      </w:pPr>
      <w:r>
        <w:t xml:space="preserve">communication barriers and difficulties in overcoming these barriers </w:t>
      </w:r>
    </w:p>
    <w:p w14:paraId="2DE74431" w14:textId="77777777" w:rsidR="00472ABB" w:rsidRDefault="00702099">
      <w:pPr>
        <w:numPr>
          <w:ilvl w:val="0"/>
          <w:numId w:val="26"/>
        </w:numPr>
        <w:ind w:right="12" w:hanging="360"/>
      </w:pPr>
      <w:r>
        <w:t xml:space="preserve">cognitive understanding – being unable to understand the difference between fact and fiction in online content and then repeating the contents/behaviours or not understanding the consequences of doing so. </w:t>
      </w:r>
    </w:p>
    <w:p w14:paraId="1C2FD3A9" w14:textId="77777777" w:rsidR="00472ABB" w:rsidRDefault="00702099">
      <w:pPr>
        <w:ind w:left="2" w:right="85"/>
      </w:pPr>
      <w:r>
        <w:t xml:space="preserve">To address these additional challenges, St Joseph’s Infant School will consider extra pastoral support for children with SEN and disabilities. The DSL and SENCo will work together to effectively support these pupils. </w:t>
      </w:r>
    </w:p>
    <w:p w14:paraId="71D7B549" w14:textId="77777777" w:rsidR="00472ABB" w:rsidRDefault="00702099">
      <w:pPr>
        <w:spacing w:after="35" w:line="259" w:lineRule="auto"/>
        <w:ind w:left="7" w:firstLine="0"/>
      </w:pPr>
      <w:r>
        <w:rPr>
          <w:b/>
        </w:rPr>
        <w:t xml:space="preserve"> </w:t>
      </w:r>
    </w:p>
    <w:p w14:paraId="7B52A8E1" w14:textId="77777777" w:rsidR="00472ABB" w:rsidRDefault="00702099">
      <w:pPr>
        <w:pStyle w:val="Heading3"/>
        <w:ind w:left="2" w:right="64"/>
      </w:pPr>
      <w:r>
        <w:rPr>
          <w:rFonts w:ascii="Calibri" w:eastAsia="Calibri" w:hAnsi="Calibri" w:cs="Calibri"/>
          <w:noProof/>
          <w:sz w:val="22"/>
        </w:rPr>
        <w:lastRenderedPageBreak/>
        <mc:AlternateContent>
          <mc:Choice Requires="wpg">
            <w:drawing>
              <wp:anchor distT="0" distB="0" distL="114300" distR="114300" simplePos="0" relativeHeight="251723776" behindDoc="0" locked="0" layoutInCell="1" allowOverlap="1" wp14:anchorId="5144A7A2" wp14:editId="51DFCCF7">
                <wp:simplePos x="0" y="0"/>
                <wp:positionH relativeFrom="page">
                  <wp:posOffset>304800</wp:posOffset>
                </wp:positionH>
                <wp:positionV relativeFrom="page">
                  <wp:posOffset>310896</wp:posOffset>
                </wp:positionV>
                <wp:extent cx="6096" cy="10072116"/>
                <wp:effectExtent l="0" t="0" r="0" b="0"/>
                <wp:wrapSquare wrapText="bothSides"/>
                <wp:docPr id="109549" name="Group 10954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55" name="Shape 12295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549" style="width:0.48pt;height:793.08pt;position:absolute;mso-position-horizontal-relative:page;mso-position-horizontal:absolute;margin-left:24pt;mso-position-vertical-relative:page;margin-top:24.48pt;" coordsize="60,100721">
                <v:shape id="Shape 12295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4800" behindDoc="0" locked="0" layoutInCell="1" allowOverlap="1" wp14:anchorId="11C6F4C7" wp14:editId="18A92FFE">
                <wp:simplePos x="0" y="0"/>
                <wp:positionH relativeFrom="page">
                  <wp:posOffset>7251193</wp:posOffset>
                </wp:positionH>
                <wp:positionV relativeFrom="page">
                  <wp:posOffset>310896</wp:posOffset>
                </wp:positionV>
                <wp:extent cx="6096" cy="10072116"/>
                <wp:effectExtent l="0" t="0" r="0" b="0"/>
                <wp:wrapSquare wrapText="bothSides"/>
                <wp:docPr id="109550" name="Group 10955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57" name="Shape 12295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550" style="width:0.47998pt;height:793.08pt;position:absolute;mso-position-horizontal-relative:page;mso-position-horizontal:absolute;margin-left:570.96pt;mso-position-vertical-relative:page;margin-top:24.48pt;" coordsize="60,100721">
                <v:shape id="Shape 12295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Children who need a social worker </w:t>
      </w:r>
    </w:p>
    <w:p w14:paraId="2D25A737" w14:textId="77777777" w:rsidR="00472ABB" w:rsidRDefault="00702099">
      <w:pPr>
        <w:spacing w:after="0"/>
        <w:ind w:left="2" w:right="12"/>
      </w:pPr>
      <w:r>
        <w:t xml:space="preserve">Children may need a social worker due to safeguarding and welfare needs. They may need this help due to neglect, abuse and/or complex family needs. A child’s experiences of adversity and trauma can leave them vulnerable to further harm, as well as educationally disadvantaged. As a matter of routine, the DSL and other key staff at St Joseph’s Infant School will work with the child’s social worker to ensure that decisions can be made in the best interests of the child’s safety, welfare and educational outcomes. The DSL and key staff will use this information to inform decisions about safeguarding, including the provision of pastoral and/or academic support. </w:t>
      </w:r>
      <w:r>
        <w:rPr>
          <w:rFonts w:ascii="Calibri" w:eastAsia="Calibri" w:hAnsi="Calibri" w:cs="Calibri"/>
        </w:rPr>
        <w:t xml:space="preserve"> </w:t>
      </w:r>
    </w:p>
    <w:p w14:paraId="188CBCFA" w14:textId="77777777" w:rsidR="00472ABB" w:rsidRDefault="00702099">
      <w:pPr>
        <w:spacing w:after="0" w:line="259" w:lineRule="auto"/>
        <w:ind w:left="7" w:firstLine="0"/>
      </w:pPr>
      <w:r>
        <w:rPr>
          <w:rFonts w:ascii="Calibri" w:eastAsia="Calibri" w:hAnsi="Calibri" w:cs="Calibri"/>
        </w:rPr>
        <w:t xml:space="preserve"> </w:t>
      </w:r>
    </w:p>
    <w:p w14:paraId="6A3A8E0C" w14:textId="77777777" w:rsidR="00472ABB" w:rsidRDefault="00702099">
      <w:pPr>
        <w:ind w:left="2" w:right="12"/>
      </w:pPr>
      <w:r>
        <w:t xml:space="preserve">St Joseph’s Infant School working with Virtual School Heads using their expertise and knowledge to raise aspirations and strengthen partnership working for these children. support these children. The DSL and leaders will use the guidance set out in </w:t>
      </w:r>
      <w:hyperlink r:id="rId201">
        <w:r>
          <w:rPr>
            <w:color w:val="0000FF"/>
            <w:u w:val="single" w:color="0000FF"/>
          </w:rPr>
          <w:t>Championing</w:t>
        </w:r>
      </w:hyperlink>
      <w:hyperlink r:id="rId202">
        <w:r>
          <w:rPr>
            <w:color w:val="0000FF"/>
          </w:rPr>
          <w:t xml:space="preserve"> </w:t>
        </w:r>
      </w:hyperlink>
      <w:hyperlink r:id="rId203">
        <w:r>
          <w:rPr>
            <w:color w:val="0000FF"/>
            <w:u w:val="single" w:color="0000FF"/>
          </w:rPr>
          <w:t>kinship care: national kinship care strategy</w:t>
        </w:r>
      </w:hyperlink>
      <w:hyperlink r:id="rId204">
        <w:r>
          <w:t xml:space="preserve"> </w:t>
        </w:r>
      </w:hyperlink>
      <w:r>
        <w:t xml:space="preserve">to reduce the barrier to education for these children, in particular improving their attendance alongside addressing their safeguarding  concerns.   </w:t>
      </w:r>
    </w:p>
    <w:p w14:paraId="63684A48" w14:textId="77777777" w:rsidR="00472ABB" w:rsidRDefault="00702099">
      <w:pPr>
        <w:spacing w:after="95" w:line="259" w:lineRule="auto"/>
        <w:ind w:left="7" w:firstLine="0"/>
      </w:pPr>
      <w:r>
        <w:t xml:space="preserve"> </w:t>
      </w:r>
    </w:p>
    <w:p w14:paraId="32F6A9E3" w14:textId="77777777" w:rsidR="00472ABB" w:rsidRDefault="00702099">
      <w:pPr>
        <w:pStyle w:val="Heading3"/>
        <w:ind w:left="2" w:right="64"/>
      </w:pPr>
      <w:r>
        <w:t xml:space="preserve">Children requiring mental health support </w:t>
      </w:r>
    </w:p>
    <w:p w14:paraId="3BE03B5D" w14:textId="77777777" w:rsidR="00472ABB" w:rsidRDefault="00702099">
      <w:pPr>
        <w:ind w:left="2" w:right="12"/>
      </w:pPr>
      <w:r>
        <w:t xml:space="preserve">Mental health problems can, in some cases, be an indicator that a child has suffered, or is at risk of suffering, abuse, neglect or exploitation. Each Trust school should ensure they have clear systems and processes in place for identifying possible mental health problems, including routes to escalate and clear referral and accountability systems.  </w:t>
      </w:r>
    </w:p>
    <w:p w14:paraId="245226B8" w14:textId="77777777" w:rsidR="00472ABB" w:rsidRDefault="00702099">
      <w:pPr>
        <w:ind w:left="2" w:right="12"/>
      </w:pPr>
      <w:r>
        <w:t>St Joseph’s Infant School has a documented mental health strategy in place, that is shared with all staff. The school’s appointed named mental health lead(</w:t>
      </w:r>
      <w:proofErr w:type="gramStart"/>
      <w:r>
        <w:t>s)  The</w:t>
      </w:r>
      <w:proofErr w:type="gramEnd"/>
      <w:r>
        <w:t xml:space="preserve"> school will ensure the named mental health lead(s) and other staff are appropriately trained for their roles in mental health issues and understand the school systems for raising concerns so help can be put in place.  </w:t>
      </w:r>
    </w:p>
    <w:p w14:paraId="7EA422B4" w14:textId="77777777" w:rsidR="00472ABB" w:rsidRDefault="00702099">
      <w:pPr>
        <w:ind w:left="2" w:right="12"/>
      </w:pPr>
      <w:r>
        <w:t xml:space="preserve">St Joseph’s Infant School will raise awareness with pupils, so they understand the importance of mental health through a Relationships Education curriculum and ensure each child knows how seek help, when needed. Details on the school’s approach to mental health, together with sources of information and support, should be made available on the school website. </w:t>
      </w:r>
    </w:p>
    <w:p w14:paraId="79D446A1" w14:textId="77777777" w:rsidR="00472ABB" w:rsidRDefault="00702099">
      <w:pPr>
        <w:spacing w:after="95" w:line="259" w:lineRule="auto"/>
        <w:ind w:left="7" w:firstLine="0"/>
      </w:pPr>
      <w:r>
        <w:t xml:space="preserve"> </w:t>
      </w:r>
    </w:p>
    <w:p w14:paraId="5FA6766A" w14:textId="77777777" w:rsidR="00472ABB" w:rsidRDefault="00702099">
      <w:pPr>
        <w:pStyle w:val="Heading3"/>
        <w:ind w:left="2" w:right="64"/>
      </w:pPr>
      <w:r>
        <w:t xml:space="preserve">Children with health issues </w:t>
      </w:r>
    </w:p>
    <w:p w14:paraId="101997F4" w14:textId="77777777" w:rsidR="00472ABB" w:rsidRDefault="00702099">
      <w:pPr>
        <w:ind w:left="2" w:right="12"/>
      </w:pPr>
      <w:r>
        <w:t xml:space="preserve">Certain medical or physical health conditions can face additional safeguarding challenges both online and offline. St Joseph’s Infant School has in place arrangements to care for children with specific health issues which are appropriate and well managed, with clear recognition of the need for vigilance in relation to safeguarding of those children. </w:t>
      </w:r>
    </w:p>
    <w:p w14:paraId="40E71E24" w14:textId="77777777" w:rsidR="00472ABB" w:rsidRDefault="00702099">
      <w:pPr>
        <w:ind w:left="2" w:right="12"/>
      </w:pPr>
      <w:r>
        <w:t xml:space="preserve">St Joseph’s Infant School also recognises that the routine care and treatment of pupils who are unwell or injured during the school day provides opportunities to be vigilant in relation to safeguarding. The school has in place a documented policy and practice to ensure staff </w:t>
      </w:r>
      <w:proofErr w:type="gramStart"/>
      <w:r>
        <w:t>are able to</w:t>
      </w:r>
      <w:proofErr w:type="gramEnd"/>
      <w:r>
        <w:t xml:space="preserve"> recognise and report concerns. School leaders routinely analyse the school’s records of the care and treatment of unwell or injured pupils to look for patterns and trends and takes appropriate actions. </w:t>
      </w:r>
    </w:p>
    <w:p w14:paraId="7D7C3540" w14:textId="77777777" w:rsidR="00472ABB" w:rsidRDefault="00702099">
      <w:pPr>
        <w:spacing w:after="95" w:line="259" w:lineRule="auto"/>
        <w:ind w:left="7" w:firstLine="0"/>
      </w:pPr>
      <w:r>
        <w:t xml:space="preserve"> </w:t>
      </w:r>
    </w:p>
    <w:p w14:paraId="2113C0DA" w14:textId="77777777" w:rsidR="00472ABB" w:rsidRDefault="00702099">
      <w:pPr>
        <w:pStyle w:val="Heading3"/>
        <w:ind w:left="2" w:right="64"/>
      </w:pPr>
      <w:r>
        <w:lastRenderedPageBreak/>
        <w:t xml:space="preserve">Children who are lesbian, gay, bisexual or gender questioning </w:t>
      </w:r>
    </w:p>
    <w:p w14:paraId="0DDA348E"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725824" behindDoc="0" locked="0" layoutInCell="1" allowOverlap="1" wp14:anchorId="2DA2D181" wp14:editId="5A4C1E79">
                <wp:simplePos x="0" y="0"/>
                <wp:positionH relativeFrom="page">
                  <wp:posOffset>304800</wp:posOffset>
                </wp:positionH>
                <wp:positionV relativeFrom="page">
                  <wp:posOffset>310896</wp:posOffset>
                </wp:positionV>
                <wp:extent cx="6096" cy="10072116"/>
                <wp:effectExtent l="0" t="0" r="0" b="0"/>
                <wp:wrapSquare wrapText="bothSides"/>
                <wp:docPr id="109943" name="Group 10994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59" name="Shape 12295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943" style="width:0.48pt;height:793.08pt;position:absolute;mso-position-horizontal-relative:page;mso-position-horizontal:absolute;margin-left:24pt;mso-position-vertical-relative:page;margin-top:24.48pt;" coordsize="60,100721">
                <v:shape id="Shape 12296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6848" behindDoc="0" locked="0" layoutInCell="1" allowOverlap="1" wp14:anchorId="3539F547" wp14:editId="0B837F29">
                <wp:simplePos x="0" y="0"/>
                <wp:positionH relativeFrom="page">
                  <wp:posOffset>7251193</wp:posOffset>
                </wp:positionH>
                <wp:positionV relativeFrom="page">
                  <wp:posOffset>310896</wp:posOffset>
                </wp:positionV>
                <wp:extent cx="6096" cy="10072116"/>
                <wp:effectExtent l="0" t="0" r="0" b="0"/>
                <wp:wrapSquare wrapText="bothSides"/>
                <wp:docPr id="109944" name="Group 10994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61" name="Shape 12296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944" style="width:0.47998pt;height:793.08pt;position:absolute;mso-position-horizontal-relative:page;mso-position-horizontal:absolute;margin-left:570.96pt;mso-position-vertical-relative:page;margin-top:24.48pt;" coordsize="60,100721">
                <v:shape id="Shape 12296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i/>
          <w:color w:val="70AD47"/>
        </w:rPr>
        <w:t xml:space="preserve">  </w:t>
      </w:r>
    </w:p>
    <w:p w14:paraId="071ED866" w14:textId="77777777" w:rsidR="00472ABB" w:rsidRDefault="00702099">
      <w:pPr>
        <w:spacing w:after="84"/>
        <w:ind w:left="2" w:right="12"/>
      </w:pPr>
      <w:r>
        <w:t xml:space="preserve">The fact that a child or a young person may be lesbian, gay or bisexual is not in itself an inherent risk factor for harm. However, children who may be lesbian, gay or bisexual can be targeted by other children. In some cases, a child who is perceived by other children to be lesbian, gay or bisexual (whether they are or not) can be just as vulnerable as children who identify as lesbian, gay or bisexual.  </w:t>
      </w:r>
    </w:p>
    <w:p w14:paraId="456065FF" w14:textId="77777777" w:rsidR="00472ABB" w:rsidRDefault="00702099">
      <w:pPr>
        <w:spacing w:after="84"/>
        <w:ind w:left="2" w:right="12"/>
      </w:pPr>
      <w:r>
        <w:t xml:space="preserve">St Joseph’s Infant School recognises that risks can be compounded where children who are lesbian, gay or bisexual lack a trusted adult with whom they can be open.  </w:t>
      </w:r>
    </w:p>
    <w:p w14:paraId="1E35B02B" w14:textId="77777777" w:rsidR="00472ABB" w:rsidRDefault="00702099">
      <w:pPr>
        <w:spacing w:after="84"/>
        <w:ind w:left="2" w:right="12"/>
      </w:pPr>
      <w:r>
        <w:t xml:space="preserve">St Joseph’s Infant School is aware that risks can be compounded where children lack trusted adults with whom they can be open. It is therefore vital that staff endeavour to reduce the additional barriers faced and create a culture where they can speak out or share their concerns with members of staff.  </w:t>
      </w:r>
    </w:p>
    <w:p w14:paraId="0CB434DF" w14:textId="77777777" w:rsidR="00472ABB" w:rsidRDefault="00702099">
      <w:pPr>
        <w:spacing w:after="84"/>
        <w:ind w:left="2" w:right="12"/>
      </w:pPr>
      <w:r>
        <w:t xml:space="preserve">St Joseph’s Infant School is aware that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spectrum disorder and/or attention deficit hyperactivity disorder. St Joseph’s Infant School will work with families to support these children and recommend that when families/carers are making decisions about support for gender questioning children, they will be encouraged to seek clinical help and advice, as early as possible, by a clinical professional with relevant experience.  </w:t>
      </w:r>
    </w:p>
    <w:p w14:paraId="785CFAEB" w14:textId="77777777" w:rsidR="00472ABB" w:rsidRDefault="00702099">
      <w:pPr>
        <w:spacing w:after="84"/>
        <w:ind w:left="2" w:right="12"/>
      </w:pPr>
      <w:r>
        <w:t>St Joseph’s Infant School will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St Joseph’s Infant School will refer to the DfE</w:t>
      </w:r>
      <w:hyperlink r:id="rId205">
        <w:r>
          <w:t xml:space="preserve"> </w:t>
        </w:r>
      </w:hyperlink>
      <w:hyperlink r:id="rId206">
        <w:r>
          <w:rPr>
            <w:color w:val="0000FF"/>
            <w:u w:val="single" w:color="0000FF"/>
          </w:rPr>
          <w:t>Guidance for</w:t>
        </w:r>
      </w:hyperlink>
      <w:hyperlink r:id="rId207">
        <w:r>
          <w:rPr>
            <w:color w:val="0000FF"/>
          </w:rPr>
          <w:t xml:space="preserve"> </w:t>
        </w:r>
      </w:hyperlink>
      <w:hyperlink r:id="rId208">
        <w:r>
          <w:rPr>
            <w:color w:val="0000FF"/>
            <w:u w:val="single" w:color="0000FF"/>
          </w:rPr>
          <w:t>Schools and Colleges in relation to Gender Questioning Children</w:t>
        </w:r>
      </w:hyperlink>
      <w:hyperlink r:id="rId209">
        <w:r>
          <w:t>,</w:t>
        </w:r>
      </w:hyperlink>
      <w:r>
        <w:t xml:space="preserve"> when deciding how to proceed.  </w:t>
      </w:r>
    </w:p>
    <w:p w14:paraId="2212F425" w14:textId="77777777" w:rsidR="00472ABB" w:rsidRDefault="00702099">
      <w:pPr>
        <w:spacing w:after="299" w:line="259" w:lineRule="auto"/>
        <w:ind w:left="7" w:firstLine="0"/>
      </w:pPr>
      <w:r>
        <w:t xml:space="preserve"> </w:t>
      </w:r>
    </w:p>
    <w:p w14:paraId="4C2D0323" w14:textId="77777777" w:rsidR="00472ABB" w:rsidRDefault="00702099">
      <w:pPr>
        <w:pStyle w:val="Heading2"/>
        <w:ind w:left="2"/>
      </w:pPr>
      <w:r>
        <w:t>30.</w:t>
      </w:r>
      <w:r>
        <w:rPr>
          <w:rFonts w:ascii="Arial" w:eastAsia="Arial" w:hAnsi="Arial" w:cs="Arial"/>
        </w:rPr>
        <w:t xml:space="preserve"> </w:t>
      </w:r>
      <w:r>
        <w:t xml:space="preserve">The use of reasonable force </w:t>
      </w:r>
    </w:p>
    <w:p w14:paraId="75DE2B6E" w14:textId="77777777" w:rsidR="00472ABB" w:rsidRDefault="00702099">
      <w:pPr>
        <w:spacing w:after="0" w:line="259" w:lineRule="auto"/>
        <w:ind w:left="7" w:firstLine="0"/>
      </w:pPr>
      <w:r>
        <w:t xml:space="preserve"> </w:t>
      </w:r>
    </w:p>
    <w:p w14:paraId="6735135E" w14:textId="77777777" w:rsidR="00472ABB" w:rsidRDefault="00702099">
      <w:pPr>
        <w:ind w:left="2" w:right="12"/>
      </w:pPr>
      <w:r>
        <w:t xml:space="preserve">There are circumstances when it is appropriate for staff at St Joseph’s Infant School to use reasonable force to safeguard children and young people. The term ‘reasonable force’ covers a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7A34F974" w14:textId="77777777" w:rsidR="00472ABB" w:rsidRDefault="00702099">
      <w:pPr>
        <w:ind w:left="2" w:right="12"/>
      </w:pPr>
      <w:r>
        <w:t xml:space="preserve">The school follows the DfE guidance on the use of reasonable force. This is set out in the Behaviour Policy Staff should be aware of the school’s policy. St Joseph’s Infant School will ensure staff are trained in its use, and that this is kept current. </w:t>
      </w:r>
    </w:p>
    <w:p w14:paraId="5D52BE17" w14:textId="77777777" w:rsidR="00472ABB" w:rsidRDefault="00702099">
      <w:pPr>
        <w:ind w:left="2" w:right="12"/>
      </w:pPr>
      <w:r>
        <w:rPr>
          <w:rFonts w:ascii="Calibri" w:eastAsia="Calibri" w:hAnsi="Calibri" w:cs="Calibri"/>
          <w:noProof/>
          <w:sz w:val="22"/>
        </w:rPr>
        <w:lastRenderedPageBreak/>
        <mc:AlternateContent>
          <mc:Choice Requires="wpg">
            <w:drawing>
              <wp:anchor distT="0" distB="0" distL="114300" distR="114300" simplePos="0" relativeHeight="251727872" behindDoc="0" locked="0" layoutInCell="1" allowOverlap="1" wp14:anchorId="4EB1FD9E" wp14:editId="1D5B794E">
                <wp:simplePos x="0" y="0"/>
                <wp:positionH relativeFrom="page">
                  <wp:posOffset>304800</wp:posOffset>
                </wp:positionH>
                <wp:positionV relativeFrom="page">
                  <wp:posOffset>310896</wp:posOffset>
                </wp:positionV>
                <wp:extent cx="6096" cy="10072116"/>
                <wp:effectExtent l="0" t="0" r="0" b="0"/>
                <wp:wrapSquare wrapText="bothSides"/>
                <wp:docPr id="110053" name="Group 11005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63" name="Shape 12296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053" style="width:0.48pt;height:793.08pt;position:absolute;mso-position-horizontal-relative:page;mso-position-horizontal:absolute;margin-left:24pt;mso-position-vertical-relative:page;margin-top:24.48pt;" coordsize="60,100721">
                <v:shape id="Shape 12296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8896" behindDoc="0" locked="0" layoutInCell="1" allowOverlap="1" wp14:anchorId="5949762F" wp14:editId="7247C289">
                <wp:simplePos x="0" y="0"/>
                <wp:positionH relativeFrom="page">
                  <wp:posOffset>7251193</wp:posOffset>
                </wp:positionH>
                <wp:positionV relativeFrom="page">
                  <wp:posOffset>310896</wp:posOffset>
                </wp:positionV>
                <wp:extent cx="6096" cy="10072116"/>
                <wp:effectExtent l="0" t="0" r="0" b="0"/>
                <wp:wrapSquare wrapText="bothSides"/>
                <wp:docPr id="110054" name="Group 11005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65" name="Shape 12296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054" style="width:0.47998pt;height:793.08pt;position:absolute;mso-position-horizontal-relative:page;mso-position-horizontal:absolute;margin-left:570.96pt;mso-position-vertical-relative:page;margin-top:24.48pt;" coordsize="60,100721">
                <v:shape id="Shape 12296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Should a member of staff be in a position where they use ‘reasonable force’ they must inform the DSL and Headteacher and provide a written report.  When managing incidents of reasonable force and restrictive physical interventions the school will consider whether to liaise with the LADO and the DCAT Head of Safeguarding, where it is thought that the physical intervention may lead to an allegation. </w:t>
      </w:r>
    </w:p>
    <w:p w14:paraId="4A53685F" w14:textId="77777777" w:rsidR="00472ABB" w:rsidRDefault="00702099">
      <w:pPr>
        <w:spacing w:after="298" w:line="259" w:lineRule="auto"/>
        <w:ind w:left="7" w:firstLine="0"/>
      </w:pPr>
      <w:r>
        <w:rPr>
          <w:i/>
          <w:color w:val="70AD47"/>
        </w:rPr>
        <w:t xml:space="preserve"> </w:t>
      </w:r>
    </w:p>
    <w:p w14:paraId="7CD7F38D" w14:textId="77777777" w:rsidR="00472ABB" w:rsidRDefault="00702099">
      <w:pPr>
        <w:pStyle w:val="Heading2"/>
        <w:ind w:left="2"/>
      </w:pPr>
      <w:r>
        <w:t>31.</w:t>
      </w:r>
      <w:r>
        <w:rPr>
          <w:rFonts w:ascii="Arial" w:eastAsia="Arial" w:hAnsi="Arial" w:cs="Arial"/>
        </w:rPr>
        <w:t xml:space="preserve"> </w:t>
      </w:r>
      <w:r>
        <w:t xml:space="preserve">Staff Wellbeing </w:t>
      </w:r>
    </w:p>
    <w:p w14:paraId="03A76FC6" w14:textId="77777777" w:rsidR="00472ABB" w:rsidRDefault="00702099">
      <w:pPr>
        <w:spacing w:after="0" w:line="259" w:lineRule="auto"/>
        <w:ind w:left="7" w:firstLine="0"/>
      </w:pPr>
      <w:r>
        <w:t xml:space="preserve"> </w:t>
      </w:r>
    </w:p>
    <w:p w14:paraId="4977A2AC" w14:textId="77777777" w:rsidR="00472ABB" w:rsidRDefault="00702099">
      <w:pPr>
        <w:ind w:left="2" w:right="12"/>
      </w:pPr>
      <w:r>
        <w:t xml:space="preserve">St Joseph’s Infant School recognises that safeguarding is everyone's responsibility and that there is a duty of care to the professionals working in the school.  </w:t>
      </w:r>
    </w:p>
    <w:p w14:paraId="0DA86C9D" w14:textId="77777777" w:rsidR="00472ABB" w:rsidRDefault="00702099">
      <w:pPr>
        <w:spacing w:after="120" w:line="238" w:lineRule="auto"/>
        <w:ind w:left="2" w:right="52"/>
        <w:jc w:val="both"/>
      </w:pPr>
      <w:r>
        <w:t xml:space="preserve">DCAT subscribes to a confidential Employee Assistance Programme (EAP) through Optima Health (via Strictly Education).  It offers access to a team of trained wellbeing and counselling practitioners to support all DCAT employees. They offer confidential, independent, and unbiased information and guidance by telephone, in writing, online and through face-to-face appointments for a wide variety of issues and is available 24 hours a day, 7 days per week.  Staff can contact the EAP by calling 0800 028 5147. More information can be found on </w:t>
      </w:r>
      <w:hyperlink r:id="rId210" w:anchor="/">
        <w:r>
          <w:rPr>
            <w:color w:val="0000FF"/>
            <w:u w:val="single" w:color="0000FF"/>
          </w:rPr>
          <w:t>Optimise</w:t>
        </w:r>
      </w:hyperlink>
      <w:hyperlink r:id="rId211" w:anchor="/">
        <w:r>
          <w:rPr>
            <w:color w:val="70AD47"/>
          </w:rPr>
          <w:t>.</w:t>
        </w:r>
      </w:hyperlink>
      <w:r>
        <w:rPr>
          <w:color w:val="70AD47"/>
        </w:rPr>
        <w:t xml:space="preserve"> </w:t>
      </w:r>
    </w:p>
    <w:p w14:paraId="115B8B7E" w14:textId="77777777" w:rsidR="00472ABB" w:rsidRDefault="00702099">
      <w:pPr>
        <w:spacing w:after="298" w:line="259" w:lineRule="auto"/>
        <w:ind w:left="7" w:firstLine="0"/>
      </w:pPr>
      <w:r>
        <w:rPr>
          <w:color w:val="70AD47"/>
        </w:rPr>
        <w:t xml:space="preserve"> </w:t>
      </w:r>
    </w:p>
    <w:p w14:paraId="00032D0E" w14:textId="77777777" w:rsidR="00472ABB" w:rsidRDefault="00702099">
      <w:pPr>
        <w:pStyle w:val="Heading2"/>
        <w:ind w:left="2"/>
      </w:pPr>
      <w:r>
        <w:t>32.</w:t>
      </w:r>
      <w:r>
        <w:rPr>
          <w:rFonts w:ascii="Arial" w:eastAsia="Arial" w:hAnsi="Arial" w:cs="Arial"/>
        </w:rPr>
        <w:t xml:space="preserve"> </w:t>
      </w:r>
      <w:r>
        <w:t xml:space="preserve">Safer recruitment </w:t>
      </w:r>
    </w:p>
    <w:p w14:paraId="14E4221E" w14:textId="77777777" w:rsidR="00472ABB" w:rsidRDefault="00702099">
      <w:pPr>
        <w:spacing w:after="0" w:line="259" w:lineRule="auto"/>
        <w:ind w:left="7" w:firstLine="0"/>
      </w:pPr>
      <w:r>
        <w:t xml:space="preserve"> </w:t>
      </w:r>
    </w:p>
    <w:p w14:paraId="0EFD9CF0" w14:textId="77777777" w:rsidR="00472ABB" w:rsidRDefault="00702099">
      <w:pPr>
        <w:ind w:left="2" w:right="12"/>
      </w:pPr>
      <w:r>
        <w:t xml:space="preserve">St Joseph’s Infant School follows the DCAT Safer Recruitment policy and procedures. The DCAT policy adheres to the statutory guidance set out in KCSIE Part 3 for safer recruitment to prevent people who pose a risk of harm from working with children. The policy covers employed staff, supply staff, volunteers, contractors, trainee teachers, visitors to the school site, DCAT Trustees, DCAT Centre Team and members of the Local Governing Body.  </w:t>
      </w:r>
    </w:p>
    <w:p w14:paraId="327A61CB" w14:textId="77777777" w:rsidR="00472ABB" w:rsidRDefault="00702099">
      <w:pPr>
        <w:ind w:left="2" w:right="12"/>
      </w:pPr>
      <w:r>
        <w:t xml:space="preserve">The </w:t>
      </w:r>
      <w:hyperlink r:id="rId212">
        <w:r>
          <w:rPr>
            <w:color w:val="0000FF"/>
            <w:u w:val="single" w:color="0000FF"/>
          </w:rPr>
          <w:t>School Staffing (England) Regulations 2009</w:t>
        </w:r>
      </w:hyperlink>
      <w:hyperlink r:id="rId213">
        <w:r>
          <w:t xml:space="preserve"> </w:t>
        </w:r>
      </w:hyperlink>
      <w:r>
        <w:t xml:space="preserve">require schools to ensure that at least one of the people conducting an interview has completed safer recruitment training. DCAT Trust Centre staff who are involved in recruitment have undertaken safer recruitment training and this is kept current, renewing every 3 years. </w:t>
      </w:r>
    </w:p>
    <w:p w14:paraId="1C06663A" w14:textId="77777777" w:rsidR="00472ABB" w:rsidRDefault="00702099">
      <w:pPr>
        <w:ind w:left="2" w:right="12"/>
      </w:pPr>
      <w:r>
        <w:t xml:space="preserve">St Joseph’s Infant School ensures that </w:t>
      </w:r>
      <w:proofErr w:type="gramStart"/>
      <w:r>
        <w:t>all of</w:t>
      </w:r>
      <w:proofErr w:type="gramEnd"/>
      <w:r>
        <w:t xml:space="preserve"> the Senior Leadership Team have undertaken safer recruitment training and that this is kept current, renewing every 3 years. Governors who may be involved in recruitment will also be asked to complete the training. </w:t>
      </w:r>
    </w:p>
    <w:p w14:paraId="3C8C871D" w14:textId="77777777" w:rsidR="00472ABB" w:rsidRDefault="00702099">
      <w:pPr>
        <w:ind w:left="2" w:right="12"/>
      </w:pPr>
      <w:r>
        <w:t xml:space="preserve">Staff who manage the Single Central Record (SCR) must also complete the safer recruitment training. </w:t>
      </w:r>
    </w:p>
    <w:p w14:paraId="76284307" w14:textId="77777777" w:rsidR="00472ABB" w:rsidRDefault="00702099">
      <w:pPr>
        <w:spacing w:after="298" w:line="259" w:lineRule="auto"/>
        <w:ind w:left="7" w:firstLine="0"/>
      </w:pPr>
      <w:r>
        <w:t xml:space="preserve"> </w:t>
      </w:r>
    </w:p>
    <w:p w14:paraId="01A063D3" w14:textId="77777777" w:rsidR="00472ABB" w:rsidRDefault="00702099">
      <w:pPr>
        <w:pStyle w:val="Heading2"/>
        <w:ind w:left="2"/>
      </w:pPr>
      <w:r>
        <w:t>33.</w:t>
      </w:r>
      <w:r>
        <w:rPr>
          <w:rFonts w:ascii="Arial" w:eastAsia="Arial" w:hAnsi="Arial" w:cs="Arial"/>
        </w:rPr>
        <w:t xml:space="preserve"> </w:t>
      </w:r>
      <w:r>
        <w:t xml:space="preserve">Ongoing vigilance </w:t>
      </w:r>
    </w:p>
    <w:p w14:paraId="012247EF" w14:textId="77777777" w:rsidR="00472ABB" w:rsidRDefault="00702099">
      <w:pPr>
        <w:spacing w:after="0" w:line="259" w:lineRule="auto"/>
        <w:ind w:left="7" w:firstLine="0"/>
      </w:pPr>
      <w:r>
        <w:t xml:space="preserve"> </w:t>
      </w:r>
    </w:p>
    <w:p w14:paraId="1B2E4ABC" w14:textId="77777777" w:rsidR="00472ABB" w:rsidRDefault="00702099">
      <w:pPr>
        <w:spacing w:after="84"/>
        <w:ind w:left="2" w:right="12"/>
      </w:pPr>
      <w:r>
        <w:rPr>
          <w:sz w:val="23"/>
        </w:rPr>
        <w:t xml:space="preserve">DCAT and </w:t>
      </w:r>
      <w:r>
        <w:t xml:space="preserve">St Joseph’s Infant School leaders aim to create the right culture and environment so that staff feel comfortable to discuss matters both within, and where it is appropriate, outside of the workplace (including online), which may have implications for the </w:t>
      </w:r>
      <w:r>
        <w:lastRenderedPageBreak/>
        <w:t xml:space="preserve">safeguarding of children. DCAT and the school have processes in place for continuous vigilance, maintaining an environment that deters and prevents abuse and challenges inappropriate behaviour.  </w:t>
      </w:r>
    </w:p>
    <w:p w14:paraId="59F5C208" w14:textId="77777777" w:rsidR="00472ABB" w:rsidRDefault="00702099">
      <w:pPr>
        <w:spacing w:after="81"/>
        <w:ind w:left="2" w:right="12"/>
      </w:pPr>
      <w:r>
        <w:rPr>
          <w:rFonts w:ascii="Calibri" w:eastAsia="Calibri" w:hAnsi="Calibri" w:cs="Calibri"/>
          <w:noProof/>
          <w:sz w:val="22"/>
        </w:rPr>
        <mc:AlternateContent>
          <mc:Choice Requires="wpg">
            <w:drawing>
              <wp:anchor distT="0" distB="0" distL="114300" distR="114300" simplePos="0" relativeHeight="251729920" behindDoc="0" locked="0" layoutInCell="1" allowOverlap="1" wp14:anchorId="45FEFD54" wp14:editId="62494738">
                <wp:simplePos x="0" y="0"/>
                <wp:positionH relativeFrom="page">
                  <wp:posOffset>304800</wp:posOffset>
                </wp:positionH>
                <wp:positionV relativeFrom="page">
                  <wp:posOffset>310896</wp:posOffset>
                </wp:positionV>
                <wp:extent cx="6096" cy="10072116"/>
                <wp:effectExtent l="0" t="0" r="0" b="0"/>
                <wp:wrapSquare wrapText="bothSides"/>
                <wp:docPr id="111409" name="Group 11140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67" name="Shape 12296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409" style="width:0.48pt;height:793.08pt;position:absolute;mso-position-horizontal-relative:page;mso-position-horizontal:absolute;margin-left:24pt;mso-position-vertical-relative:page;margin-top:24.48pt;" coordsize="60,100721">
                <v:shape id="Shape 12296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0944" behindDoc="0" locked="0" layoutInCell="1" allowOverlap="1" wp14:anchorId="303E2907" wp14:editId="5BB8CAC8">
                <wp:simplePos x="0" y="0"/>
                <wp:positionH relativeFrom="page">
                  <wp:posOffset>7251193</wp:posOffset>
                </wp:positionH>
                <wp:positionV relativeFrom="page">
                  <wp:posOffset>310896</wp:posOffset>
                </wp:positionV>
                <wp:extent cx="6096" cy="10072116"/>
                <wp:effectExtent l="0" t="0" r="0" b="0"/>
                <wp:wrapSquare wrapText="bothSides"/>
                <wp:docPr id="111410" name="Group 11141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69" name="Shape 12296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410" style="width:0.47998pt;height:793.08pt;position:absolute;mso-position-horizontal-relative:page;mso-position-horizontal:absolute;margin-left:570.96pt;mso-position-vertical-relative:page;margin-top:24.48pt;" coordsize="60,100721">
                <v:shape id="Shape 12297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All staff are made aware of the procedures to follow if they have a safeguarding concern about another staff member or safeguarding practices in the school. These are referred to in sections </w:t>
      </w:r>
      <w:r>
        <w:rPr>
          <w:color w:val="0000FF"/>
          <w:u w:val="single" w:color="0000FF"/>
        </w:rPr>
        <w:t>33</w:t>
      </w:r>
      <w:r>
        <w:t xml:space="preserve"> and </w:t>
      </w:r>
      <w:r>
        <w:rPr>
          <w:color w:val="0000FF"/>
          <w:u w:val="single" w:color="0000FF"/>
        </w:rPr>
        <w:t>34</w:t>
      </w:r>
      <w:r>
        <w:t xml:space="preserve"> of this policy and section 1.5 of the </w:t>
      </w:r>
      <w:hyperlink r:id="rId214">
        <w:r>
          <w:rPr>
            <w:color w:val="0000FF"/>
            <w:u w:val="single" w:color="0000FF"/>
          </w:rPr>
          <w:t>DCAT Employee</w:t>
        </w:r>
      </w:hyperlink>
      <w:hyperlink r:id="rId215">
        <w:r>
          <w:rPr>
            <w:color w:val="0000FF"/>
            <w:u w:val="single" w:color="0000FF"/>
          </w:rPr>
          <w:t xml:space="preserve"> </w:t>
        </w:r>
      </w:hyperlink>
      <w:hyperlink r:id="rId216">
        <w:r>
          <w:rPr>
            <w:color w:val="0000FF"/>
            <w:u w:val="single" w:color="0000FF"/>
          </w:rPr>
          <w:t>Handbook</w:t>
        </w:r>
      </w:hyperlink>
      <w:hyperlink r:id="rId217">
        <w:r>
          <w:t>.</w:t>
        </w:r>
      </w:hyperlink>
      <w:r>
        <w:t xml:space="preserve">  </w:t>
      </w:r>
    </w:p>
    <w:p w14:paraId="44219325" w14:textId="77777777" w:rsidR="00472ABB" w:rsidRDefault="00702099">
      <w:pPr>
        <w:ind w:left="2" w:right="12"/>
      </w:pPr>
      <w:r>
        <w:t xml:space="preserve">There are times when DCAT and St Joseph’s Infant School will need to carry out new checks on existing staff. These are when:  </w:t>
      </w:r>
    </w:p>
    <w:p w14:paraId="5716D9B1" w14:textId="77777777" w:rsidR="00472ABB" w:rsidRDefault="00702099">
      <w:pPr>
        <w:numPr>
          <w:ilvl w:val="0"/>
          <w:numId w:val="27"/>
        </w:numPr>
        <w:ind w:right="12" w:hanging="360"/>
      </w:pPr>
      <w:r>
        <w:t xml:space="preserve">an individual working at the school or college moves from a post that was not regulated activity with children into work which </w:t>
      </w:r>
      <w:proofErr w:type="gramStart"/>
      <w:r>
        <w:t>is considered to be</w:t>
      </w:r>
      <w:proofErr w:type="gramEnd"/>
      <w:r>
        <w:t xml:space="preserve"> regulated activity with children. In such circumstances, the relevant checks for that regulated activity must be carried out  </w:t>
      </w:r>
    </w:p>
    <w:p w14:paraId="22AA40AE" w14:textId="77777777" w:rsidR="00472ABB" w:rsidRDefault="00702099">
      <w:pPr>
        <w:numPr>
          <w:ilvl w:val="0"/>
          <w:numId w:val="27"/>
        </w:numPr>
        <w:ind w:right="12" w:hanging="360"/>
      </w:pPr>
      <w:r>
        <w:t xml:space="preserve">there has been a break in service of 12 weeks or more, or </w:t>
      </w:r>
    </w:p>
    <w:p w14:paraId="788023D5" w14:textId="77777777" w:rsidR="00472ABB" w:rsidRDefault="00702099">
      <w:pPr>
        <w:numPr>
          <w:ilvl w:val="0"/>
          <w:numId w:val="27"/>
        </w:numPr>
        <w:spacing w:after="107" w:line="249" w:lineRule="auto"/>
        <w:ind w:right="12" w:hanging="360"/>
      </w:pPr>
      <w:r>
        <w:t xml:space="preserve">there are concerns about an individual’s suitability to work with children. </w:t>
      </w:r>
    </w:p>
    <w:p w14:paraId="66EB8D4D" w14:textId="77777777" w:rsidR="00472ABB" w:rsidRDefault="00702099">
      <w:pPr>
        <w:ind w:left="2" w:right="12"/>
      </w:pPr>
      <w:r>
        <w:t xml:space="preserve">If an existing member of staff moves to a new role or school within the Trust, DCAT and St Joseph’s Infant School must refer to the DCAT safer recruitment policy and procedure for guidance on what appropriate checks must be completed. </w:t>
      </w:r>
    </w:p>
    <w:p w14:paraId="7598A49A" w14:textId="77777777" w:rsidR="00472ABB" w:rsidRDefault="00702099">
      <w:pPr>
        <w:spacing w:after="301" w:line="259" w:lineRule="auto"/>
        <w:ind w:left="7" w:firstLine="0"/>
      </w:pPr>
      <w:r>
        <w:t xml:space="preserve"> </w:t>
      </w:r>
    </w:p>
    <w:p w14:paraId="7BEF9BC8" w14:textId="77777777" w:rsidR="00472ABB" w:rsidRDefault="00702099">
      <w:pPr>
        <w:pStyle w:val="Heading2"/>
        <w:ind w:left="712" w:hanging="720"/>
      </w:pPr>
      <w:r>
        <w:t>34.</w:t>
      </w:r>
      <w:r>
        <w:rPr>
          <w:rFonts w:ascii="Arial" w:eastAsia="Arial" w:hAnsi="Arial" w:cs="Arial"/>
        </w:rPr>
        <w:t xml:space="preserve"> </w:t>
      </w:r>
      <w:r>
        <w:t xml:space="preserve">Raising concerns about a member of staff or adult in the school </w:t>
      </w:r>
    </w:p>
    <w:p w14:paraId="323840F7" w14:textId="77777777" w:rsidR="00472ABB" w:rsidRDefault="00702099">
      <w:pPr>
        <w:spacing w:after="0" w:line="259" w:lineRule="auto"/>
        <w:ind w:left="7" w:firstLine="0"/>
      </w:pPr>
      <w:r>
        <w:t xml:space="preserve"> </w:t>
      </w:r>
    </w:p>
    <w:p w14:paraId="33212091" w14:textId="77777777" w:rsidR="00472ABB" w:rsidRDefault="00702099">
      <w:pPr>
        <w:ind w:left="2" w:right="12"/>
      </w:pPr>
      <w:r>
        <w:t xml:space="preserve">These procedures apply to employed staff, supply teachers, volunteers, contractors, visitors and adults working in organisations that provide activities for children which use the school premises.  </w:t>
      </w:r>
    </w:p>
    <w:p w14:paraId="18EB368A" w14:textId="77777777" w:rsidR="00472ABB" w:rsidRDefault="00702099">
      <w:pPr>
        <w:ind w:left="2" w:right="216"/>
      </w:pPr>
      <w:r>
        <w:t xml:space="preserve">The </w:t>
      </w:r>
      <w:hyperlink r:id="rId218">
        <w:r>
          <w:rPr>
            <w:color w:val="0000FF"/>
            <w:u w:val="single" w:color="0000FF"/>
          </w:rPr>
          <w:t>DCAT HR Key Policies</w:t>
        </w:r>
      </w:hyperlink>
      <w:hyperlink r:id="rId219">
        <w:r>
          <w:rPr>
            <w:color w:val="0000FF"/>
            <w:u w:val="single" w:color="0000FF"/>
          </w:rPr>
          <w:t xml:space="preserve"> </w:t>
        </w:r>
      </w:hyperlink>
      <w:hyperlink r:id="rId220">
        <w:r>
          <w:t>s</w:t>
        </w:r>
      </w:hyperlink>
      <w:r>
        <w:t xml:space="preserve">ets out the policy and procedures, that align to those set out in KCSIE part 4, for managing cases of allegations against employees. This includes both: </w:t>
      </w:r>
      <w:r>
        <w:rPr>
          <w:rFonts w:ascii="Wingdings" w:eastAsia="Wingdings" w:hAnsi="Wingdings" w:cs="Wingdings"/>
          <w:sz w:val="20"/>
        </w:rPr>
        <w:t>▪</w:t>
      </w:r>
      <w:r>
        <w:rPr>
          <w:rFonts w:ascii="Arial" w:eastAsia="Arial" w:hAnsi="Arial" w:cs="Arial"/>
          <w:b/>
          <w:sz w:val="20"/>
        </w:rPr>
        <w:t xml:space="preserve"> </w:t>
      </w:r>
      <w:r>
        <w:rPr>
          <w:rFonts w:ascii="Arial" w:eastAsia="Arial" w:hAnsi="Arial" w:cs="Arial"/>
          <w:b/>
          <w:sz w:val="20"/>
        </w:rPr>
        <w:tab/>
      </w:r>
      <w:r>
        <w:t xml:space="preserve">Allegations that may meet the harm threshold.  </w:t>
      </w:r>
    </w:p>
    <w:p w14:paraId="12981A23" w14:textId="77777777" w:rsidR="00472ABB" w:rsidRDefault="00702099">
      <w:pPr>
        <w:ind w:left="727" w:right="12" w:hanging="360"/>
      </w:pPr>
      <w:r>
        <w:rPr>
          <w:rFonts w:ascii="Wingdings" w:eastAsia="Wingdings" w:hAnsi="Wingdings" w:cs="Wingdings"/>
          <w:sz w:val="20"/>
        </w:rPr>
        <w:t>▪</w:t>
      </w:r>
      <w:r>
        <w:rPr>
          <w:rFonts w:ascii="Arial" w:eastAsia="Arial" w:hAnsi="Arial" w:cs="Arial"/>
          <w:b/>
          <w:sz w:val="20"/>
        </w:rPr>
        <w:t xml:space="preserve"> </w:t>
      </w:r>
      <w:r>
        <w:rPr>
          <w:rFonts w:ascii="Arial" w:eastAsia="Arial" w:hAnsi="Arial" w:cs="Arial"/>
          <w:b/>
          <w:sz w:val="20"/>
        </w:rPr>
        <w:tab/>
      </w:r>
      <w:r>
        <w:t xml:space="preserve">Allegations/concerns that do not meet the harm threshold – referred to for the purposes of this guidance as ‘low-level </w:t>
      </w:r>
      <w:proofErr w:type="gramStart"/>
      <w:r>
        <w:t>concerns’</w:t>
      </w:r>
      <w:proofErr w:type="gramEnd"/>
      <w:r>
        <w:t xml:space="preserve">.  </w:t>
      </w:r>
    </w:p>
    <w:p w14:paraId="702F678F" w14:textId="77777777" w:rsidR="00472ABB" w:rsidRDefault="00702099">
      <w:pPr>
        <w:spacing w:after="14" w:line="249" w:lineRule="auto"/>
        <w:ind w:left="17"/>
      </w:pPr>
      <w:r>
        <w:t xml:space="preserve">Please see </w:t>
      </w:r>
      <w:hyperlink r:id="rId221">
        <w:r>
          <w:rPr>
            <w:color w:val="0000FF"/>
            <w:u w:val="single" w:color="0000FF"/>
          </w:rPr>
          <w:t>DCAT Managing Allegations Safeguarding Procedure</w:t>
        </w:r>
      </w:hyperlink>
      <w:hyperlink r:id="rId222">
        <w:r>
          <w:t xml:space="preserve"> </w:t>
        </w:r>
      </w:hyperlink>
    </w:p>
    <w:p w14:paraId="65A4D7A7" w14:textId="77777777" w:rsidR="00472ABB" w:rsidRDefault="00702099">
      <w:pPr>
        <w:spacing w:after="35" w:line="259" w:lineRule="auto"/>
        <w:ind w:left="7" w:firstLine="0"/>
      </w:pPr>
      <w:r>
        <w:t xml:space="preserve"> </w:t>
      </w:r>
    </w:p>
    <w:p w14:paraId="7FF2017F" w14:textId="77777777" w:rsidR="00472ABB" w:rsidRDefault="00702099">
      <w:pPr>
        <w:pStyle w:val="Heading3"/>
        <w:ind w:left="2" w:right="64"/>
      </w:pPr>
      <w:r>
        <w:t xml:space="preserve">Allegations that may meet the harm threshold </w:t>
      </w:r>
    </w:p>
    <w:p w14:paraId="0230718E" w14:textId="77777777" w:rsidR="00472ABB" w:rsidRDefault="00702099">
      <w:pPr>
        <w:ind w:left="2" w:right="12"/>
      </w:pPr>
      <w:r>
        <w:t xml:space="preserve">This applies where it is alleged that anyone working in the school or a college that provides education for children under 18 years of age, including supply teachers, volunteers and contractors has:  </w:t>
      </w:r>
    </w:p>
    <w:p w14:paraId="1781175A" w14:textId="77777777" w:rsidR="00472ABB" w:rsidRDefault="00702099">
      <w:pPr>
        <w:numPr>
          <w:ilvl w:val="0"/>
          <w:numId w:val="28"/>
        </w:numPr>
        <w:ind w:right="12" w:hanging="360"/>
      </w:pPr>
      <w:r>
        <w:t xml:space="preserve">behaved in a way that has harmed a child, or may have harmed a child and/or  </w:t>
      </w:r>
    </w:p>
    <w:p w14:paraId="4E69851B" w14:textId="77777777" w:rsidR="00472ABB" w:rsidRDefault="00702099">
      <w:pPr>
        <w:numPr>
          <w:ilvl w:val="0"/>
          <w:numId w:val="28"/>
        </w:numPr>
        <w:spacing w:after="78"/>
        <w:ind w:right="12" w:hanging="360"/>
      </w:pPr>
      <w:r>
        <w:t xml:space="preserve">possibly committed a criminal offence against or related to a child, and/or  </w:t>
      </w:r>
    </w:p>
    <w:p w14:paraId="41242A23" w14:textId="77777777" w:rsidR="00472ABB" w:rsidRDefault="00702099">
      <w:pPr>
        <w:numPr>
          <w:ilvl w:val="0"/>
          <w:numId w:val="28"/>
        </w:numPr>
        <w:spacing w:after="84"/>
        <w:ind w:right="12" w:hanging="360"/>
      </w:pPr>
      <w:r>
        <w:t xml:space="preserve">behaved towards a child or children in a way that indicates he or she may pose a risk of harm to children, and/or  </w:t>
      </w:r>
    </w:p>
    <w:p w14:paraId="23714593" w14:textId="77777777" w:rsidR="00472ABB" w:rsidRDefault="00702099">
      <w:pPr>
        <w:numPr>
          <w:ilvl w:val="0"/>
          <w:numId w:val="28"/>
        </w:numPr>
        <w:ind w:right="12" w:hanging="360"/>
      </w:pPr>
      <w:r>
        <w:t xml:space="preserve">behaved or may have behaved in a way that indicates they may not be suitable to work with children.  </w:t>
      </w:r>
    </w:p>
    <w:p w14:paraId="4B86EF78" w14:textId="77777777" w:rsidR="00472ABB" w:rsidRDefault="00702099">
      <w:pPr>
        <w:spacing w:after="11"/>
        <w:ind w:left="2" w:right="12"/>
      </w:pPr>
      <w:r>
        <w:lastRenderedPageBreak/>
        <w:t xml:space="preserve">If staff have safeguarding concerns, or an allegation is made about another member of staff </w:t>
      </w:r>
    </w:p>
    <w:p w14:paraId="129DAAFC"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31968" behindDoc="0" locked="0" layoutInCell="1" allowOverlap="1" wp14:anchorId="5B48414F" wp14:editId="7DFE47B1">
                <wp:simplePos x="0" y="0"/>
                <wp:positionH relativeFrom="page">
                  <wp:posOffset>304800</wp:posOffset>
                </wp:positionH>
                <wp:positionV relativeFrom="page">
                  <wp:posOffset>310896</wp:posOffset>
                </wp:positionV>
                <wp:extent cx="6096" cy="10072116"/>
                <wp:effectExtent l="0" t="0" r="0" b="0"/>
                <wp:wrapSquare wrapText="bothSides"/>
                <wp:docPr id="109864" name="Group 10986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71" name="Shape 12297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864" style="width:0.48pt;height:793.08pt;position:absolute;mso-position-horizontal-relative:page;mso-position-horizontal:absolute;margin-left:24pt;mso-position-vertical-relative:page;margin-top:24.48pt;" coordsize="60,100721">
                <v:shape id="Shape 12297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2992" behindDoc="0" locked="0" layoutInCell="1" allowOverlap="1" wp14:anchorId="1F1142E5" wp14:editId="74400CC0">
                <wp:simplePos x="0" y="0"/>
                <wp:positionH relativeFrom="page">
                  <wp:posOffset>7251193</wp:posOffset>
                </wp:positionH>
                <wp:positionV relativeFrom="page">
                  <wp:posOffset>310896</wp:posOffset>
                </wp:positionV>
                <wp:extent cx="6096" cy="10072116"/>
                <wp:effectExtent l="0" t="0" r="0" b="0"/>
                <wp:wrapSquare wrapText="bothSides"/>
                <wp:docPr id="109865" name="Group 10986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73" name="Shape 12297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865" style="width:0.47998pt;height:793.08pt;position:absolute;mso-position-horizontal-relative:page;mso-position-horizontal:absolute;margin-left:570.96pt;mso-position-vertical-relative:page;margin-top:24.48pt;" coordsize="60,100721">
                <v:shape id="Shape 12297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(including volunteers, contractors, supply teachers and individuals involved with organisations that work with children on the school’s premises) posing a risk of harm to children, this should be referred to the individual school’s Headteacher. Where there are concerns/allegations about the Headteacher, this should be referred to the Chair of Local Governing Body. </w:t>
      </w:r>
    </w:p>
    <w:p w14:paraId="45B53799" w14:textId="77777777" w:rsidR="00472ABB" w:rsidRDefault="00702099">
      <w:pPr>
        <w:ind w:left="2" w:right="12"/>
      </w:pPr>
      <w:r>
        <w:t xml:space="preserve">Employees can also contact the NSPCC whistleblowing advice line on 0800 028 0285 or DCAT centre team or DCAT Trustees all of whom are named on the DCAT website. See also contact details in on page 2/3. </w:t>
      </w:r>
    </w:p>
    <w:p w14:paraId="5422CF4F" w14:textId="77777777" w:rsidR="00472ABB" w:rsidRDefault="00702099">
      <w:pPr>
        <w:spacing w:after="95" w:line="259" w:lineRule="auto"/>
        <w:ind w:left="7" w:firstLine="0"/>
      </w:pPr>
      <w:r>
        <w:t xml:space="preserve"> </w:t>
      </w:r>
    </w:p>
    <w:p w14:paraId="5677E4A9" w14:textId="77777777" w:rsidR="00472ABB" w:rsidRDefault="00702099">
      <w:pPr>
        <w:pStyle w:val="Heading3"/>
        <w:ind w:left="2" w:right="64"/>
      </w:pPr>
      <w:r>
        <w:t xml:space="preserve">Concerns about agency and contracted staff </w:t>
      </w:r>
    </w:p>
    <w:p w14:paraId="508C14DD" w14:textId="77777777" w:rsidR="00472ABB" w:rsidRDefault="00702099">
      <w:pPr>
        <w:ind w:left="2" w:right="12"/>
      </w:pPr>
      <w:r>
        <w:t xml:space="preserve">St Joseph’s Infant School may have to consider an allegation against someone not directly employed by the school and where the usual disciplinary procedures don't fully apply, such as supply staff provided by an agency. The school may not decide to stop using the supply teacher due to safeguarding concerns without finding out the facts and liaising with the LADO to determine a suitable outcome.  </w:t>
      </w:r>
    </w:p>
    <w:p w14:paraId="29094A96" w14:textId="77777777" w:rsidR="00472ABB" w:rsidRDefault="00702099">
      <w:pPr>
        <w:ind w:left="2" w:right="12"/>
      </w:pPr>
      <w:r>
        <w:t xml:space="preserve">The Headteacher, in collaboration with the Trust Heads of HR, should discuss with the agency whether it is appropriate to suspend the supply teacher, or redeploy them to another part of the school, while they carry out their investigation.  </w:t>
      </w:r>
    </w:p>
    <w:p w14:paraId="647F3056" w14:textId="77777777" w:rsidR="00472ABB" w:rsidRDefault="00702099">
      <w:pPr>
        <w:ind w:left="2" w:right="12"/>
      </w:pPr>
      <w:r>
        <w:t xml:space="preserve">Agencies should be fully involved and co-operate in any enquiries, but the school will usually take the lead as the agency won't be able to collect the necessary information. The agency will be informed of the process for managing allegations, including inviting the agency's HR manager or equivalent to meetings and keeping them up to date with information about the school’s policies. </w:t>
      </w:r>
    </w:p>
    <w:p w14:paraId="7E6E36E5" w14:textId="77777777" w:rsidR="00472ABB" w:rsidRDefault="00702099">
      <w:pPr>
        <w:ind w:left="2" w:right="12"/>
      </w:pPr>
      <w:r>
        <w:t>Allegations are reported by the DSL to the Local Authority Designated Officer (LADO) – see contact details on pages 2/3.</w:t>
      </w:r>
      <w:r>
        <w:rPr>
          <w:i/>
          <w:color w:val="70AD47"/>
        </w:rPr>
        <w:t xml:space="preserve"> </w:t>
      </w:r>
    </w:p>
    <w:p w14:paraId="653CDF5B" w14:textId="77777777" w:rsidR="00472ABB" w:rsidRDefault="00702099">
      <w:pPr>
        <w:spacing w:after="95" w:line="259" w:lineRule="auto"/>
        <w:ind w:left="7" w:firstLine="0"/>
      </w:pPr>
      <w:r>
        <w:t xml:space="preserve"> </w:t>
      </w:r>
    </w:p>
    <w:p w14:paraId="6B51A31D" w14:textId="77777777" w:rsidR="00472ABB" w:rsidRDefault="00702099">
      <w:pPr>
        <w:pStyle w:val="Heading3"/>
        <w:ind w:left="2" w:right="64"/>
      </w:pPr>
      <w:r>
        <w:t xml:space="preserve">Low level concerns </w:t>
      </w:r>
    </w:p>
    <w:p w14:paraId="35EB6F72" w14:textId="77777777" w:rsidR="00472ABB" w:rsidRDefault="00702099">
      <w:pPr>
        <w:ind w:left="2" w:right="12"/>
      </w:pPr>
      <w:r>
        <w:t xml:space="preserve">This applies to concerns which </w:t>
      </w:r>
      <w:r>
        <w:rPr>
          <w:b/>
        </w:rPr>
        <w:t xml:space="preserve">do not </w:t>
      </w:r>
      <w:r>
        <w:t xml:space="preserve">meet the harm threshold, referred to as ‘low-level’ concerns. DCAT and St Joseph’s Infant School actively promotes an open and transparent culture in which </w:t>
      </w:r>
      <w:r>
        <w:rPr>
          <w:b/>
        </w:rPr>
        <w:t xml:space="preserve">all </w:t>
      </w:r>
      <w:r>
        <w:t xml:space="preserve">concerns about all adults (members of staff, governors, supply teachers, volunteers and contractors) working in or on behalf of the school are dealt with promptly and appropriately. This should enable early identification of inappropriate, problematic or concerning behaviour, minimise the risk of abuse, and ensure that adults working at St Joseph’s Infant School are clear about professional boundaries and act within these boundaries, and in accordance with the DCAT ethos and values set out at the start of this policy. </w:t>
      </w:r>
    </w:p>
    <w:p w14:paraId="241F2F13" w14:textId="77777777" w:rsidR="00472ABB" w:rsidRDefault="00702099">
      <w:pPr>
        <w:ind w:left="2" w:right="12"/>
      </w:pPr>
      <w:r>
        <w:t xml:space="preserve">A low-level concern is any concern – no matter how small, and even if no more than causing a sense of unease or a ‘nagging doubt’ - that an adult working in or on behalf of the school may have acted in a way that:  </w:t>
      </w:r>
    </w:p>
    <w:p w14:paraId="5B5DAA64" w14:textId="77777777" w:rsidR="00472ABB" w:rsidRDefault="00702099">
      <w:pPr>
        <w:numPr>
          <w:ilvl w:val="0"/>
          <w:numId w:val="29"/>
        </w:numPr>
        <w:ind w:right="12" w:hanging="425"/>
      </w:pPr>
      <w:r>
        <w:t xml:space="preserve">is inconsistent with the staff code of conduct, including inappropriate conduct outside of work and  </w:t>
      </w:r>
    </w:p>
    <w:p w14:paraId="335EAAE6" w14:textId="77777777" w:rsidR="00472ABB" w:rsidRDefault="00702099">
      <w:pPr>
        <w:numPr>
          <w:ilvl w:val="0"/>
          <w:numId w:val="29"/>
        </w:numPr>
        <w:ind w:right="12" w:hanging="425"/>
      </w:pPr>
      <w:r>
        <w:lastRenderedPageBreak/>
        <w:t xml:space="preserve">does not meet the harm threshold or is otherwise not serious enough to consider a referral to the LADO.  </w:t>
      </w:r>
    </w:p>
    <w:p w14:paraId="51CF1AF6" w14:textId="77777777" w:rsidR="00472ABB" w:rsidRDefault="00702099">
      <w:pPr>
        <w:ind w:left="2" w:right="12"/>
      </w:pPr>
      <w:r>
        <w:t xml:space="preserve">Examples of such behaviour could include, but are not limited to:  </w:t>
      </w:r>
    </w:p>
    <w:p w14:paraId="114A2E4E" w14:textId="77777777" w:rsidR="00472ABB" w:rsidRDefault="00702099">
      <w:pPr>
        <w:numPr>
          <w:ilvl w:val="0"/>
          <w:numId w:val="29"/>
        </w:numPr>
        <w:ind w:right="12" w:hanging="425"/>
      </w:pPr>
      <w:r>
        <w:t xml:space="preserve">being over friendly with children  </w:t>
      </w:r>
    </w:p>
    <w:p w14:paraId="65DF1F21" w14:textId="77777777" w:rsidR="00472ABB" w:rsidRDefault="00702099">
      <w:pPr>
        <w:numPr>
          <w:ilvl w:val="0"/>
          <w:numId w:val="29"/>
        </w:numPr>
        <w:ind w:right="12" w:hanging="425"/>
      </w:pPr>
      <w:r>
        <w:rPr>
          <w:rFonts w:ascii="Calibri" w:eastAsia="Calibri" w:hAnsi="Calibri" w:cs="Calibri"/>
          <w:noProof/>
          <w:sz w:val="22"/>
        </w:rPr>
        <mc:AlternateContent>
          <mc:Choice Requires="wpg">
            <w:drawing>
              <wp:anchor distT="0" distB="0" distL="114300" distR="114300" simplePos="0" relativeHeight="251734016" behindDoc="0" locked="0" layoutInCell="1" allowOverlap="1" wp14:anchorId="58361F7B" wp14:editId="2F6283BB">
                <wp:simplePos x="0" y="0"/>
                <wp:positionH relativeFrom="page">
                  <wp:posOffset>304800</wp:posOffset>
                </wp:positionH>
                <wp:positionV relativeFrom="page">
                  <wp:posOffset>310896</wp:posOffset>
                </wp:positionV>
                <wp:extent cx="6096" cy="10072116"/>
                <wp:effectExtent l="0" t="0" r="0" b="0"/>
                <wp:wrapSquare wrapText="bothSides"/>
                <wp:docPr id="111584" name="Group 11158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75" name="Shape 12297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584" style="width:0.48pt;height:793.08pt;position:absolute;mso-position-horizontal-relative:page;mso-position-horizontal:absolute;margin-left:24pt;mso-position-vertical-relative:page;margin-top:24.48pt;" coordsize="60,100721">
                <v:shape id="Shape 12297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5040" behindDoc="0" locked="0" layoutInCell="1" allowOverlap="1" wp14:anchorId="716472CC" wp14:editId="35950275">
                <wp:simplePos x="0" y="0"/>
                <wp:positionH relativeFrom="page">
                  <wp:posOffset>7251193</wp:posOffset>
                </wp:positionH>
                <wp:positionV relativeFrom="page">
                  <wp:posOffset>310896</wp:posOffset>
                </wp:positionV>
                <wp:extent cx="6096" cy="10072116"/>
                <wp:effectExtent l="0" t="0" r="0" b="0"/>
                <wp:wrapSquare wrapText="bothSides"/>
                <wp:docPr id="111585" name="Group 11158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77" name="Shape 12297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585" style="width:0.47998pt;height:793.08pt;position:absolute;mso-position-horizontal-relative:page;mso-position-horizontal:absolute;margin-left:570.96pt;mso-position-vertical-relative:page;margin-top:24.48pt;" coordsize="60,100721">
                <v:shape id="Shape 12297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having favourites  </w:t>
      </w:r>
    </w:p>
    <w:p w14:paraId="3BBA290E" w14:textId="77777777" w:rsidR="00472ABB" w:rsidRDefault="00702099">
      <w:pPr>
        <w:numPr>
          <w:ilvl w:val="0"/>
          <w:numId w:val="29"/>
        </w:numPr>
        <w:ind w:right="12" w:hanging="425"/>
      </w:pPr>
      <w:r>
        <w:t xml:space="preserve">taking photographs of children on their mobile phone, contrary to school policy  </w:t>
      </w:r>
    </w:p>
    <w:p w14:paraId="6FC5BF6C" w14:textId="77777777" w:rsidR="00472ABB" w:rsidRDefault="00702099">
      <w:pPr>
        <w:numPr>
          <w:ilvl w:val="0"/>
          <w:numId w:val="29"/>
        </w:numPr>
        <w:ind w:right="12" w:hanging="425"/>
      </w:pPr>
      <w:r>
        <w:t xml:space="preserve">engaging with a child on a one-to-one basis in a secluded area or behind a closed door, or  </w:t>
      </w:r>
    </w:p>
    <w:p w14:paraId="104D7B10" w14:textId="77777777" w:rsidR="00472ABB" w:rsidRDefault="00702099">
      <w:pPr>
        <w:numPr>
          <w:ilvl w:val="0"/>
          <w:numId w:val="29"/>
        </w:numPr>
        <w:ind w:right="12" w:hanging="425"/>
      </w:pPr>
      <w:r>
        <w:t xml:space="preserve">humiliating pupils.  </w:t>
      </w:r>
    </w:p>
    <w:p w14:paraId="0776CCCA" w14:textId="77777777" w:rsidR="00472ABB" w:rsidRDefault="00702099">
      <w:pPr>
        <w:ind w:left="2" w:right="12"/>
      </w:pPr>
      <w:r>
        <w:t xml:space="preserve">Low-level concerns may arise in several ways and from </w:t>
      </w:r>
      <w:proofErr w:type="gramStart"/>
      <w:r>
        <w:t>a number of</w:t>
      </w:r>
      <w:proofErr w:type="gramEnd"/>
      <w:r>
        <w:t xml:space="preserve"> sources. For example: suspicion; complaint; or disclosure made by a child, parent or other adult within or outside of the organisation; or </w:t>
      </w:r>
      <w:proofErr w:type="gramStart"/>
      <w:r>
        <w:t>as a result of</w:t>
      </w:r>
      <w:proofErr w:type="gramEnd"/>
      <w:r>
        <w:t xml:space="preserve"> vetting checks undertaken. </w:t>
      </w:r>
    </w:p>
    <w:p w14:paraId="739B08CB" w14:textId="77777777" w:rsidR="00472ABB" w:rsidRDefault="00702099">
      <w:pPr>
        <w:ind w:left="2" w:right="12"/>
      </w:pPr>
      <w:r>
        <w:t>Staff should remember that sharing a concern may mean that early identification of any issues can lead to support for this colleague and the prevention of more serious incidents.</w:t>
      </w:r>
      <w:r>
        <w:rPr>
          <w:sz w:val="23"/>
        </w:rPr>
        <w:t xml:space="preserve">  </w:t>
      </w:r>
    </w:p>
    <w:p w14:paraId="1DAD426B" w14:textId="77777777" w:rsidR="00472ABB" w:rsidRDefault="00702099">
      <w:pPr>
        <w:spacing w:after="136"/>
        <w:ind w:left="2" w:right="12"/>
      </w:pPr>
      <w:r>
        <w:t xml:space="preserve">DCAT and St Joseph’s Infant School will ensure that: </w:t>
      </w:r>
    </w:p>
    <w:p w14:paraId="1AD9C14A" w14:textId="77777777" w:rsidR="00472ABB" w:rsidRDefault="00702099">
      <w:pPr>
        <w:numPr>
          <w:ilvl w:val="0"/>
          <w:numId w:val="29"/>
        </w:numPr>
        <w:ind w:right="12" w:hanging="425"/>
      </w:pPr>
      <w:r>
        <w:t xml:space="preserve">staff are clear about what appropriate behaviour is, and are confident in distinguishing expected and appropriate behaviour from inappropriate, problematic or concerning behaviour, in themselves and others </w:t>
      </w:r>
    </w:p>
    <w:p w14:paraId="2ED8F320" w14:textId="77777777" w:rsidR="00472ABB" w:rsidRDefault="00702099">
      <w:pPr>
        <w:numPr>
          <w:ilvl w:val="0"/>
          <w:numId w:val="30"/>
        </w:numPr>
        <w:spacing w:after="79"/>
        <w:ind w:right="12" w:hanging="425"/>
      </w:pPr>
      <w:r>
        <w:t xml:space="preserve">staff feel able to share any low-level safeguarding concerns.  </w:t>
      </w:r>
    </w:p>
    <w:p w14:paraId="53F3D1CA" w14:textId="77777777" w:rsidR="00472ABB" w:rsidRDefault="00702099">
      <w:pPr>
        <w:numPr>
          <w:ilvl w:val="0"/>
          <w:numId w:val="30"/>
        </w:numPr>
        <w:spacing w:after="57"/>
        <w:ind w:right="12" w:hanging="425"/>
      </w:pPr>
      <w:r>
        <w:t xml:space="preserve">any unprofessional behaviour is addressed at an early stage </w:t>
      </w:r>
    </w:p>
    <w:p w14:paraId="4BC410F1" w14:textId="77777777" w:rsidR="00472ABB" w:rsidRDefault="00702099">
      <w:pPr>
        <w:numPr>
          <w:ilvl w:val="0"/>
          <w:numId w:val="29"/>
        </w:numPr>
        <w:ind w:right="12" w:hanging="425"/>
      </w:pPr>
      <w:r>
        <w:t xml:space="preserve">support is provided to the individual an early stage  </w:t>
      </w:r>
    </w:p>
    <w:p w14:paraId="3BCAD03B" w14:textId="77777777" w:rsidR="00472ABB" w:rsidRDefault="00702099">
      <w:pPr>
        <w:numPr>
          <w:ilvl w:val="0"/>
          <w:numId w:val="29"/>
        </w:numPr>
        <w:ind w:right="12" w:hanging="425"/>
      </w:pPr>
      <w:r>
        <w:t xml:space="preserve">any concerns will be handled sensitively and proportionately.   </w:t>
      </w:r>
    </w:p>
    <w:p w14:paraId="6EA349BD" w14:textId="77777777" w:rsidR="00472ABB" w:rsidRDefault="00702099">
      <w:pPr>
        <w:tabs>
          <w:tab w:val="center" w:pos="346"/>
          <w:tab w:val="center" w:pos="4776"/>
        </w:tabs>
        <w:spacing w:after="11"/>
        <w:ind w:left="0" w:firstLine="0"/>
      </w:pPr>
      <w:r>
        <w:rPr>
          <w:rFonts w:ascii="Calibri" w:eastAsia="Calibri" w:hAnsi="Calibri" w:cs="Calibri"/>
          <w:sz w:val="22"/>
        </w:rP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records will be regularly reviewed to identify any concerning patterns of behaviour.  </w:t>
      </w:r>
    </w:p>
    <w:p w14:paraId="0950BD7E" w14:textId="77777777" w:rsidR="00472ABB" w:rsidRDefault="00702099">
      <w:pPr>
        <w:spacing w:after="11"/>
        <w:ind w:left="725" w:right="12"/>
      </w:pPr>
      <w:r>
        <w:t>Where a pattern of such behaviour is identified the</w:t>
      </w:r>
      <w:hyperlink r:id="rId223">
        <w:r>
          <w:t xml:space="preserve"> </w:t>
        </w:r>
      </w:hyperlink>
      <w:hyperlink r:id="rId224">
        <w:r>
          <w:rPr>
            <w:color w:val="0000FF"/>
            <w:u w:val="single" w:color="0000FF"/>
          </w:rPr>
          <w:t>DCAT</w:t>
        </w:r>
      </w:hyperlink>
      <w:hyperlink r:id="rId225">
        <w:r>
          <w:rPr>
            <w:color w:val="0000FF"/>
            <w:u w:val="single" w:color="0000FF"/>
          </w:rPr>
          <w:t xml:space="preserve"> </w:t>
        </w:r>
      </w:hyperlink>
      <w:hyperlink r:id="rId226">
        <w:r>
          <w:rPr>
            <w:color w:val="0000FF"/>
            <w:u w:val="single" w:color="0000FF"/>
          </w:rPr>
          <w:t>Managing Allegations</w:t>
        </w:r>
      </w:hyperlink>
      <w:hyperlink r:id="rId227">
        <w:r>
          <w:rPr>
            <w:color w:val="0000FF"/>
          </w:rPr>
          <w:t xml:space="preserve"> </w:t>
        </w:r>
      </w:hyperlink>
    </w:p>
    <w:p w14:paraId="7982388D" w14:textId="77777777" w:rsidR="00472ABB" w:rsidRDefault="00702099">
      <w:pPr>
        <w:spacing w:after="14" w:line="249" w:lineRule="auto"/>
        <w:ind w:left="725"/>
      </w:pPr>
      <w:hyperlink r:id="rId228">
        <w:r>
          <w:rPr>
            <w:color w:val="0000FF"/>
            <w:u w:val="single" w:color="0000FF"/>
          </w:rPr>
          <w:t>Safeguarding Procedure</w:t>
        </w:r>
      </w:hyperlink>
      <w:hyperlink r:id="rId229">
        <w:r>
          <w:t xml:space="preserve"> </w:t>
        </w:r>
      </w:hyperlink>
      <w:r>
        <w:t xml:space="preserve">will be followed and  </w:t>
      </w:r>
    </w:p>
    <w:p w14:paraId="13C078C1" w14:textId="77777777" w:rsidR="00472ABB" w:rsidRDefault="00702099">
      <w:pPr>
        <w:numPr>
          <w:ilvl w:val="0"/>
          <w:numId w:val="29"/>
        </w:numPr>
        <w:spacing w:after="107" w:line="249" w:lineRule="auto"/>
        <w:ind w:right="12" w:hanging="425"/>
      </w:pPr>
      <w:r>
        <w:t xml:space="preserve">any identified weakness in the school’s safeguarding systems will be addressed.  </w:t>
      </w:r>
    </w:p>
    <w:p w14:paraId="59E53D95" w14:textId="77777777" w:rsidR="00472ABB" w:rsidRDefault="00702099">
      <w:pPr>
        <w:spacing w:after="35" w:line="259" w:lineRule="auto"/>
        <w:ind w:left="715" w:firstLine="0"/>
      </w:pPr>
      <w:r>
        <w:t xml:space="preserve"> </w:t>
      </w:r>
    </w:p>
    <w:p w14:paraId="4A78632E" w14:textId="77777777" w:rsidR="00472ABB" w:rsidRDefault="00702099">
      <w:pPr>
        <w:pStyle w:val="Heading3"/>
        <w:ind w:left="2" w:right="64"/>
      </w:pPr>
      <w:r>
        <w:t xml:space="preserve">Staff who are the subject of an allegation </w:t>
      </w:r>
    </w:p>
    <w:p w14:paraId="0781C4B0" w14:textId="77777777" w:rsidR="00472ABB" w:rsidRDefault="00702099">
      <w:pPr>
        <w:ind w:left="2" w:right="12"/>
      </w:pPr>
      <w:r>
        <w:t xml:space="preserve">When an allegation is made against a member of staff, set procedures must be followed. It is rare for a child to make an entirely false or malicious allegation, although misunderstandings and misinterpretations of events can and do happen. A child may also make an allegation against an innocent party because they are too afraid to name the real perpetrator. Even so, it is accepted that some adults do pose a serious risk to children’s welfare and safety and that schools must act on every allegation made.  </w:t>
      </w:r>
    </w:p>
    <w:p w14:paraId="186359C6" w14:textId="77777777" w:rsidR="00472ABB" w:rsidRDefault="00702099">
      <w:pPr>
        <w:ind w:left="2" w:right="12"/>
      </w:pPr>
      <w:r>
        <w:t xml:space="preserve">Staff who are the subject of an allegation have the right to have their case dealt with fairly, quickly and consistently and to be kept informed of its progress. Suspension is not mandatory, nor is it automatic but, in some cases, staff may be suspended where this is deemed to be the best way to ensure that children are protected. The school will follow the procedures set out in the DCAT HR Handbook. </w:t>
      </w:r>
    </w:p>
    <w:p w14:paraId="3677BF7F" w14:textId="77777777" w:rsidR="00472ABB" w:rsidRDefault="00702099">
      <w:pPr>
        <w:spacing w:after="95" w:line="259" w:lineRule="auto"/>
        <w:ind w:left="7" w:firstLine="0"/>
      </w:pPr>
      <w:r>
        <w:t xml:space="preserve"> </w:t>
      </w:r>
    </w:p>
    <w:p w14:paraId="2AFA3851" w14:textId="77777777" w:rsidR="00472ABB" w:rsidRDefault="00702099">
      <w:pPr>
        <w:pStyle w:val="Heading3"/>
        <w:ind w:left="2" w:right="64"/>
      </w:pPr>
      <w:r>
        <w:lastRenderedPageBreak/>
        <w:t xml:space="preserve">Non recent allegations  </w:t>
      </w:r>
    </w:p>
    <w:p w14:paraId="5C4F3259" w14:textId="77777777" w:rsidR="00472ABB" w:rsidRDefault="00702099">
      <w:pPr>
        <w:ind w:left="2" w:right="12"/>
      </w:pPr>
      <w:r>
        <w:t xml:space="preserve">Where an adult </w:t>
      </w:r>
      <w:proofErr w:type="gramStart"/>
      <w:r>
        <w:t>makes an allegation that</w:t>
      </w:r>
      <w:proofErr w:type="gramEnd"/>
      <w:r>
        <w:t xml:space="preserve"> they were abused as a child, the individual should be advised to report the allegation to the police.  </w:t>
      </w:r>
    </w:p>
    <w:p w14:paraId="654B5FA4"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36064" behindDoc="0" locked="0" layoutInCell="1" allowOverlap="1" wp14:anchorId="308C1035" wp14:editId="08568298">
                <wp:simplePos x="0" y="0"/>
                <wp:positionH relativeFrom="page">
                  <wp:posOffset>304800</wp:posOffset>
                </wp:positionH>
                <wp:positionV relativeFrom="page">
                  <wp:posOffset>310896</wp:posOffset>
                </wp:positionV>
                <wp:extent cx="6096" cy="10072116"/>
                <wp:effectExtent l="0" t="0" r="0" b="0"/>
                <wp:wrapSquare wrapText="bothSides"/>
                <wp:docPr id="110780" name="Group 11078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79" name="Shape 12297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780" style="width:0.48pt;height:793.08pt;position:absolute;mso-position-horizontal-relative:page;mso-position-horizontal:absolute;margin-left:24pt;mso-position-vertical-relative:page;margin-top:24.48pt;" coordsize="60,100721">
                <v:shape id="Shape 12298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7088" behindDoc="0" locked="0" layoutInCell="1" allowOverlap="1" wp14:anchorId="79DCC3AD" wp14:editId="254BC879">
                <wp:simplePos x="0" y="0"/>
                <wp:positionH relativeFrom="page">
                  <wp:posOffset>7251193</wp:posOffset>
                </wp:positionH>
                <wp:positionV relativeFrom="page">
                  <wp:posOffset>310896</wp:posOffset>
                </wp:positionV>
                <wp:extent cx="6096" cy="10072116"/>
                <wp:effectExtent l="0" t="0" r="0" b="0"/>
                <wp:wrapSquare wrapText="bothSides"/>
                <wp:docPr id="110781" name="Group 11078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81" name="Shape 12298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781" style="width:0.47998pt;height:793.08pt;position:absolute;mso-position-horizontal-relative:page;mso-position-horizontal:absolute;margin-left:570.96pt;mso-position-vertical-relative:page;margin-top:24.48pt;" coordsize="60,100721">
                <v:shape id="Shape 12298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Non-recent allegations made by a child should be reported to the LADO in line with the Local Authority’s procedures for dealing with non-recent allegations. The LADO will coordinate with Local Authority child social care and the police. Abuse can be reported no matter how long ago it happened. The Trust Head of HR</w:t>
      </w:r>
      <w:r>
        <w:rPr>
          <w:color w:val="FF0000"/>
        </w:rPr>
        <w:t xml:space="preserve"> </w:t>
      </w:r>
      <w:r>
        <w:t xml:space="preserve">must also be informed if such an allegation is made, as per the flowchart in </w:t>
      </w:r>
      <w:r>
        <w:rPr>
          <w:color w:val="0000FF"/>
          <w:u w:val="single" w:color="0000FF"/>
        </w:rPr>
        <w:t>appendix E.</w:t>
      </w:r>
      <w:r>
        <w:t xml:space="preserve">  </w:t>
      </w:r>
    </w:p>
    <w:p w14:paraId="17A0F238" w14:textId="77777777" w:rsidR="00472ABB" w:rsidRDefault="00702099">
      <w:pPr>
        <w:spacing w:after="95" w:line="259" w:lineRule="auto"/>
        <w:ind w:left="7" w:firstLine="0"/>
      </w:pPr>
      <w:r>
        <w:rPr>
          <w:i/>
          <w:color w:val="70AD47"/>
        </w:rPr>
        <w:t xml:space="preserve"> </w:t>
      </w:r>
    </w:p>
    <w:p w14:paraId="14790771" w14:textId="77777777" w:rsidR="00472ABB" w:rsidRDefault="00702099">
      <w:pPr>
        <w:pStyle w:val="Heading3"/>
        <w:ind w:left="2" w:right="64"/>
      </w:pPr>
      <w:r>
        <w:t xml:space="preserve">Duty to refer to the Disclosure and Barring Service </w:t>
      </w:r>
    </w:p>
    <w:p w14:paraId="021F3D44" w14:textId="77777777" w:rsidR="00472ABB" w:rsidRDefault="00702099">
      <w:pPr>
        <w:ind w:left="2" w:right="12"/>
      </w:pPr>
      <w:r>
        <w:t xml:space="preserve">If the outcome of an investigation is the evidence supports the allegation, the DCAT Head of Safeguarding will meet the legal requirement to make the necessary referral to the DBS. The DBS will consider whether to bar the person. The referral will be made as soon as possible when an individual is removed from regulated activity. This could include when an individual is suspended, redeployed to work that is not regulated activity, dismissed or when they have resigned. </w:t>
      </w:r>
    </w:p>
    <w:p w14:paraId="037E0A8F" w14:textId="77777777" w:rsidR="00472ABB" w:rsidRDefault="00702099">
      <w:pPr>
        <w:spacing w:after="95" w:line="259" w:lineRule="auto"/>
        <w:ind w:left="7" w:firstLine="0"/>
      </w:pPr>
      <w:r>
        <w:t xml:space="preserve"> </w:t>
      </w:r>
    </w:p>
    <w:p w14:paraId="1567D3EA" w14:textId="77777777" w:rsidR="00472ABB" w:rsidRDefault="00702099">
      <w:pPr>
        <w:pStyle w:val="Heading3"/>
        <w:ind w:left="2" w:right="64"/>
      </w:pPr>
      <w:r>
        <w:t xml:space="preserve">Duty to consider referral to the Teaching Regulation Agency </w:t>
      </w:r>
    </w:p>
    <w:p w14:paraId="4B3978D0" w14:textId="77777777" w:rsidR="00472ABB" w:rsidRDefault="00702099">
      <w:pPr>
        <w:ind w:left="2" w:right="12"/>
      </w:pPr>
      <w:r>
        <w:t xml:space="preserve">If the school, including an agency, dismisses or ceases to use the services of a teacher because of serious misconduct, or might have dismissed them or ceased to use their services had they not left first, the DCAT Head of Safeguarding </w:t>
      </w:r>
      <w:r>
        <w:rPr>
          <w:b/>
        </w:rPr>
        <w:t xml:space="preserve">will </w:t>
      </w:r>
      <w:r>
        <w:t xml:space="preserve">consider whether to refer the case to the Secretary of State, as required by sections 141D and 141E of the </w:t>
      </w:r>
      <w:hyperlink r:id="rId230">
        <w:r>
          <w:rPr>
            <w:color w:val="0000FF"/>
            <w:u w:val="single" w:color="0000FF"/>
          </w:rPr>
          <w:t>Education Act 2002</w:t>
        </w:r>
      </w:hyperlink>
      <w:hyperlink r:id="rId231">
        <w:r>
          <w:t>.</w:t>
        </w:r>
      </w:hyperlink>
      <w:r>
        <w:t xml:space="preserve"> The Secretary of State may investigate the case, and if there is a case to answer, </w:t>
      </w:r>
      <w:r>
        <w:rPr>
          <w:b/>
        </w:rPr>
        <w:t xml:space="preserve">must </w:t>
      </w:r>
      <w:r>
        <w:t xml:space="preserve">then decide whether to make a prohibition order in respect of the person. </w:t>
      </w:r>
    </w:p>
    <w:p w14:paraId="76DC92B9" w14:textId="77777777" w:rsidR="00472ABB" w:rsidRDefault="00702099">
      <w:pPr>
        <w:spacing w:after="299" w:line="259" w:lineRule="auto"/>
        <w:ind w:left="7" w:firstLine="0"/>
      </w:pPr>
      <w:r>
        <w:rPr>
          <w:color w:val="70AD47"/>
        </w:rPr>
        <w:t xml:space="preserve"> </w:t>
      </w:r>
    </w:p>
    <w:p w14:paraId="06F5AC8F" w14:textId="77777777" w:rsidR="00472ABB" w:rsidRDefault="00702099">
      <w:pPr>
        <w:pStyle w:val="Heading2"/>
        <w:ind w:left="712" w:hanging="720"/>
      </w:pPr>
      <w:r>
        <w:t>35.</w:t>
      </w:r>
      <w:r>
        <w:rPr>
          <w:rFonts w:ascii="Arial" w:eastAsia="Arial" w:hAnsi="Arial" w:cs="Arial"/>
        </w:rPr>
        <w:t xml:space="preserve"> </w:t>
      </w:r>
      <w:r>
        <w:t xml:space="preserve">Raising concerns about safeguarding practices &amp; whistleblowing </w:t>
      </w:r>
    </w:p>
    <w:p w14:paraId="19E9AC6A" w14:textId="77777777" w:rsidR="00472ABB" w:rsidRDefault="00702099">
      <w:pPr>
        <w:spacing w:after="0" w:line="259" w:lineRule="auto"/>
        <w:ind w:left="7" w:firstLine="0"/>
      </w:pPr>
      <w:r>
        <w:t xml:space="preserve"> </w:t>
      </w:r>
    </w:p>
    <w:p w14:paraId="34881668" w14:textId="77777777" w:rsidR="00472ABB" w:rsidRDefault="00702099">
      <w:pPr>
        <w:ind w:left="2" w:right="79"/>
      </w:pPr>
      <w:r>
        <w:t xml:space="preserve">All staff and volunteers should feel able to raise concerns about poor or unsafe practice and potential failures in the school’s safeguarding regime and know that such concerns will be taken seriously by the senior leadership team, Local Governing Body and DCAT Centre Team. Information on raising concerns can be found in the </w:t>
      </w:r>
      <w:hyperlink r:id="rId232">
        <w:r>
          <w:rPr>
            <w:color w:val="0000FF"/>
            <w:u w:val="single" w:color="0000FF"/>
          </w:rPr>
          <w:t>DCAT Whistleblowing policy</w:t>
        </w:r>
      </w:hyperlink>
      <w:hyperlink r:id="rId233">
        <w:r>
          <w:t>.</w:t>
        </w:r>
      </w:hyperlink>
      <w:r>
        <w:t xml:space="preserve"> </w:t>
      </w:r>
    </w:p>
    <w:p w14:paraId="63D05A96" w14:textId="77777777" w:rsidR="00472ABB" w:rsidRDefault="00702099">
      <w:pPr>
        <w:ind w:left="2" w:right="12"/>
      </w:pPr>
      <w:r>
        <w:t xml:space="preserve">Where a staff member feels unable to raise an issue with their employer, or feels that their genuine concerns are not being addressed, other whistleblowing channels may be open to them: </w:t>
      </w:r>
    </w:p>
    <w:p w14:paraId="4B301F48" w14:textId="77777777" w:rsidR="00472ABB" w:rsidRDefault="00702099">
      <w:pPr>
        <w:numPr>
          <w:ilvl w:val="0"/>
          <w:numId w:val="31"/>
        </w:numPr>
        <w:spacing w:after="106" w:line="249" w:lineRule="auto"/>
        <w:ind w:right="147" w:hanging="360"/>
      </w:pPr>
      <w:r>
        <w:t xml:space="preserve">General guidance on whistleblowing can be found via: </w:t>
      </w:r>
      <w:hyperlink r:id="rId234">
        <w:r>
          <w:rPr>
            <w:color w:val="0000FF"/>
            <w:u w:val="single" w:color="0000FF"/>
          </w:rPr>
          <w:t>Advice on Whistleblowing</w:t>
        </w:r>
      </w:hyperlink>
      <w:hyperlink r:id="rId235">
        <w:r>
          <w:t xml:space="preserve"> </w:t>
        </w:r>
      </w:hyperlink>
    </w:p>
    <w:p w14:paraId="102CF17D" w14:textId="77777777" w:rsidR="00472ABB" w:rsidRDefault="00702099">
      <w:pPr>
        <w:numPr>
          <w:ilvl w:val="0"/>
          <w:numId w:val="31"/>
        </w:numPr>
        <w:spacing w:after="0"/>
        <w:ind w:right="147" w:hanging="360"/>
      </w:pPr>
      <w:r>
        <w:t xml:space="preserve">The NSPCC whistleblowing helpline is available as an alternative route for staff who do not feel able to raise concerns regarding child protection failures internally or have concerns about the way a concern is being handled by their school or college. Staff can call 0800 028 0285 or email: </w:t>
      </w:r>
      <w:r>
        <w:rPr>
          <w:color w:val="0000FF"/>
          <w:u w:val="single" w:color="0000FF"/>
        </w:rPr>
        <w:t>help@nspcc.org.uk</w:t>
      </w:r>
      <w:r>
        <w:t xml:space="preserve">. </w:t>
      </w:r>
    </w:p>
    <w:p w14:paraId="27390434" w14:textId="77777777" w:rsidR="00472ABB" w:rsidRDefault="00702099">
      <w:pPr>
        <w:spacing w:after="299" w:line="259" w:lineRule="auto"/>
        <w:ind w:left="727" w:firstLine="0"/>
      </w:pPr>
      <w:r>
        <w:t xml:space="preserve"> </w:t>
      </w:r>
    </w:p>
    <w:p w14:paraId="516316C8" w14:textId="77777777" w:rsidR="00472ABB" w:rsidRDefault="00702099">
      <w:pPr>
        <w:pStyle w:val="Heading2"/>
        <w:ind w:left="2"/>
      </w:pPr>
      <w:r>
        <w:lastRenderedPageBreak/>
        <w:t>36.</w:t>
      </w:r>
      <w:r>
        <w:rPr>
          <w:rFonts w:ascii="Arial" w:eastAsia="Arial" w:hAnsi="Arial" w:cs="Arial"/>
        </w:rPr>
        <w:t xml:space="preserve"> </w:t>
      </w:r>
      <w:r>
        <w:t xml:space="preserve">Curriculum opportunities to teach safeguarding </w:t>
      </w:r>
    </w:p>
    <w:p w14:paraId="616DD2F7" w14:textId="77777777" w:rsidR="00472ABB" w:rsidRDefault="00702099">
      <w:pPr>
        <w:spacing w:after="0" w:line="259" w:lineRule="auto"/>
        <w:ind w:left="7" w:firstLine="0"/>
      </w:pPr>
      <w:r>
        <w:t xml:space="preserve"> </w:t>
      </w:r>
    </w:p>
    <w:p w14:paraId="4D43458A" w14:textId="77777777" w:rsidR="00472ABB" w:rsidRDefault="00702099">
      <w:pPr>
        <w:spacing w:after="70"/>
        <w:ind w:left="2" w:right="12"/>
      </w:pPr>
      <w:r>
        <w:t xml:space="preserve">At DCAT and St Joseph’s Infant School we recognise that as a school we play an essential role in helping children to understand and identify what is appropriate child and adult behaviour. We want pupils to recognise when they and others close to them are not safe and how to seek advice and support when they are concerned. We view this as an essential part of preventative education.  </w:t>
      </w:r>
    </w:p>
    <w:p w14:paraId="28CFA9FB"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38112" behindDoc="0" locked="0" layoutInCell="1" allowOverlap="1" wp14:anchorId="675690E9" wp14:editId="7F023B5E">
                <wp:simplePos x="0" y="0"/>
                <wp:positionH relativeFrom="page">
                  <wp:posOffset>304800</wp:posOffset>
                </wp:positionH>
                <wp:positionV relativeFrom="page">
                  <wp:posOffset>310896</wp:posOffset>
                </wp:positionV>
                <wp:extent cx="6096" cy="10072116"/>
                <wp:effectExtent l="0" t="0" r="0" b="0"/>
                <wp:wrapSquare wrapText="bothSides"/>
                <wp:docPr id="111313" name="Group 11131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83" name="Shape 12298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313" style="width:0.48pt;height:793.08pt;position:absolute;mso-position-horizontal-relative:page;mso-position-horizontal:absolute;margin-left:24pt;mso-position-vertical-relative:page;margin-top:24.48pt;" coordsize="60,100721">
                <v:shape id="Shape 12298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9136" behindDoc="0" locked="0" layoutInCell="1" allowOverlap="1" wp14:anchorId="13AC879A" wp14:editId="5CDADB90">
                <wp:simplePos x="0" y="0"/>
                <wp:positionH relativeFrom="page">
                  <wp:posOffset>7251193</wp:posOffset>
                </wp:positionH>
                <wp:positionV relativeFrom="page">
                  <wp:posOffset>310896</wp:posOffset>
                </wp:positionV>
                <wp:extent cx="6096" cy="10072116"/>
                <wp:effectExtent l="0" t="0" r="0" b="0"/>
                <wp:wrapSquare wrapText="bothSides"/>
                <wp:docPr id="111314" name="Group 11131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85" name="Shape 12298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314" style="width:0.47998pt;height:793.08pt;position:absolute;mso-position-horizontal-relative:page;mso-position-horizontal:absolute;margin-left:570.96pt;mso-position-vertical-relative:page;margin-top:24.48pt;" coordsize="60,100721">
                <v:shape id="Shape 12298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In line with statutory requirements, St Joseph’s Infant School has in place numerous opportunities to teach pupils about safeguarding and how to keep themselves safe when they are out and about and when online. These are viewed as an essential part of the school’s curriculum and opportunities include:  </w:t>
      </w:r>
    </w:p>
    <w:p w14:paraId="41B8DCC6" w14:textId="77777777" w:rsidR="00472ABB" w:rsidRDefault="00702099">
      <w:pPr>
        <w:numPr>
          <w:ilvl w:val="0"/>
          <w:numId w:val="32"/>
        </w:numPr>
        <w:ind w:right="12" w:hanging="360"/>
      </w:pPr>
      <w:r>
        <w:t xml:space="preserve">Relationships education (primary) and relationships and sex education (secondary) (RSE) lessons </w:t>
      </w:r>
    </w:p>
    <w:p w14:paraId="6BFA628E" w14:textId="77777777" w:rsidR="00472ABB" w:rsidRDefault="00702099">
      <w:pPr>
        <w:numPr>
          <w:ilvl w:val="0"/>
          <w:numId w:val="32"/>
        </w:numPr>
        <w:ind w:right="12" w:hanging="360"/>
      </w:pPr>
      <w:r>
        <w:t xml:space="preserve">online safety teaching  </w:t>
      </w:r>
    </w:p>
    <w:p w14:paraId="7FA3DE7D" w14:textId="77777777" w:rsidR="00472ABB" w:rsidRDefault="00702099">
      <w:pPr>
        <w:numPr>
          <w:ilvl w:val="0"/>
          <w:numId w:val="32"/>
        </w:numPr>
        <w:ind w:right="12" w:hanging="360"/>
      </w:pPr>
      <w:r>
        <w:t xml:space="preserve">personal, social and health education (PSHE) lessons </w:t>
      </w:r>
    </w:p>
    <w:p w14:paraId="4C9B59D2" w14:textId="77777777" w:rsidR="00472ABB" w:rsidRDefault="00702099">
      <w:pPr>
        <w:numPr>
          <w:ilvl w:val="0"/>
          <w:numId w:val="32"/>
        </w:numPr>
        <w:ind w:right="12" w:hanging="360"/>
      </w:pPr>
      <w:r>
        <w:t xml:space="preserve">spiritual, moral, cultural and social (SMSC) education  </w:t>
      </w:r>
    </w:p>
    <w:p w14:paraId="7ED1A33A" w14:textId="77777777" w:rsidR="00472ABB" w:rsidRDefault="00702099">
      <w:pPr>
        <w:numPr>
          <w:ilvl w:val="0"/>
          <w:numId w:val="32"/>
        </w:numPr>
        <w:ind w:right="12" w:hanging="360"/>
      </w:pPr>
      <w:r>
        <w:t xml:space="preserve">the assembly and tutor programmes  </w:t>
      </w:r>
    </w:p>
    <w:p w14:paraId="4B6FF562" w14:textId="77777777" w:rsidR="00472ABB" w:rsidRDefault="00702099">
      <w:pPr>
        <w:numPr>
          <w:ilvl w:val="0"/>
          <w:numId w:val="32"/>
        </w:numPr>
        <w:spacing w:after="104" w:line="249" w:lineRule="auto"/>
        <w:ind w:right="12" w:hanging="360"/>
      </w:pPr>
      <w:r>
        <w:t xml:space="preserve">special events </w:t>
      </w:r>
      <w:r>
        <w:rPr>
          <w:i/>
        </w:rPr>
        <w:t>(see note below on suitability vetting/checking)</w:t>
      </w:r>
      <w:r>
        <w:t xml:space="preserve"> </w:t>
      </w:r>
    </w:p>
    <w:p w14:paraId="2125A09F" w14:textId="77777777" w:rsidR="00472ABB" w:rsidRDefault="00702099">
      <w:pPr>
        <w:numPr>
          <w:ilvl w:val="0"/>
          <w:numId w:val="32"/>
        </w:numPr>
        <w:spacing w:after="104" w:line="249" w:lineRule="auto"/>
        <w:ind w:right="12" w:hanging="360"/>
      </w:pPr>
      <w:r>
        <w:t xml:space="preserve">visiting speakers </w:t>
      </w:r>
      <w:r>
        <w:rPr>
          <w:i/>
        </w:rPr>
        <w:t>(see note below on suitability vetting/checking).</w:t>
      </w:r>
      <w:r>
        <w:t xml:space="preserve"> </w:t>
      </w:r>
    </w:p>
    <w:p w14:paraId="3B8FBC71" w14:textId="77777777" w:rsidR="00472ABB" w:rsidRDefault="00702099">
      <w:pPr>
        <w:ind w:left="2" w:right="12"/>
      </w:pPr>
      <w:r>
        <w:t xml:space="preserve">Our curriculum provides age-appropriate opportunities for pupils to increase their </w:t>
      </w:r>
      <w:proofErr w:type="spellStart"/>
      <w:r>
        <w:t>selfawareness</w:t>
      </w:r>
      <w:proofErr w:type="spellEnd"/>
      <w:r>
        <w:t xml:space="preserve">, self-esteem, social and emotional understanding, assertiveness and decision making. This all aims to prepare pupils for life in modern Britain and creates a culture of zero tolerance for sexism, misogyny/misandry, homophobia, </w:t>
      </w:r>
      <w:proofErr w:type="spellStart"/>
      <w:r>
        <w:t>biphobic</w:t>
      </w:r>
      <w:proofErr w:type="spellEnd"/>
      <w:r>
        <w:t xml:space="preserve"> and sexual violence/harassment. To underpin this St Joseph’s Infant School adopts the following approaches: </w:t>
      </w:r>
    </w:p>
    <w:p w14:paraId="143D1C3C" w14:textId="77777777" w:rsidR="00472ABB" w:rsidRDefault="00702099">
      <w:pPr>
        <w:numPr>
          <w:ilvl w:val="0"/>
          <w:numId w:val="32"/>
        </w:numPr>
        <w:ind w:right="12" w:hanging="360"/>
      </w:pPr>
      <w:r>
        <w:t xml:space="preserve">an RHSE policy sets out the school’s approach to its content, delivery and assessment in line with the statutory guidance  </w:t>
      </w:r>
    </w:p>
    <w:p w14:paraId="0770F3D4" w14:textId="77777777" w:rsidR="00472ABB" w:rsidRDefault="00702099">
      <w:pPr>
        <w:numPr>
          <w:ilvl w:val="0"/>
          <w:numId w:val="32"/>
        </w:numPr>
        <w:ind w:right="12" w:hanging="360"/>
      </w:pPr>
      <w:r>
        <w:t xml:space="preserve">following the DfE guidelines for teaching online safety in schools and sets this out in relevant policies </w:t>
      </w:r>
    </w:p>
    <w:p w14:paraId="1346D12D" w14:textId="77777777" w:rsidR="00472ABB" w:rsidRDefault="00702099">
      <w:pPr>
        <w:numPr>
          <w:ilvl w:val="0"/>
          <w:numId w:val="32"/>
        </w:numPr>
        <w:spacing w:after="128" w:line="249" w:lineRule="auto"/>
        <w:ind w:right="12" w:hanging="360"/>
      </w:pPr>
      <w:r>
        <w:t xml:space="preserve">takes account of the school’s context to ensure that pupils are age-appropriately taught about potential risks, self-assessment of risk and how to mitigate risks  </w:t>
      </w:r>
    </w:p>
    <w:p w14:paraId="1ED377ED" w14:textId="77777777" w:rsidR="00472ABB" w:rsidRDefault="00702099">
      <w:pPr>
        <w:numPr>
          <w:ilvl w:val="0"/>
          <w:numId w:val="32"/>
        </w:numPr>
        <w:ind w:right="12" w:hanging="360"/>
      </w:pPr>
      <w:r>
        <w:t xml:space="preserve">bases SMSC education on the strong faith foundations and ethos of DCAT </w:t>
      </w:r>
    </w:p>
    <w:p w14:paraId="31AC8B00" w14:textId="77777777" w:rsidR="00472ABB" w:rsidRDefault="00702099">
      <w:pPr>
        <w:numPr>
          <w:ilvl w:val="0"/>
          <w:numId w:val="32"/>
        </w:numPr>
        <w:ind w:right="12" w:hanging="360"/>
      </w:pPr>
      <w:r>
        <w:t xml:space="preserve">recognises that one size does not fit all and takes a tailored approach for more vulnerable children, victims of abuse and some SEND children, so they will learn how to assess risk and adopt safe practices </w:t>
      </w:r>
    </w:p>
    <w:p w14:paraId="435D58EA" w14:textId="77777777" w:rsidR="00472ABB" w:rsidRDefault="00702099">
      <w:pPr>
        <w:numPr>
          <w:ilvl w:val="0"/>
          <w:numId w:val="32"/>
        </w:numPr>
        <w:ind w:right="12" w:hanging="360"/>
      </w:pPr>
      <w:r>
        <w:t xml:space="preserve">provides pupils with information to assist their transition into the next stage of their education. </w:t>
      </w:r>
    </w:p>
    <w:p w14:paraId="6F28E1A5" w14:textId="77777777" w:rsidR="00472ABB" w:rsidRDefault="00702099">
      <w:pPr>
        <w:spacing w:after="69"/>
        <w:ind w:left="2" w:right="12"/>
      </w:pPr>
      <w:r>
        <w:t xml:space="preserve">Overall, our approach is designed to support and encourage pupils to talk to about their concerns and worries with confidence in the knowledge they will be listened to and heard, and their concerns will be taken seriously and acted upon as appropriate.  </w:t>
      </w:r>
    </w:p>
    <w:p w14:paraId="0E657294" w14:textId="77777777" w:rsidR="00472ABB" w:rsidRDefault="00702099">
      <w:pPr>
        <w:spacing w:after="313"/>
        <w:ind w:left="2" w:right="12"/>
      </w:pPr>
      <w:r>
        <w:lastRenderedPageBreak/>
        <w:t xml:space="preserve">The school will consider the suitability of any external organisations who may provide information, resources &amp; speakers to pupils. The arrangements for the individuals providing these services on the school’s premises may include an assessment of their education value, the age appropriateness of what is going to be delivered and whether relevant checks will be required. </w:t>
      </w:r>
    </w:p>
    <w:p w14:paraId="64E94026" w14:textId="77777777" w:rsidR="00472ABB" w:rsidRDefault="00702099">
      <w:pPr>
        <w:pStyle w:val="Heading2"/>
        <w:ind w:left="2"/>
      </w:pPr>
      <w:r>
        <w:t>37.</w:t>
      </w:r>
      <w:r>
        <w:rPr>
          <w:rFonts w:ascii="Arial" w:eastAsia="Arial" w:hAnsi="Arial" w:cs="Arial"/>
        </w:rPr>
        <w:t xml:space="preserve"> </w:t>
      </w:r>
      <w:r>
        <w:t xml:space="preserve">Online safety </w:t>
      </w:r>
    </w:p>
    <w:p w14:paraId="634EEE55" w14:textId="77777777" w:rsidR="00472ABB" w:rsidRDefault="00702099">
      <w:pPr>
        <w:spacing w:after="0" w:line="259" w:lineRule="auto"/>
        <w:ind w:left="7" w:firstLine="0"/>
      </w:pPr>
      <w:r>
        <w:t xml:space="preserve"> </w:t>
      </w:r>
    </w:p>
    <w:p w14:paraId="661A2EBC" w14:textId="77777777" w:rsidR="00472ABB" w:rsidRDefault="00702099">
      <w:pPr>
        <w:spacing w:after="11" w:line="249" w:lineRule="auto"/>
        <w:ind w:left="2"/>
      </w:pPr>
      <w:r>
        <w:t xml:space="preserve">The definitions of the 4 C’s have been updated to align to KCSIE 2025.  </w:t>
      </w:r>
    </w:p>
    <w:p w14:paraId="157FC5CE" w14:textId="77777777" w:rsidR="00472ABB" w:rsidRDefault="00702099">
      <w:pPr>
        <w:ind w:left="2" w:right="12"/>
      </w:pPr>
      <w:r>
        <w:t xml:space="preserve">The section has been subdivided to give clarity to the different aspects of online safety as set out in KCSIE 2025, including cyber security, filtering and </w:t>
      </w:r>
      <w:proofErr w:type="gramStart"/>
      <w:r>
        <w:t>monitoring  and</w:t>
      </w:r>
      <w:proofErr w:type="gramEnd"/>
      <w:r>
        <w:t xml:space="preserve"> AI. </w:t>
      </w:r>
    </w:p>
    <w:p w14:paraId="61D42BB4" w14:textId="77777777" w:rsidR="00472ABB" w:rsidRDefault="00702099">
      <w:pPr>
        <w:spacing w:after="56" w:line="259" w:lineRule="auto"/>
        <w:ind w:left="2"/>
      </w:pPr>
      <w:r>
        <w:rPr>
          <w:rFonts w:ascii="Calibri" w:eastAsia="Calibri" w:hAnsi="Calibri" w:cs="Calibri"/>
          <w:noProof/>
          <w:sz w:val="22"/>
        </w:rPr>
        <mc:AlternateContent>
          <mc:Choice Requires="wpg">
            <w:drawing>
              <wp:anchor distT="0" distB="0" distL="114300" distR="114300" simplePos="0" relativeHeight="251740160" behindDoc="0" locked="0" layoutInCell="1" allowOverlap="1" wp14:anchorId="5325FB21" wp14:editId="731FF654">
                <wp:simplePos x="0" y="0"/>
                <wp:positionH relativeFrom="page">
                  <wp:posOffset>304800</wp:posOffset>
                </wp:positionH>
                <wp:positionV relativeFrom="page">
                  <wp:posOffset>310896</wp:posOffset>
                </wp:positionV>
                <wp:extent cx="6096" cy="10072116"/>
                <wp:effectExtent l="0" t="0" r="0" b="0"/>
                <wp:wrapSquare wrapText="bothSides"/>
                <wp:docPr id="110567" name="Group 11056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87" name="Shape 12298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567" style="width:0.48pt;height:793.08pt;position:absolute;mso-position-horizontal-relative:page;mso-position-horizontal:absolute;margin-left:24pt;mso-position-vertical-relative:page;margin-top:24.48pt;" coordsize="60,100721">
                <v:shape id="Shape 12298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41184" behindDoc="0" locked="0" layoutInCell="1" allowOverlap="1" wp14:anchorId="2C39F073" wp14:editId="45CA3009">
                <wp:simplePos x="0" y="0"/>
                <wp:positionH relativeFrom="page">
                  <wp:posOffset>7251193</wp:posOffset>
                </wp:positionH>
                <wp:positionV relativeFrom="page">
                  <wp:posOffset>310896</wp:posOffset>
                </wp:positionV>
                <wp:extent cx="6096" cy="10072116"/>
                <wp:effectExtent l="0" t="0" r="0" b="0"/>
                <wp:wrapSquare wrapText="bothSides"/>
                <wp:docPr id="110568" name="Group 110568"/>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89" name="Shape 12298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568" style="width:0.47998pt;height:793.08pt;position:absolute;mso-position-horizontal-relative:page;mso-position-horizontal:absolute;margin-left:570.96pt;mso-position-vertical-relative:page;margin-top:24.48pt;" coordsize="60,100721">
                <v:shape id="Shape 12299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sz w:val="22"/>
        </w:rPr>
        <w:t xml:space="preserve">School approach to online safety </w:t>
      </w:r>
    </w:p>
    <w:p w14:paraId="239D7740" w14:textId="77777777" w:rsidR="00472ABB" w:rsidRDefault="00702099">
      <w:pPr>
        <w:ind w:left="2" w:right="12"/>
      </w:pPr>
      <w:r>
        <w:t xml:space="preserve">The use of technology has become a significant component of many safeguarding issues. Child sexual exploitation; radicalisation; sexual predation: technology often provides the platform that facilitates harm. The breadth of issues classified within online safety is considerable, KCSIE categories this into four areas of risk: </w:t>
      </w:r>
    </w:p>
    <w:p w14:paraId="6AF4AA70" w14:textId="77777777" w:rsidR="00472ABB" w:rsidRDefault="00702099">
      <w:pPr>
        <w:numPr>
          <w:ilvl w:val="0"/>
          <w:numId w:val="33"/>
        </w:numPr>
        <w:ind w:right="12" w:hanging="355"/>
      </w:pPr>
      <w:r>
        <w:rPr>
          <w:b/>
        </w:rPr>
        <w:t>content:</w:t>
      </w:r>
      <w:r>
        <w:t xml:space="preserve"> being exposed to illegal, inappropriate, or harmful content, for example: pornography, racism, misogyny, self-harm, suicide, anti-Semitism, radicalisation, extremism, misinformation, disinformation (including fake news) and conspiracy theories. </w:t>
      </w:r>
    </w:p>
    <w:p w14:paraId="473B82DF" w14:textId="77777777" w:rsidR="00472ABB" w:rsidRDefault="00702099">
      <w:pPr>
        <w:numPr>
          <w:ilvl w:val="0"/>
          <w:numId w:val="33"/>
        </w:numPr>
        <w:ind w:right="12" w:hanging="355"/>
      </w:pPr>
      <w:r>
        <w:rPr>
          <w:b/>
        </w:rPr>
        <w:t xml:space="preserve">contact: </w:t>
      </w:r>
      <w:r>
        <w:t>being subjected to harmful online interaction with other users; for example: peer to peer pressure, commercial advertising and adults posing as children or young adults with the intention to groom or exploit them for sexual, criminal, financial or other purposes.</w:t>
      </w:r>
      <w:r>
        <w:rPr>
          <w:b/>
        </w:rPr>
        <w:t xml:space="preserve"> </w:t>
      </w:r>
      <w:r>
        <w:t xml:space="preserve"> </w:t>
      </w:r>
    </w:p>
    <w:p w14:paraId="51188C56" w14:textId="77777777" w:rsidR="00472ABB" w:rsidRDefault="00702099">
      <w:pPr>
        <w:numPr>
          <w:ilvl w:val="0"/>
          <w:numId w:val="33"/>
        </w:numPr>
        <w:ind w:right="12" w:hanging="355"/>
      </w:pPr>
      <w:r>
        <w:rPr>
          <w:b/>
        </w:rPr>
        <w:t>conduct:</w:t>
      </w:r>
      <w:r>
        <w:t xml:space="preserve"> online behaviour that increases the likelihood of, or causes, harm; for example, making, sending and receiving explicit images (e.g. consensual and nonconsensual sharing of nudes and semi-nudes and/or pornography, sharing other explicit images and online bullying,  </w:t>
      </w:r>
    </w:p>
    <w:p w14:paraId="35CCAB97" w14:textId="77777777" w:rsidR="00472ABB" w:rsidRDefault="00702099">
      <w:pPr>
        <w:numPr>
          <w:ilvl w:val="0"/>
          <w:numId w:val="33"/>
        </w:numPr>
        <w:ind w:right="12" w:hanging="355"/>
      </w:pPr>
      <w:r>
        <w:rPr>
          <w:b/>
        </w:rPr>
        <w:t>commerce:</w:t>
      </w:r>
      <w:r>
        <w:t xml:space="preserve"> risks such as online gambling, inappropriate advertising, phishing and or financial scams. If staff feel pupils, students or staff are at risk, it should be reported to the Anti-Phishing Working Group (</w:t>
      </w:r>
      <w:hyperlink r:id="rId236">
        <w:r>
          <w:rPr>
            <w:u w:val="single" w:color="000000"/>
          </w:rPr>
          <w:t>https://apwg.org/</w:t>
        </w:r>
      </w:hyperlink>
      <w:hyperlink r:id="rId237">
        <w:r>
          <w:t>)</w:t>
        </w:r>
      </w:hyperlink>
      <w:r>
        <w:t xml:space="preserve"> and to the DSL. </w:t>
      </w:r>
    </w:p>
    <w:p w14:paraId="07DF8C5C" w14:textId="77777777" w:rsidR="00472ABB" w:rsidRDefault="00702099">
      <w:pPr>
        <w:ind w:left="2" w:right="12"/>
      </w:pPr>
      <w:r>
        <w:t xml:space="preserve">It is recognised by St Nicolas &amp; St Mary CE Primary School that the use of technology presents challenges and risks to children and adults both inside and outside of school. As a school we will empower, protect and educate the community in their use of technology and establish mechanisms to identify, intervene in, and escalate any incident where appropriate. The school sees technology and its use permeating all aspects of school. Our whole school approach to online safety is set out in detail in our online safety policy and threaded through other school policies, including those for the curriculum, subject teaching, behaviour, </w:t>
      </w:r>
      <w:proofErr w:type="spellStart"/>
      <w:r>
        <w:t>childon</w:t>
      </w:r>
      <w:proofErr w:type="spellEnd"/>
      <w:r>
        <w:t xml:space="preserve">-child abuse and RSE/PSHE. </w:t>
      </w:r>
    </w:p>
    <w:p w14:paraId="26186A5C" w14:textId="77777777" w:rsidR="00472ABB" w:rsidRDefault="00702099">
      <w:pPr>
        <w:ind w:left="2" w:right="12"/>
      </w:pPr>
      <w:r>
        <w:t xml:space="preserve">The DSL/DDSL’s has/have overall responsibility for online safeguarding within the school but will liaise as necessary with other members of staff.  </w:t>
      </w:r>
    </w:p>
    <w:p w14:paraId="11B50319" w14:textId="77777777" w:rsidR="00472ABB" w:rsidRDefault="00702099">
      <w:pPr>
        <w:ind w:left="2" w:right="12"/>
      </w:pPr>
      <w:r>
        <w:t xml:space="preserve">St Joseph’s Infant School takes a whole school approach to online safety. In addition to the overarching online safety policy, online safety is reflected in all relevant policies and across the curriculum.  </w:t>
      </w:r>
    </w:p>
    <w:p w14:paraId="684487FB" w14:textId="77777777" w:rsidR="00472ABB" w:rsidRDefault="00702099">
      <w:pPr>
        <w:spacing w:after="72"/>
        <w:ind w:left="2" w:right="12"/>
      </w:pPr>
      <w:r>
        <w:lastRenderedPageBreak/>
        <w:t xml:space="preserve">St Joseph’s Infant School uses a wide range of technology. This includes computers, laptops, tablets, Chromebooks, the internet, our learning platform, intranet, email systems, messaging systems and other digital devices and systems. All school owned devices and systems will be used in accordance with our acceptable use policies and with school’s appropriate safety and security measures in place. All devices owned by staff, pupils and visitors will also be used in accordance with our acceptable use policies and the appropriate safety and security measures. </w:t>
      </w:r>
    </w:p>
    <w:p w14:paraId="2821A757" w14:textId="77777777" w:rsidR="00472ABB" w:rsidRDefault="00702099">
      <w:pPr>
        <w:spacing w:after="70"/>
        <w:ind w:left="2" w:right="12"/>
      </w:pPr>
      <w:r>
        <w:t>St Joseph’s Infant School recognises the specific risks that can be posed by mobile technology, including mobile phones and cameras. In accordance with KCSIE 2025 and EYFS 2025</w:t>
      </w:r>
      <w:r>
        <w:rPr>
          <w:i/>
        </w:rPr>
        <w:t xml:space="preserve"> </w:t>
      </w:r>
      <w:r>
        <w:t xml:space="preserve">St Joseph’s Infant School has appropriate policies in place that are shared and understood by all members of the community.  </w:t>
      </w:r>
    </w:p>
    <w:p w14:paraId="2E1D7173" w14:textId="77777777" w:rsidR="00472ABB" w:rsidRDefault="00702099">
      <w:pPr>
        <w:spacing w:after="170"/>
        <w:ind w:left="2" w:right="12"/>
      </w:pPr>
      <w:r>
        <w:rPr>
          <w:rFonts w:ascii="Calibri" w:eastAsia="Calibri" w:hAnsi="Calibri" w:cs="Calibri"/>
          <w:noProof/>
          <w:sz w:val="22"/>
        </w:rPr>
        <mc:AlternateContent>
          <mc:Choice Requires="wpg">
            <w:drawing>
              <wp:anchor distT="0" distB="0" distL="114300" distR="114300" simplePos="0" relativeHeight="251742208" behindDoc="0" locked="0" layoutInCell="1" allowOverlap="1" wp14:anchorId="78A1B550" wp14:editId="6EB5BB6A">
                <wp:simplePos x="0" y="0"/>
                <wp:positionH relativeFrom="page">
                  <wp:posOffset>304800</wp:posOffset>
                </wp:positionH>
                <wp:positionV relativeFrom="page">
                  <wp:posOffset>310896</wp:posOffset>
                </wp:positionV>
                <wp:extent cx="6096" cy="10072116"/>
                <wp:effectExtent l="0" t="0" r="0" b="0"/>
                <wp:wrapSquare wrapText="bothSides"/>
                <wp:docPr id="111115" name="Group 11111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91" name="Shape 12299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115" style="width:0.48pt;height:793.08pt;position:absolute;mso-position-horizontal-relative:page;mso-position-horizontal:absolute;margin-left:24pt;mso-position-vertical-relative:page;margin-top:24.48pt;" coordsize="60,100721">
                <v:shape id="Shape 12299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43232" behindDoc="0" locked="0" layoutInCell="1" allowOverlap="1" wp14:anchorId="4CE3CD5D" wp14:editId="5A4A4C5D">
                <wp:simplePos x="0" y="0"/>
                <wp:positionH relativeFrom="page">
                  <wp:posOffset>7251193</wp:posOffset>
                </wp:positionH>
                <wp:positionV relativeFrom="page">
                  <wp:posOffset>310896</wp:posOffset>
                </wp:positionV>
                <wp:extent cx="6096" cy="10072116"/>
                <wp:effectExtent l="0" t="0" r="0" b="0"/>
                <wp:wrapSquare wrapText="bothSides"/>
                <wp:docPr id="111116" name="Group 11111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93" name="Shape 12299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116" style="width:0.47998pt;height:793.08pt;position:absolute;mso-position-horizontal-relative:page;mso-position-horizontal:absolute;margin-left:570.96pt;mso-position-vertical-relative:page;margin-top:24.48pt;" coordsize="60,100721">
                <v:shape id="Shape 12299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The DSL/DDSL’s will respond to online safety concerns in line with the child protection and other associated policies such as child-on-child abuse and behaviour. Internal sanctions and/or support will be implemented as appropriate and/or concerns will be escalated and reported to relevant partner agencies in line with local policies and procedures, when necessary. </w:t>
      </w:r>
      <w:r>
        <w:rPr>
          <w:b/>
        </w:rPr>
        <w:t xml:space="preserve"> </w:t>
      </w:r>
    </w:p>
    <w:p w14:paraId="3A960F23" w14:textId="77777777" w:rsidR="00472ABB" w:rsidRDefault="00702099">
      <w:pPr>
        <w:pStyle w:val="Heading3"/>
        <w:ind w:left="2" w:right="64"/>
      </w:pPr>
      <w:r>
        <w:t xml:space="preserve">Online safety learning  </w:t>
      </w:r>
    </w:p>
    <w:p w14:paraId="29CF7AB2" w14:textId="77777777" w:rsidR="00472ABB" w:rsidRDefault="00702099">
      <w:pPr>
        <w:spacing w:after="90"/>
        <w:ind w:left="2" w:right="12"/>
      </w:pPr>
      <w:r>
        <w:t xml:space="preserve">St Joseph’s Infant School has developed a comprehensive whole school online safety curriculum to enable pupils of all ages to learn about and manage online risks effectively as part of the overall broad and balanced curriculum. </w:t>
      </w:r>
    </w:p>
    <w:p w14:paraId="17A2D55C" w14:textId="77777777" w:rsidR="00472ABB" w:rsidRDefault="00702099">
      <w:pPr>
        <w:spacing w:after="97" w:line="261" w:lineRule="auto"/>
        <w:ind w:left="727" w:right="239" w:hanging="360"/>
        <w:jc w:val="both"/>
      </w:pPr>
      <w:r>
        <w:rPr>
          <w:rFonts w:ascii="Courier New" w:eastAsia="Courier New" w:hAnsi="Courier New" w:cs="Courier New"/>
          <w:sz w:val="20"/>
        </w:rPr>
        <w:t>o</w:t>
      </w:r>
      <w:r>
        <w:rPr>
          <w:rFonts w:ascii="Arial" w:eastAsia="Arial" w:hAnsi="Arial" w:cs="Arial"/>
          <w:sz w:val="20"/>
        </w:rPr>
        <w:t xml:space="preserve"> St Joseph’s Infant School will provide parents/carers with information on a regular basis (</w:t>
      </w:r>
      <w:proofErr w:type="spellStart"/>
      <w:r>
        <w:rPr>
          <w:i/>
        </w:rPr>
        <w:t>eg</w:t>
      </w:r>
      <w:proofErr w:type="spellEnd"/>
      <w:r>
        <w:rPr>
          <w:i/>
        </w:rPr>
        <w:t xml:space="preserve"> via website, newsletters, emails &amp; social media)</w:t>
      </w:r>
      <w:r>
        <w:rPr>
          <w:rFonts w:ascii="Arial" w:eastAsia="Arial" w:hAnsi="Arial" w:cs="Arial"/>
          <w:sz w:val="20"/>
        </w:rPr>
        <w:t xml:space="preserve"> to help them keep their children safe when they are online out of school.  </w:t>
      </w:r>
    </w:p>
    <w:p w14:paraId="5CDFE3F7" w14:textId="77777777" w:rsidR="00472ABB" w:rsidRDefault="00702099">
      <w:pPr>
        <w:spacing w:after="69"/>
        <w:ind w:left="2" w:right="12"/>
      </w:pPr>
      <w:r>
        <w:t>St Joseph’s Infant School will ensure that online safety training for all staff is integrated, aligned and considered as part of our overarching safeguarding approach. This will include, amongst other things, an understanding of the expectations, applicable roles and responsibilities in relation to filtering and monitoring.</w:t>
      </w:r>
      <w:r>
        <w:rPr>
          <w:sz w:val="23"/>
        </w:rPr>
        <w:t xml:space="preserve"> </w:t>
      </w:r>
    </w:p>
    <w:p w14:paraId="143967C1" w14:textId="77777777" w:rsidR="00472ABB" w:rsidRDefault="00702099">
      <w:pPr>
        <w:spacing w:after="72"/>
        <w:ind w:left="2" w:right="12"/>
      </w:pPr>
      <w:r>
        <w:t xml:space="preserve">St Joseph’s Infant School will annually review our online safety strategies and systems using the </w:t>
      </w:r>
      <w:proofErr w:type="spellStart"/>
      <w:r>
        <w:t>SWGfL</w:t>
      </w:r>
      <w:proofErr w:type="spellEnd"/>
      <w:r>
        <w:t xml:space="preserve"> 360ºaudit tool, as required by DCAT.  </w:t>
      </w:r>
    </w:p>
    <w:p w14:paraId="794E159A" w14:textId="77777777" w:rsidR="00472ABB" w:rsidRDefault="00702099">
      <w:pPr>
        <w:spacing w:after="215" w:line="259" w:lineRule="auto"/>
        <w:ind w:left="7" w:firstLine="0"/>
      </w:pPr>
      <w:r>
        <w:t xml:space="preserve"> </w:t>
      </w:r>
    </w:p>
    <w:p w14:paraId="439FA184" w14:textId="77777777" w:rsidR="00472ABB" w:rsidRDefault="00702099">
      <w:pPr>
        <w:pStyle w:val="Heading3"/>
        <w:ind w:left="2" w:right="64"/>
      </w:pPr>
      <w:r>
        <w:t xml:space="preserve">Filtering and monitoring </w:t>
      </w:r>
    </w:p>
    <w:p w14:paraId="5E04266F" w14:textId="77777777" w:rsidR="00472ABB" w:rsidRDefault="00702099">
      <w:pPr>
        <w:ind w:left="2" w:right="12"/>
      </w:pPr>
      <w:r>
        <w:t xml:space="preserve">To safeguard our pupils and provide a safe learning environment for all, St Joseph’s Infant School will ensure it meets the DfE </w:t>
      </w:r>
      <w:hyperlink r:id="rId238">
        <w:r>
          <w:rPr>
            <w:u w:val="single" w:color="000000"/>
          </w:rPr>
          <w:t>standards for filtering and monitoring</w:t>
        </w:r>
      </w:hyperlink>
      <w:hyperlink r:id="rId239">
        <w:r>
          <w:t>.</w:t>
        </w:r>
      </w:hyperlink>
      <w:r>
        <w:t xml:space="preserve"> As part of our work to meet these standards we will: </w:t>
      </w:r>
    </w:p>
    <w:p w14:paraId="6043563A" w14:textId="77777777" w:rsidR="00472ABB" w:rsidRDefault="00702099">
      <w:pPr>
        <w:numPr>
          <w:ilvl w:val="0"/>
          <w:numId w:val="34"/>
        </w:numPr>
        <w:spacing w:after="88"/>
        <w:ind w:right="12" w:hanging="360"/>
      </w:pPr>
      <w:r>
        <w:t xml:space="preserve">identify and assign roles and responsibilities to manage filtering and monitoring systems.  </w:t>
      </w:r>
    </w:p>
    <w:p w14:paraId="124FCA1C" w14:textId="77777777" w:rsidR="00472ABB" w:rsidRDefault="00702099">
      <w:pPr>
        <w:numPr>
          <w:ilvl w:val="0"/>
          <w:numId w:val="34"/>
        </w:numPr>
        <w:spacing w:after="90"/>
        <w:ind w:right="12" w:hanging="360"/>
      </w:pPr>
      <w:r>
        <w:t xml:space="preserve">consider the number of and age range of our children, those who are potentially at greater risk of harm and how often they access the IT system along with the proportionality of costs versus safeguarding risks </w:t>
      </w:r>
    </w:p>
    <w:p w14:paraId="1A096240" w14:textId="77777777" w:rsidR="00472ABB" w:rsidRDefault="00702099">
      <w:pPr>
        <w:numPr>
          <w:ilvl w:val="0"/>
          <w:numId w:val="34"/>
        </w:numPr>
        <w:spacing w:after="85"/>
        <w:ind w:right="12" w:hanging="360"/>
      </w:pPr>
      <w:r>
        <w:t xml:space="preserve">be informed in part, by the risk assessment required by the Prevent Duty </w:t>
      </w:r>
    </w:p>
    <w:p w14:paraId="750AEF10" w14:textId="77777777" w:rsidR="00472ABB" w:rsidRDefault="00702099">
      <w:pPr>
        <w:numPr>
          <w:ilvl w:val="0"/>
          <w:numId w:val="34"/>
        </w:numPr>
        <w:spacing w:after="88"/>
        <w:ind w:right="12" w:hanging="360"/>
      </w:pPr>
      <w:r>
        <w:t xml:space="preserve">ensure the leadership team and relevant staff have an awareness and understanding of the provisions in place and manage them effectively and know how to escalate concerns when identified </w:t>
      </w:r>
    </w:p>
    <w:p w14:paraId="3F823365" w14:textId="77777777" w:rsidR="00472ABB" w:rsidRDefault="00702099">
      <w:pPr>
        <w:numPr>
          <w:ilvl w:val="0"/>
          <w:numId w:val="34"/>
        </w:numPr>
        <w:spacing w:after="88"/>
        <w:ind w:right="12" w:hanging="360"/>
      </w:pPr>
      <w:r>
        <w:lastRenderedPageBreak/>
        <w:t xml:space="preserve">block harmful and inappropriate content without unreasonably impacting teaching and learning  </w:t>
      </w:r>
    </w:p>
    <w:p w14:paraId="00FA89D4" w14:textId="77777777" w:rsidR="00472ABB" w:rsidRDefault="00702099">
      <w:pPr>
        <w:numPr>
          <w:ilvl w:val="0"/>
          <w:numId w:val="34"/>
        </w:numPr>
        <w:spacing w:after="90"/>
        <w:ind w:right="12" w:hanging="360"/>
      </w:pPr>
      <w:r>
        <w:t xml:space="preserve">have effective monitoring strategies in place that meet their safeguarding needs and reviewed at least annually  </w:t>
      </w:r>
    </w:p>
    <w:p w14:paraId="26863F37" w14:textId="77777777" w:rsidR="00472ABB" w:rsidRDefault="00702099">
      <w:pPr>
        <w:numPr>
          <w:ilvl w:val="0"/>
          <w:numId w:val="34"/>
        </w:numPr>
        <w:spacing w:after="84"/>
        <w:ind w:right="12" w:hanging="360"/>
      </w:pPr>
      <w:r>
        <w:t xml:space="preserve">supervise pupils’ use of the internet, according to their age and ability </w:t>
      </w:r>
    </w:p>
    <w:p w14:paraId="0733F97A" w14:textId="77777777" w:rsidR="00472ABB" w:rsidRDefault="00702099">
      <w:pPr>
        <w:numPr>
          <w:ilvl w:val="0"/>
          <w:numId w:val="34"/>
        </w:numPr>
        <w:spacing w:after="85"/>
        <w:ind w:right="12" w:hanging="360"/>
      </w:pPr>
      <w:r>
        <w:t xml:space="preserve">direct pupils to use age-appropriate online resources and tools </w:t>
      </w:r>
    </w:p>
    <w:p w14:paraId="6FF669CA" w14:textId="77777777" w:rsidR="00472ABB" w:rsidRDefault="00702099">
      <w:pPr>
        <w:numPr>
          <w:ilvl w:val="0"/>
          <w:numId w:val="34"/>
        </w:numPr>
        <w:ind w:right="12" w:hanging="360"/>
      </w:pPr>
      <w:r>
        <w:t>review our filtering and monitoring provision, at least annually using the DfE’s ‘</w:t>
      </w:r>
      <w:hyperlink r:id="rId240">
        <w:r>
          <w:rPr>
            <w:u w:val="single" w:color="000000"/>
          </w:rPr>
          <w:t>plan</w:t>
        </w:r>
      </w:hyperlink>
      <w:hyperlink r:id="rId241">
        <w:r>
          <w:t xml:space="preserve"> </w:t>
        </w:r>
      </w:hyperlink>
      <w:hyperlink r:id="rId242">
        <w:r>
          <w:rPr>
            <w:u w:val="single" w:color="000000"/>
          </w:rPr>
          <w:t>technology for your school service’</w:t>
        </w:r>
      </w:hyperlink>
      <w:hyperlink r:id="rId243">
        <w:r>
          <w:t xml:space="preserve"> </w:t>
        </w:r>
      </w:hyperlink>
      <w:r>
        <w:t xml:space="preserve">to self- assess against the filtering and monitoring standards and receive personalised recommendations on how to meet them.  </w:t>
      </w:r>
    </w:p>
    <w:p w14:paraId="5B454FDF" w14:textId="77777777" w:rsidR="00472ABB" w:rsidRDefault="00702099">
      <w:pPr>
        <w:spacing w:after="155" w:line="259" w:lineRule="auto"/>
        <w:ind w:left="802" w:firstLine="0"/>
      </w:pPr>
      <w:r>
        <w:t xml:space="preserve"> </w:t>
      </w:r>
    </w:p>
    <w:p w14:paraId="0D160C62" w14:textId="77777777" w:rsidR="00472ABB" w:rsidRDefault="00702099">
      <w:pPr>
        <w:pStyle w:val="Heading3"/>
        <w:ind w:left="2" w:right="64"/>
      </w:pPr>
      <w:r>
        <w:rPr>
          <w:rFonts w:ascii="Calibri" w:eastAsia="Calibri" w:hAnsi="Calibri" w:cs="Calibri"/>
          <w:noProof/>
          <w:sz w:val="22"/>
        </w:rPr>
        <mc:AlternateContent>
          <mc:Choice Requires="wpg">
            <w:drawing>
              <wp:anchor distT="0" distB="0" distL="114300" distR="114300" simplePos="0" relativeHeight="251744256" behindDoc="0" locked="0" layoutInCell="1" allowOverlap="1" wp14:anchorId="6F6074FB" wp14:editId="6274C249">
                <wp:simplePos x="0" y="0"/>
                <wp:positionH relativeFrom="page">
                  <wp:posOffset>304800</wp:posOffset>
                </wp:positionH>
                <wp:positionV relativeFrom="page">
                  <wp:posOffset>310896</wp:posOffset>
                </wp:positionV>
                <wp:extent cx="6096" cy="10072116"/>
                <wp:effectExtent l="0" t="0" r="0" b="0"/>
                <wp:wrapSquare wrapText="bothSides"/>
                <wp:docPr id="111814" name="Group 11181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95" name="Shape 12299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814" style="width:0.48pt;height:793.08pt;position:absolute;mso-position-horizontal-relative:page;mso-position-horizontal:absolute;margin-left:24pt;mso-position-vertical-relative:page;margin-top:24.48pt;" coordsize="60,100721">
                <v:shape id="Shape 12299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45280" behindDoc="0" locked="0" layoutInCell="1" allowOverlap="1" wp14:anchorId="344E4329" wp14:editId="3973512A">
                <wp:simplePos x="0" y="0"/>
                <wp:positionH relativeFrom="page">
                  <wp:posOffset>7251193</wp:posOffset>
                </wp:positionH>
                <wp:positionV relativeFrom="page">
                  <wp:posOffset>310896</wp:posOffset>
                </wp:positionV>
                <wp:extent cx="6096" cy="10072116"/>
                <wp:effectExtent l="0" t="0" r="0" b="0"/>
                <wp:wrapSquare wrapText="bothSides"/>
                <wp:docPr id="111815" name="Group 11181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97" name="Shape 12299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815" style="width:0.47998pt;height:793.08pt;position:absolute;mso-position-horizontal-relative:page;mso-position-horizontal:absolute;margin-left:570.96pt;mso-position-vertical-relative:page;margin-top:24.48pt;" coordsize="60,100721">
                <v:shape id="Shape 12299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Generative artificial intelligence </w:t>
      </w:r>
    </w:p>
    <w:p w14:paraId="21E5D46F" w14:textId="77777777" w:rsidR="00472ABB" w:rsidRDefault="00702099">
      <w:pPr>
        <w:ind w:left="2" w:right="12"/>
      </w:pPr>
      <w:r>
        <w:t xml:space="preserve">St Joseph’s Infant School will make use of the DfE Generative AI: product safety expectations to support schools to use generative artificial intelligence safely. This includes ensuring that filtering and monitoring requirements apply to the use of generative AI in education.  </w:t>
      </w:r>
    </w:p>
    <w:p w14:paraId="09136F15" w14:textId="77777777" w:rsidR="00472ABB" w:rsidRDefault="00702099">
      <w:pPr>
        <w:ind w:left="2" w:right="12"/>
      </w:pPr>
      <w:r>
        <w:t xml:space="preserve">Staff will be trained in the school approach to generative artificial intelligence and how to use it effectively and safely when carrying out their duties and responsibilities.  </w:t>
      </w:r>
    </w:p>
    <w:p w14:paraId="49993A6A" w14:textId="77777777" w:rsidR="00472ABB" w:rsidRDefault="00702099">
      <w:pPr>
        <w:spacing w:after="156" w:line="259" w:lineRule="auto"/>
        <w:ind w:left="7" w:firstLine="0"/>
      </w:pPr>
      <w:r>
        <w:rPr>
          <w:rFonts w:ascii="Arial" w:eastAsia="Arial" w:hAnsi="Arial" w:cs="Arial"/>
        </w:rPr>
        <w:t xml:space="preserve"> </w:t>
      </w:r>
    </w:p>
    <w:p w14:paraId="1662E0C8" w14:textId="77777777" w:rsidR="00472ABB" w:rsidRDefault="00702099">
      <w:pPr>
        <w:pStyle w:val="Heading3"/>
        <w:ind w:left="2" w:right="64"/>
      </w:pPr>
      <w:r>
        <w:t xml:space="preserve">Information security and access management  </w:t>
      </w:r>
    </w:p>
    <w:p w14:paraId="6A561E30" w14:textId="77777777" w:rsidR="00472ABB" w:rsidRDefault="00702099">
      <w:pPr>
        <w:ind w:left="2" w:right="12"/>
      </w:pPr>
      <w:r>
        <w:t xml:space="preserve">St Joseph’s Infant School and DCAT take responsibility for ensuring the appropriate levels of security protection procedures are in place </w:t>
      </w:r>
      <w:proofErr w:type="gramStart"/>
      <w:r>
        <w:t>in order to</w:t>
      </w:r>
      <w:proofErr w:type="gramEnd"/>
      <w:r>
        <w:t xml:space="preserve"> safeguard the school’s systems, staff and learners. These procedures are periodically reviewed to ensure the effectiveness of these procedures to keep up with evolving cyber-crime technologies.  </w:t>
      </w:r>
    </w:p>
    <w:p w14:paraId="04D106DC" w14:textId="77777777" w:rsidR="00472ABB" w:rsidRDefault="00702099">
      <w:pPr>
        <w:ind w:left="2" w:right="12"/>
      </w:pPr>
      <w:r>
        <w:t xml:space="preserve">St Joseph’s Infant School and DCAT will take appropriate action to meet the </w:t>
      </w:r>
      <w:hyperlink r:id="rId244">
        <w:r>
          <w:rPr>
            <w:u w:val="single" w:color="000000"/>
          </w:rPr>
          <w:t>cyber security</w:t>
        </w:r>
      </w:hyperlink>
      <w:hyperlink r:id="rId245">
        <w:r>
          <w:t xml:space="preserve"> </w:t>
        </w:r>
      </w:hyperlink>
      <w:r>
        <w:t xml:space="preserve">standards for schools and colleges to help improve resilience against cyber-attacks.  </w:t>
      </w:r>
    </w:p>
    <w:p w14:paraId="6200DD38" w14:textId="77777777" w:rsidR="00472ABB" w:rsidRDefault="00702099">
      <w:pPr>
        <w:ind w:left="2" w:right="12"/>
      </w:pPr>
      <w:r>
        <w:t>DCAT trustees and local governing board members also make use of  guidance for considerations on cyber security from the</w:t>
      </w:r>
      <w:hyperlink r:id="rId246">
        <w:r>
          <w:t xml:space="preserve"> </w:t>
        </w:r>
      </w:hyperlink>
      <w:hyperlink r:id="rId247">
        <w:r>
          <w:rPr>
            <w:u w:val="single" w:color="000000"/>
          </w:rPr>
          <w:t>National Cyber Security Centre</w:t>
        </w:r>
      </w:hyperlink>
      <w:hyperlink r:id="rId248">
        <w:r>
          <w:t xml:space="preserve"> </w:t>
        </w:r>
      </w:hyperlink>
      <w:r>
        <w:t xml:space="preserve">– NCSC, which provides practical resources to help schools improve their cyber security. </w:t>
      </w:r>
    </w:p>
    <w:p w14:paraId="56338921" w14:textId="77777777" w:rsidR="00472ABB" w:rsidRDefault="00702099">
      <w:pPr>
        <w:spacing w:after="301" w:line="259" w:lineRule="auto"/>
        <w:ind w:left="7" w:firstLine="0"/>
      </w:pPr>
      <w:r>
        <w:t xml:space="preserve"> </w:t>
      </w:r>
    </w:p>
    <w:p w14:paraId="1220A463" w14:textId="77777777" w:rsidR="00472ABB" w:rsidRDefault="00702099">
      <w:pPr>
        <w:pStyle w:val="Heading2"/>
        <w:ind w:left="2"/>
      </w:pPr>
      <w:r>
        <w:t>38.</w:t>
      </w:r>
      <w:r>
        <w:rPr>
          <w:rFonts w:ascii="Arial" w:eastAsia="Arial" w:hAnsi="Arial" w:cs="Arial"/>
        </w:rPr>
        <w:t xml:space="preserve"> </w:t>
      </w:r>
      <w:r>
        <w:t xml:space="preserve">Remote education </w:t>
      </w:r>
    </w:p>
    <w:p w14:paraId="094F24F0" w14:textId="77777777" w:rsidR="00472ABB" w:rsidRDefault="00702099">
      <w:pPr>
        <w:spacing w:after="0" w:line="259" w:lineRule="auto"/>
        <w:ind w:left="7" w:firstLine="0"/>
      </w:pPr>
      <w:r>
        <w:t xml:space="preserve"> </w:t>
      </w:r>
    </w:p>
    <w:p w14:paraId="3C48BCCA" w14:textId="77777777" w:rsidR="00472ABB" w:rsidRDefault="00702099">
      <w:pPr>
        <w:spacing w:after="0"/>
        <w:ind w:left="2" w:right="12"/>
      </w:pPr>
      <w:r>
        <w:t xml:space="preserve">St Joseph’s Infant School has a policy for remote education, which includes the arrangements for the safeguarding of children while they are learning from home, for example, pupils who are too unwell to attend school or undergoing hospital treatments.  </w:t>
      </w:r>
    </w:p>
    <w:p w14:paraId="4D7F74AA" w14:textId="77777777" w:rsidR="00472ABB" w:rsidRDefault="00702099">
      <w:pPr>
        <w:ind w:left="2" w:right="12"/>
      </w:pPr>
      <w:r>
        <w:t>The school will maintain regular contact with parents and carers. Any</w:t>
      </w:r>
      <w:r>
        <w:rPr>
          <w:sz w:val="23"/>
        </w:rPr>
        <w:t xml:space="preserve"> </w:t>
      </w:r>
      <w:r>
        <w:t xml:space="preserve">communications will be used to reinforce the importance of children being safe online. This includes: </w:t>
      </w:r>
    </w:p>
    <w:p w14:paraId="2DAB6B16" w14:textId="77777777" w:rsidR="00472ABB" w:rsidRDefault="00702099">
      <w:pPr>
        <w:numPr>
          <w:ilvl w:val="0"/>
          <w:numId w:val="35"/>
        </w:numPr>
        <w:ind w:right="12" w:hanging="360"/>
      </w:pPr>
      <w:r>
        <w:t xml:space="preserve">providing information to parents and carers to help them understand what systems the school has in place to filter and monitor online use </w:t>
      </w:r>
    </w:p>
    <w:p w14:paraId="2437EFDA" w14:textId="77777777" w:rsidR="00472ABB" w:rsidRDefault="00702099">
      <w:pPr>
        <w:numPr>
          <w:ilvl w:val="0"/>
          <w:numId w:val="35"/>
        </w:numPr>
        <w:ind w:right="12" w:hanging="360"/>
      </w:pPr>
      <w:r>
        <w:lastRenderedPageBreak/>
        <w:t xml:space="preserve">informing parents and carers of what their children are being asked to do online, including the sites they will be asked to access and be clear who from the school (if anyone) their child is going to be interacting with online.  </w:t>
      </w:r>
    </w:p>
    <w:p w14:paraId="10F95544" w14:textId="77777777" w:rsidR="00472ABB" w:rsidRDefault="00702099">
      <w:pPr>
        <w:ind w:left="2" w:right="12"/>
      </w:pPr>
      <w:r>
        <w:t xml:space="preserve">If a pupil fails to log on when expected to, the DSL or other member of staff will </w:t>
      </w:r>
      <w:proofErr w:type="gramStart"/>
      <w:r>
        <w:t>make contact with</w:t>
      </w:r>
      <w:proofErr w:type="gramEnd"/>
      <w:r>
        <w:t xml:space="preserve"> parents/carers to check on the safety and wellbeing of the </w:t>
      </w:r>
      <w:proofErr w:type="gramStart"/>
      <w:r>
        <w:t>pupil, and</w:t>
      </w:r>
      <w:proofErr w:type="gramEnd"/>
      <w:r>
        <w:t xml:space="preserve"> may make a home visit. </w:t>
      </w:r>
    </w:p>
    <w:p w14:paraId="4848C7BA" w14:textId="77777777" w:rsidR="00472ABB" w:rsidRDefault="00702099">
      <w:pPr>
        <w:spacing w:after="299" w:line="259" w:lineRule="auto"/>
        <w:ind w:left="7" w:firstLine="0"/>
      </w:pPr>
      <w:r>
        <w:t xml:space="preserve"> </w:t>
      </w:r>
    </w:p>
    <w:p w14:paraId="2B2302FD" w14:textId="77777777" w:rsidR="00472ABB" w:rsidRDefault="00702099">
      <w:pPr>
        <w:pStyle w:val="Heading2"/>
        <w:ind w:left="2"/>
      </w:pPr>
      <w:r>
        <w:t>39.</w:t>
      </w:r>
      <w:r>
        <w:rPr>
          <w:rFonts w:ascii="Arial" w:eastAsia="Arial" w:hAnsi="Arial" w:cs="Arial"/>
        </w:rPr>
        <w:t xml:space="preserve"> </w:t>
      </w:r>
      <w:r>
        <w:t xml:space="preserve">Alternative provision </w:t>
      </w:r>
    </w:p>
    <w:p w14:paraId="79366445" w14:textId="77777777" w:rsidR="00472ABB" w:rsidRDefault="00702099">
      <w:pPr>
        <w:spacing w:after="0" w:line="259" w:lineRule="auto"/>
        <w:ind w:left="7" w:firstLine="0"/>
      </w:pPr>
      <w:r>
        <w:t xml:space="preserve"> </w:t>
      </w:r>
    </w:p>
    <w:p w14:paraId="36B1AC65"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46304" behindDoc="0" locked="0" layoutInCell="1" allowOverlap="1" wp14:anchorId="17FD86DC" wp14:editId="742B6E26">
                <wp:simplePos x="0" y="0"/>
                <wp:positionH relativeFrom="page">
                  <wp:posOffset>304800</wp:posOffset>
                </wp:positionH>
                <wp:positionV relativeFrom="page">
                  <wp:posOffset>310896</wp:posOffset>
                </wp:positionV>
                <wp:extent cx="6096" cy="10072116"/>
                <wp:effectExtent l="0" t="0" r="0" b="0"/>
                <wp:wrapSquare wrapText="bothSides"/>
                <wp:docPr id="112068" name="Group 112068"/>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99" name="Shape 12299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2068" style="width:0.48pt;height:793.08pt;position:absolute;mso-position-horizontal-relative:page;mso-position-horizontal:absolute;margin-left:24pt;mso-position-vertical-relative:page;margin-top:24.48pt;" coordsize="60,100721">
                <v:shape id="Shape 12300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47328" behindDoc="0" locked="0" layoutInCell="1" allowOverlap="1" wp14:anchorId="412DABE7" wp14:editId="10289FC0">
                <wp:simplePos x="0" y="0"/>
                <wp:positionH relativeFrom="page">
                  <wp:posOffset>7251193</wp:posOffset>
                </wp:positionH>
                <wp:positionV relativeFrom="page">
                  <wp:posOffset>310896</wp:posOffset>
                </wp:positionV>
                <wp:extent cx="6096" cy="10072116"/>
                <wp:effectExtent l="0" t="0" r="0" b="0"/>
                <wp:wrapSquare wrapText="bothSides"/>
                <wp:docPr id="112069" name="Group 11206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01" name="Shape 12300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2069" style="width:0.47998pt;height:793.08pt;position:absolute;mso-position-horizontal-relative:page;mso-position-horizontal:absolute;margin-left:570.96pt;mso-position-vertical-relative:page;margin-top:24.48pt;" coordsize="60,100721">
                <v:shape id="Shape 12300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From time-to-time St Joseph’s Infant School places a pupil with an alternative provision provider. The school recognises that it continues to be responsible for the safeguarding of that pupil. No placement will be made without the school verifying, by a member of school staff visiting the provision, that the provider meets the needs of the pupils and that that there are robust safeguarding procedures in place that fully meet the requirements of KCSIE.  </w:t>
      </w:r>
    </w:p>
    <w:p w14:paraId="592F65F2" w14:textId="77777777" w:rsidR="00472ABB" w:rsidRDefault="00702099">
      <w:pPr>
        <w:ind w:left="2" w:right="79"/>
      </w:pPr>
      <w:r>
        <w:t xml:space="preserve">St Joseph’s Infant School will obtain written confirmation from the alternative provider that appropriate safeguarding checks have been carried out on individuals working at the establishment - those checks that the school would otherwise perform in respect of its own staff. These checks are regularly reviewed, at least twice a year, to take account of staffing changes and that systems of safer recruitment procedures are being sustained in line with the requirements of KCSIE part 3. </w:t>
      </w:r>
    </w:p>
    <w:p w14:paraId="0A66EB28" w14:textId="77777777" w:rsidR="00472ABB" w:rsidRDefault="00702099">
      <w:pPr>
        <w:ind w:left="2" w:right="12"/>
      </w:pPr>
      <w:r>
        <w:t xml:space="preserve">St Joseph’s Infant School has in place policy and protocols on the use of alternative provision, and how the safeguarding of these pupils will be ensured. </w:t>
      </w:r>
    </w:p>
    <w:p w14:paraId="295802C6" w14:textId="77777777" w:rsidR="00472ABB" w:rsidRDefault="00702099">
      <w:pPr>
        <w:ind w:left="2" w:right="12"/>
      </w:pPr>
      <w:r>
        <w:t xml:space="preserve">St Joseph’s Infant School will ensure that any pupils placed in alternative provision follow the school’s RE/RSE and online safety curriculum so that no sessions are missed and the pupil can easily reintegrate back into these important lessons. </w:t>
      </w:r>
    </w:p>
    <w:p w14:paraId="306F23F9" w14:textId="77777777" w:rsidR="00472ABB" w:rsidRDefault="00702099">
      <w:pPr>
        <w:spacing w:after="299" w:line="259" w:lineRule="auto"/>
        <w:ind w:left="7" w:firstLine="0"/>
      </w:pPr>
      <w:r>
        <w:t xml:space="preserve"> </w:t>
      </w:r>
    </w:p>
    <w:p w14:paraId="32C3CA38" w14:textId="77777777" w:rsidR="00472ABB" w:rsidRDefault="00702099">
      <w:pPr>
        <w:pStyle w:val="Heading2"/>
        <w:ind w:left="2"/>
      </w:pPr>
      <w:r>
        <w:t>40.</w:t>
      </w:r>
      <w:r>
        <w:rPr>
          <w:rFonts w:ascii="Arial" w:eastAsia="Arial" w:hAnsi="Arial" w:cs="Arial"/>
        </w:rPr>
        <w:t xml:space="preserve"> </w:t>
      </w:r>
      <w:r>
        <w:t xml:space="preserve">Elective home education </w:t>
      </w:r>
    </w:p>
    <w:p w14:paraId="1C319A1E" w14:textId="77777777" w:rsidR="00472ABB" w:rsidRDefault="00702099">
      <w:pPr>
        <w:spacing w:after="0" w:line="259" w:lineRule="auto"/>
        <w:ind w:left="7" w:firstLine="0"/>
      </w:pPr>
      <w:r>
        <w:t xml:space="preserve"> </w:t>
      </w:r>
    </w:p>
    <w:p w14:paraId="35F22739" w14:textId="77777777" w:rsidR="00472ABB" w:rsidRDefault="00702099">
      <w:pPr>
        <w:spacing w:after="84"/>
        <w:ind w:left="2" w:right="12"/>
      </w:pPr>
      <w:r>
        <w:t xml:space="preserve">From September 2016 the </w:t>
      </w:r>
      <w:hyperlink r:id="rId249">
        <w:r>
          <w:rPr>
            <w:color w:val="0000FF"/>
            <w:u w:val="single" w:color="0000FF"/>
          </w:rPr>
          <w:t>Education (Pupil Registration) (England) Regulations 2006</w:t>
        </w:r>
      </w:hyperlink>
      <w:hyperlink r:id="rId250">
        <w:r>
          <w:t xml:space="preserve"> </w:t>
        </w:r>
      </w:hyperlink>
      <w:r>
        <w:t xml:space="preserve">were amended so that schools must inform their LA of all deletions from their admission register when a child is taken off roll. </w:t>
      </w:r>
    </w:p>
    <w:p w14:paraId="25D783A2" w14:textId="77777777" w:rsidR="00472ABB" w:rsidRDefault="00702099">
      <w:pPr>
        <w:spacing w:after="84"/>
        <w:ind w:left="2" w:right="12"/>
      </w:pPr>
      <w:r>
        <w:t xml:space="preserve">Where a parent/carer has expressed their intention to remove a child from school with a view to educating at home, St Joseph’s Infant School will work with the Local Authority and other key professionals to coordinate a meeting with parents/carers where possible. Ideally,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t>
      </w:r>
    </w:p>
    <w:p w14:paraId="57E1B418" w14:textId="77777777" w:rsidR="00472ABB" w:rsidRDefault="00702099">
      <w:pPr>
        <w:spacing w:after="81"/>
        <w:ind w:left="2" w:right="12"/>
      </w:pPr>
      <w:r>
        <w:t xml:space="preserve">St Joseph’s Infant School is aware that some children home education may not provide them with a suitable education and that they are less visible to the services that are three to keep </w:t>
      </w:r>
      <w:r>
        <w:lastRenderedPageBreak/>
        <w:t xml:space="preserve">them safe. St Joseph’s Infant School aim to discuss this with any parents expressing an intention to remove their child from the school. </w:t>
      </w:r>
    </w:p>
    <w:p w14:paraId="08C6D92F" w14:textId="77777777" w:rsidR="00472ABB" w:rsidRDefault="00702099">
      <w:pPr>
        <w:spacing w:after="301" w:line="259" w:lineRule="auto"/>
        <w:ind w:left="7" w:firstLine="0"/>
      </w:pPr>
      <w:r>
        <w:t xml:space="preserve"> </w:t>
      </w:r>
    </w:p>
    <w:p w14:paraId="4F869918" w14:textId="77777777" w:rsidR="00472ABB" w:rsidRDefault="00702099">
      <w:pPr>
        <w:pStyle w:val="Heading2"/>
        <w:ind w:left="2"/>
      </w:pPr>
      <w:r>
        <w:t>41.</w:t>
      </w:r>
      <w:r>
        <w:rPr>
          <w:rFonts w:ascii="Arial" w:eastAsia="Arial" w:hAnsi="Arial" w:cs="Arial"/>
        </w:rPr>
        <w:t xml:space="preserve"> </w:t>
      </w:r>
      <w:r>
        <w:t xml:space="preserve">Use of school premises  </w:t>
      </w:r>
    </w:p>
    <w:p w14:paraId="79AC1052" w14:textId="77777777" w:rsidR="00472ABB" w:rsidRDefault="00702099">
      <w:pPr>
        <w:spacing w:after="0" w:line="259" w:lineRule="auto"/>
        <w:ind w:left="7" w:firstLine="0"/>
      </w:pPr>
      <w:r>
        <w:t xml:space="preserve"> </w:t>
      </w:r>
    </w:p>
    <w:p w14:paraId="58FB1B7D" w14:textId="77777777" w:rsidR="00472ABB" w:rsidRDefault="00702099">
      <w:pPr>
        <w:ind w:left="2" w:right="12"/>
      </w:pPr>
      <w:r>
        <w:t xml:space="preserve">St Joseph’s Infant School facilities/premises are hired or rented out to organisations or individuals (for example to community groups, sports associations, and service providers to run community activities, after school clubs, extra-curricular activities and tuition). St Joseph’s Infant School will seek assurance and verification that the organisations or individuals concerned have appropriate safeguarding and child protection policies and procedures in place in line with DfE guidance </w:t>
      </w:r>
      <w:hyperlink r:id="rId251">
        <w:r>
          <w:rPr>
            <w:u w:val="single" w:color="000000"/>
          </w:rPr>
          <w:t>Keeping children safe during community</w:t>
        </w:r>
      </w:hyperlink>
      <w:hyperlink r:id="rId252">
        <w:r>
          <w:t xml:space="preserve"> </w:t>
        </w:r>
      </w:hyperlink>
      <w:hyperlink r:id="rId253">
        <w:r>
          <w:rPr>
            <w:u w:val="single" w:color="000000"/>
          </w:rPr>
          <w:t>activities, after school clubs and tuition.</w:t>
        </w:r>
      </w:hyperlink>
      <w:hyperlink r:id="rId254">
        <w:r>
          <w:t xml:space="preserve"> </w:t>
        </w:r>
      </w:hyperlink>
      <w:r>
        <w:t xml:space="preserve"> </w:t>
      </w:r>
    </w:p>
    <w:p w14:paraId="345A746F"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48352" behindDoc="0" locked="0" layoutInCell="1" allowOverlap="1" wp14:anchorId="018552A2" wp14:editId="72BFC812">
                <wp:simplePos x="0" y="0"/>
                <wp:positionH relativeFrom="page">
                  <wp:posOffset>304800</wp:posOffset>
                </wp:positionH>
                <wp:positionV relativeFrom="page">
                  <wp:posOffset>310896</wp:posOffset>
                </wp:positionV>
                <wp:extent cx="6096" cy="10072116"/>
                <wp:effectExtent l="0" t="0" r="0" b="0"/>
                <wp:wrapSquare wrapText="bothSides"/>
                <wp:docPr id="110661" name="Group 11066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03" name="Shape 12300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661" style="width:0.48pt;height:793.08pt;position:absolute;mso-position-horizontal-relative:page;mso-position-horizontal:absolute;margin-left:24pt;mso-position-vertical-relative:page;margin-top:24.48pt;" coordsize="60,100721">
                <v:shape id="Shape 12300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49376" behindDoc="0" locked="0" layoutInCell="1" allowOverlap="1" wp14:anchorId="426B55B9" wp14:editId="2AC470E7">
                <wp:simplePos x="0" y="0"/>
                <wp:positionH relativeFrom="page">
                  <wp:posOffset>7251193</wp:posOffset>
                </wp:positionH>
                <wp:positionV relativeFrom="page">
                  <wp:posOffset>310896</wp:posOffset>
                </wp:positionV>
                <wp:extent cx="6096" cy="10072116"/>
                <wp:effectExtent l="0" t="0" r="0" b="0"/>
                <wp:wrapSquare wrapText="bothSides"/>
                <wp:docPr id="110663" name="Group 11066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05" name="Shape 12300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663" style="width:0.47998pt;height:793.08pt;position:absolute;mso-position-horizontal-relative:page;mso-position-horizontal:absolute;margin-left:570.96pt;mso-position-vertical-relative:page;margin-top:24.48pt;" coordsize="60,100721">
                <v:shape id="Shape 12300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St Joseph’s Infant School will also ensure that there are arrangements in place to liaise with the school on any safeguarding concerns. This applies regardless of </w:t>
      </w:r>
      <w:proofErr w:type="gramStart"/>
      <w:r>
        <w:t>whether or not</w:t>
      </w:r>
      <w:proofErr w:type="gramEnd"/>
      <w:r>
        <w:t xml:space="preserve"> the children who attend any of these services or activities are children on the school roll. St Joseph’s Infant School ensures that each hirer has appropriate arrangements in place to keep children safe in line with KCSIE 2023. This forms part of the terms of hire agreement between the school and organisation.  </w:t>
      </w:r>
    </w:p>
    <w:p w14:paraId="0D31A0FE" w14:textId="77777777" w:rsidR="00472ABB" w:rsidRDefault="00702099">
      <w:pPr>
        <w:ind w:left="2" w:right="12"/>
      </w:pPr>
      <w:r>
        <w:t xml:space="preserve">If a concern is raised about an adult working for any of the organisations or an individual using the school’s premises, the school will follow its procedures for dealing with allegations against staff, this includes informing the LADO. </w:t>
      </w:r>
    </w:p>
    <w:p w14:paraId="43F9DB82" w14:textId="77777777" w:rsidR="00472ABB" w:rsidRDefault="00702099">
      <w:pPr>
        <w:ind w:left="2" w:right="12"/>
      </w:pPr>
      <w:r>
        <w:t xml:space="preserve">Any services or activities provided by the Local Governing Body and under the direct supervision or management of their school, the school arrangements for child protection will apply.  </w:t>
      </w:r>
    </w:p>
    <w:p w14:paraId="6366DCA5" w14:textId="77777777" w:rsidR="00472ABB" w:rsidRDefault="00702099">
      <w:pPr>
        <w:spacing w:after="302" w:line="259" w:lineRule="auto"/>
        <w:ind w:left="7" w:firstLine="0"/>
      </w:pPr>
      <w:r>
        <w:rPr>
          <w:i/>
          <w:color w:val="70AD47"/>
        </w:rPr>
        <w:t xml:space="preserve"> </w:t>
      </w:r>
    </w:p>
    <w:p w14:paraId="7C2B9EA6" w14:textId="77777777" w:rsidR="00472ABB" w:rsidRDefault="00702099">
      <w:pPr>
        <w:pStyle w:val="Heading2"/>
        <w:ind w:left="2"/>
      </w:pPr>
      <w:r>
        <w:t>42.</w:t>
      </w:r>
      <w:r>
        <w:rPr>
          <w:rFonts w:ascii="Arial" w:eastAsia="Arial" w:hAnsi="Arial" w:cs="Arial"/>
        </w:rPr>
        <w:t xml:space="preserve"> </w:t>
      </w:r>
      <w:r>
        <w:t xml:space="preserve">Children staying with host families </w:t>
      </w:r>
    </w:p>
    <w:p w14:paraId="3072380C" w14:textId="77777777" w:rsidR="00472ABB" w:rsidRDefault="00702099">
      <w:pPr>
        <w:spacing w:after="0" w:line="259" w:lineRule="auto"/>
        <w:ind w:left="7" w:firstLine="0"/>
      </w:pPr>
      <w:r>
        <w:t xml:space="preserve"> </w:t>
      </w:r>
    </w:p>
    <w:p w14:paraId="28DCF403" w14:textId="77777777" w:rsidR="00472ABB" w:rsidRDefault="00702099">
      <w:pPr>
        <w:spacing w:after="0"/>
        <w:ind w:left="2" w:right="12"/>
      </w:pPr>
      <w:r>
        <w:t xml:space="preserve">St Joseph’s Infant School may </w:t>
      </w:r>
      <w:proofErr w:type="gramStart"/>
      <w:r>
        <w:t>make arrangements</w:t>
      </w:r>
      <w:proofErr w:type="gramEnd"/>
      <w:r>
        <w:t xml:space="preserve"> for pupils to be provided with care and accommodation by a host family to whom they are not related, for example as part of a foreign exchange visit or sports tour. In such circumstances, we will consider the suitability of the adults in the respective families who will be responsible for the visiting child during the stay in line with guidance set out in KCSIE Annex E. </w:t>
      </w:r>
    </w:p>
    <w:p w14:paraId="3F89CDCA" w14:textId="77777777" w:rsidR="00472ABB" w:rsidRDefault="00702099">
      <w:pPr>
        <w:spacing w:after="298" w:line="259" w:lineRule="auto"/>
        <w:ind w:left="7" w:firstLine="0"/>
      </w:pPr>
      <w:r>
        <w:t xml:space="preserve"> </w:t>
      </w:r>
    </w:p>
    <w:p w14:paraId="24A888CA" w14:textId="77777777" w:rsidR="00472ABB" w:rsidRDefault="00702099">
      <w:pPr>
        <w:pStyle w:val="Heading2"/>
        <w:ind w:left="2"/>
      </w:pPr>
      <w:r>
        <w:t>43.</w:t>
      </w:r>
      <w:r>
        <w:rPr>
          <w:rFonts w:ascii="Arial" w:eastAsia="Arial" w:hAnsi="Arial" w:cs="Arial"/>
        </w:rPr>
        <w:t xml:space="preserve"> </w:t>
      </w:r>
      <w:r>
        <w:t xml:space="preserve">Private fostering </w:t>
      </w:r>
    </w:p>
    <w:p w14:paraId="70946F04" w14:textId="77777777" w:rsidR="00472ABB" w:rsidRDefault="00702099">
      <w:pPr>
        <w:spacing w:after="0" w:line="259" w:lineRule="auto"/>
        <w:ind w:left="7" w:firstLine="0"/>
      </w:pPr>
      <w:r>
        <w:t xml:space="preserve"> </w:t>
      </w:r>
    </w:p>
    <w:p w14:paraId="0973F128" w14:textId="77777777" w:rsidR="00472ABB" w:rsidRDefault="00702099">
      <w:pPr>
        <w:spacing w:after="0"/>
        <w:ind w:left="2" w:right="12"/>
      </w:pPr>
      <w:r>
        <w:t xml:space="preserve">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 If such arrangements come to the attention of school staff through the normal course of their interaction, and promotion of learning activities, with </w:t>
      </w:r>
      <w:r>
        <w:lastRenderedPageBreak/>
        <w:t xml:space="preserve">children, we will notify the appropriate Local Authority to allow officers to check the arrangement is suitable and safe for the child. </w:t>
      </w:r>
    </w:p>
    <w:p w14:paraId="3FF73305" w14:textId="77777777" w:rsidR="00472ABB" w:rsidRDefault="00702099">
      <w:pPr>
        <w:spacing w:after="0" w:line="259" w:lineRule="auto"/>
        <w:ind w:left="7" w:firstLine="0"/>
      </w:pPr>
      <w:r>
        <w:t xml:space="preserve"> </w:t>
      </w:r>
    </w:p>
    <w:p w14:paraId="096D1618" w14:textId="77777777" w:rsidR="00472ABB" w:rsidRDefault="00702099">
      <w:pPr>
        <w:spacing w:after="0"/>
        <w:ind w:left="2" w:right="12"/>
      </w:pPr>
      <w:r>
        <w:t xml:space="preserve">St Joseph’s Infant School will follow the guidance set out in </w:t>
      </w:r>
      <w:hyperlink r:id="rId255">
        <w:r>
          <w:rPr>
            <w:u w:val="single" w:color="000000"/>
          </w:rPr>
          <w:t>Championing kinship care:</w:t>
        </w:r>
      </w:hyperlink>
      <w:hyperlink r:id="rId256">
        <w:r>
          <w:t xml:space="preserve"> </w:t>
        </w:r>
      </w:hyperlink>
      <w:hyperlink r:id="rId257">
        <w:r>
          <w:rPr>
            <w:u w:val="single" w:color="000000"/>
          </w:rPr>
          <w:t>national kinship care strategy</w:t>
        </w:r>
      </w:hyperlink>
      <w:hyperlink r:id="rId258">
        <w:r>
          <w:t xml:space="preserve"> </w:t>
        </w:r>
      </w:hyperlink>
      <w:r>
        <w:t xml:space="preserve">working with the Virtual School heads to support any children in kinship care arrangements and to promote their achievement. </w:t>
      </w:r>
    </w:p>
    <w:p w14:paraId="38F550F0" w14:textId="77777777" w:rsidR="00472ABB" w:rsidRDefault="00702099">
      <w:pPr>
        <w:spacing w:after="299" w:line="259" w:lineRule="auto"/>
        <w:ind w:left="7" w:firstLine="0"/>
      </w:pPr>
      <w:r>
        <w:t xml:space="preserve"> </w:t>
      </w:r>
    </w:p>
    <w:p w14:paraId="362EE633" w14:textId="77777777" w:rsidR="00472ABB" w:rsidRDefault="00702099">
      <w:pPr>
        <w:pStyle w:val="Heading2"/>
        <w:ind w:left="2"/>
      </w:pPr>
      <w:r>
        <w:t>44.</w:t>
      </w:r>
      <w:r>
        <w:rPr>
          <w:rFonts w:ascii="Arial" w:eastAsia="Arial" w:hAnsi="Arial" w:cs="Arial"/>
        </w:rPr>
        <w:t xml:space="preserve"> </w:t>
      </w:r>
      <w:r>
        <w:t xml:space="preserve">Site security and visitor arrangements </w:t>
      </w:r>
    </w:p>
    <w:p w14:paraId="4041F24B" w14:textId="77777777" w:rsidR="00472ABB" w:rsidRDefault="00702099">
      <w:pPr>
        <w:spacing w:after="0" w:line="259" w:lineRule="auto"/>
        <w:ind w:left="7" w:firstLine="0"/>
      </w:pPr>
      <w:r>
        <w:t xml:space="preserve"> </w:t>
      </w:r>
    </w:p>
    <w:p w14:paraId="3CF8F0D4" w14:textId="77777777" w:rsidR="00472ABB" w:rsidRDefault="00702099">
      <w:pPr>
        <w:ind w:left="2" w:right="12"/>
      </w:pPr>
      <w:r>
        <w:t xml:space="preserve">All members of staff have a responsibility for maintaining awareness of buildings and grounds security and for reporting concerns that may come to light. Any individual who is not known or identifiable on site should be challenged for clarification and reassurance.   </w:t>
      </w:r>
    </w:p>
    <w:p w14:paraId="353BB6BB" w14:textId="77777777" w:rsidR="00472ABB" w:rsidRDefault="00702099">
      <w:pPr>
        <w:ind w:left="2" w:right="12"/>
      </w:pPr>
      <w:r>
        <w:t xml:space="preserve">On arrival visitors, volunteers and governors are expected to go to St Joseph’s Infant School reception area and report to the duty staff. Visitors and volunteers will be expected to sign in using the online visitor sign/in tablet. </w:t>
      </w:r>
      <w:r>
        <w:rPr>
          <w:i/>
        </w:rPr>
        <w:t xml:space="preserve"> </w:t>
      </w:r>
      <w:r>
        <w:t xml:space="preserve">Appropriate checks, including photo ID, will then be undertaken in respect of visitors and volunteers coming into St Joseph’s Infant School to verify their identity, DBS status (if appropriate) and </w:t>
      </w:r>
      <w:r>
        <w:rPr>
          <w:i/>
        </w:rPr>
        <w:t xml:space="preserve">purpose of visit. All visitors will have a photo sign-in sticker badge and a Lanyard. </w:t>
      </w:r>
    </w:p>
    <w:p w14:paraId="4EDDE2DF" w14:textId="77777777" w:rsidR="00472ABB" w:rsidRDefault="00702099">
      <w:pPr>
        <w:spacing w:after="104" w:line="249" w:lineRule="auto"/>
        <w:ind w:left="17"/>
      </w:pPr>
      <w:r>
        <w:rPr>
          <w:rFonts w:ascii="Calibri" w:eastAsia="Calibri" w:hAnsi="Calibri" w:cs="Calibri"/>
          <w:noProof/>
          <w:sz w:val="22"/>
        </w:rPr>
        <mc:AlternateContent>
          <mc:Choice Requires="wpg">
            <w:drawing>
              <wp:anchor distT="0" distB="0" distL="114300" distR="114300" simplePos="0" relativeHeight="251750400" behindDoc="0" locked="0" layoutInCell="1" allowOverlap="1" wp14:anchorId="4D2C0776" wp14:editId="2D2726E4">
                <wp:simplePos x="0" y="0"/>
                <wp:positionH relativeFrom="page">
                  <wp:posOffset>304800</wp:posOffset>
                </wp:positionH>
                <wp:positionV relativeFrom="page">
                  <wp:posOffset>310896</wp:posOffset>
                </wp:positionV>
                <wp:extent cx="6096" cy="10072116"/>
                <wp:effectExtent l="0" t="0" r="0" b="0"/>
                <wp:wrapSquare wrapText="bothSides"/>
                <wp:docPr id="110393" name="Group 11039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07" name="Shape 12300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93" style="width:0.48pt;height:793.08pt;position:absolute;mso-position-horizontal-relative:page;mso-position-horizontal:absolute;margin-left:24pt;mso-position-vertical-relative:page;margin-top:24.48pt;" coordsize="60,100721">
                <v:shape id="Shape 12300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51424" behindDoc="0" locked="0" layoutInCell="1" allowOverlap="1" wp14:anchorId="520BB751" wp14:editId="26848B00">
                <wp:simplePos x="0" y="0"/>
                <wp:positionH relativeFrom="page">
                  <wp:posOffset>7251193</wp:posOffset>
                </wp:positionH>
                <wp:positionV relativeFrom="page">
                  <wp:posOffset>310896</wp:posOffset>
                </wp:positionV>
                <wp:extent cx="6096" cy="10072116"/>
                <wp:effectExtent l="0" t="0" r="0" b="0"/>
                <wp:wrapSquare wrapText="bothSides"/>
                <wp:docPr id="110394" name="Group 11039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09" name="Shape 12300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94" style="width:0.47998pt;height:793.08pt;position:absolute;mso-position-horizontal-relative:page;mso-position-horizontal:absolute;margin-left:570.96pt;mso-position-vertical-relative:page;margin-top:24.48pt;" coordsize="60,100721">
                <v:shape id="Shape 12301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i/>
        </w:rPr>
        <w:t xml:space="preserve">The lanyard is </w:t>
      </w:r>
      <w:proofErr w:type="gramStart"/>
      <w:r>
        <w:rPr>
          <w:i/>
        </w:rPr>
        <w:t>colour</w:t>
      </w:r>
      <w:proofErr w:type="gramEnd"/>
      <w:r>
        <w:rPr>
          <w:i/>
        </w:rPr>
        <w:t xml:space="preserve"> coded RED for no DBS check and Purple for those who have been able show they have current and clear DBS check.</w:t>
      </w:r>
      <w:r>
        <w:t xml:space="preserve">  </w:t>
      </w:r>
    </w:p>
    <w:p w14:paraId="31557508" w14:textId="77777777" w:rsidR="00472ABB" w:rsidRDefault="00702099">
      <w:pPr>
        <w:ind w:left="2" w:right="12"/>
      </w:pPr>
      <w:r>
        <w:t xml:space="preserve">The Headteacher/principal will use their professional judgement to decide on access arrangements and if a visitor should be supervised and/or escorted. All visitors, volunteers and governors are required to wear/display a visitor’s badge whilst on site.  </w:t>
      </w:r>
    </w:p>
    <w:p w14:paraId="36777C96" w14:textId="77777777" w:rsidR="00472ABB" w:rsidRDefault="00702099">
      <w:pPr>
        <w:ind w:left="2" w:right="12"/>
      </w:pPr>
      <w:r>
        <w:t xml:space="preserve">Once the appropriate suitability checks have been undertaken, members of the Local Governing Body will be issued with school/academy badges to show and wear when they visit the school. DCAT Centre team members and Trustees, all of whom will have been checked for their suitability to work in schools, will be required to show and wear their DCAT identity badges when they visit St Joseph’s Infant School. </w:t>
      </w:r>
    </w:p>
    <w:p w14:paraId="20F367AD" w14:textId="77777777" w:rsidR="00472ABB" w:rsidRDefault="00702099">
      <w:pPr>
        <w:ind w:left="2" w:right="12"/>
      </w:pPr>
      <w:r>
        <w:t xml:space="preserve">All visitors and volunteers will be provided with information in the form </w:t>
      </w:r>
      <w:proofErr w:type="gramStart"/>
      <w:r>
        <w:t xml:space="preserve">of </w:t>
      </w:r>
      <w:r>
        <w:rPr>
          <w:color w:val="70AD47"/>
        </w:rPr>
        <w:t xml:space="preserve"> </w:t>
      </w:r>
      <w:r>
        <w:t>information</w:t>
      </w:r>
      <w:proofErr w:type="gramEnd"/>
      <w:r>
        <w:t xml:space="preserve"> on sign-in tablet outlining the school’s safeguarding and child protection arrangements. All visitors and volunteers are expected to follow these school arrangements and sign out via the office </w:t>
      </w:r>
    </w:p>
    <w:p w14:paraId="34DD21E1" w14:textId="77777777" w:rsidR="00472ABB" w:rsidRDefault="00702099">
      <w:pPr>
        <w:ind w:left="2" w:right="12"/>
      </w:pPr>
      <w:r>
        <w:t>The</w:t>
      </w:r>
      <w:r>
        <w:rPr>
          <w:color w:val="538135"/>
        </w:rPr>
        <w:t xml:space="preserve"> </w:t>
      </w:r>
      <w:r>
        <w:t xml:space="preserve">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 </w:t>
      </w:r>
      <w:r>
        <w:rPr>
          <w:b/>
        </w:rPr>
        <w:t>(See adults on site code of conduct)</w:t>
      </w:r>
      <w:r>
        <w:t xml:space="preserve"> </w:t>
      </w:r>
    </w:p>
    <w:p w14:paraId="226979E6" w14:textId="77777777" w:rsidR="00472ABB" w:rsidRDefault="00702099">
      <w:pPr>
        <w:spacing w:after="301" w:line="259" w:lineRule="auto"/>
        <w:ind w:left="7" w:firstLine="0"/>
      </w:pPr>
      <w:r>
        <w:rPr>
          <w:i/>
          <w:color w:val="70AD47"/>
        </w:rPr>
        <w:t xml:space="preserve"> </w:t>
      </w:r>
    </w:p>
    <w:p w14:paraId="43763922" w14:textId="77777777" w:rsidR="00472ABB" w:rsidRDefault="00702099">
      <w:pPr>
        <w:pStyle w:val="Heading2"/>
        <w:ind w:left="2"/>
      </w:pPr>
      <w:r>
        <w:t>45.</w:t>
      </w:r>
      <w:r>
        <w:rPr>
          <w:rFonts w:ascii="Arial" w:eastAsia="Arial" w:hAnsi="Arial" w:cs="Arial"/>
        </w:rPr>
        <w:t xml:space="preserve"> </w:t>
      </w:r>
      <w:r>
        <w:t xml:space="preserve">Complaints </w:t>
      </w:r>
    </w:p>
    <w:p w14:paraId="297A9941" w14:textId="77777777" w:rsidR="00472ABB" w:rsidRDefault="00702099">
      <w:pPr>
        <w:spacing w:after="0" w:line="259" w:lineRule="auto"/>
        <w:ind w:left="7" w:firstLine="0"/>
      </w:pPr>
      <w:r>
        <w:t xml:space="preserve"> </w:t>
      </w:r>
    </w:p>
    <w:p w14:paraId="5F562C87" w14:textId="77777777" w:rsidR="00472ABB" w:rsidRDefault="00702099">
      <w:pPr>
        <w:spacing w:after="69"/>
        <w:ind w:left="2" w:right="12"/>
      </w:pPr>
      <w:r>
        <w:t xml:space="preserve">The DCAT Complaints policy and procedures is published on the DCAT and school website. Any member of staff, pupil, parents/carers and visitors who wish to report </w:t>
      </w:r>
      <w:r>
        <w:lastRenderedPageBreak/>
        <w:t xml:space="preserve">concerns is required to follow this policy. All reported concerns will be taken seriously and considered following the published procedures.  </w:t>
      </w:r>
    </w:p>
    <w:p w14:paraId="07F70FB0" w14:textId="77777777" w:rsidR="00472ABB" w:rsidRDefault="00702099">
      <w:pPr>
        <w:spacing w:after="69"/>
        <w:ind w:left="2" w:right="12"/>
      </w:pPr>
      <w:r>
        <w:t xml:space="preserve">Anything that constitutes an allegation against a member of staff, supply staff, contractors, governor, volunteer or any other adult will be dealt with under the specific procedures for Managing allegations against staff – these are referred to in section 34 of this policy and set out in detail in the DCAT HR and Employee Handbooks.  </w:t>
      </w:r>
    </w:p>
    <w:p w14:paraId="2C2181D8" w14:textId="77777777" w:rsidR="00472ABB" w:rsidRDefault="00702099">
      <w:pPr>
        <w:spacing w:after="301" w:line="259" w:lineRule="auto"/>
        <w:ind w:left="7" w:firstLine="0"/>
      </w:pPr>
      <w:r>
        <w:t xml:space="preserve"> </w:t>
      </w:r>
    </w:p>
    <w:p w14:paraId="1C7F0A12" w14:textId="77777777" w:rsidR="00472ABB" w:rsidRDefault="00702099">
      <w:pPr>
        <w:pStyle w:val="Heading2"/>
        <w:ind w:left="2"/>
      </w:pPr>
      <w:r>
        <w:t>46.</w:t>
      </w:r>
      <w:r>
        <w:rPr>
          <w:rFonts w:ascii="Arial" w:eastAsia="Arial" w:hAnsi="Arial" w:cs="Arial"/>
        </w:rPr>
        <w:t xml:space="preserve"> </w:t>
      </w:r>
      <w:r>
        <w:t xml:space="preserve">Safeguarding monitoring arrangements  </w:t>
      </w:r>
    </w:p>
    <w:p w14:paraId="50B21CC5" w14:textId="77777777" w:rsidR="00472ABB" w:rsidRDefault="00702099">
      <w:pPr>
        <w:spacing w:after="0" w:line="259" w:lineRule="auto"/>
        <w:ind w:left="7" w:firstLine="0"/>
      </w:pPr>
      <w:r>
        <w:t xml:space="preserve"> </w:t>
      </w:r>
    </w:p>
    <w:p w14:paraId="5C068F4D" w14:textId="77777777" w:rsidR="00472ABB" w:rsidRDefault="00702099">
      <w:pPr>
        <w:ind w:left="2" w:right="12"/>
      </w:pPr>
      <w:r>
        <w:t xml:space="preserve">St Joseph’s Infant School takes a proactive approach to monitoring safeguarding arrangements in place to ensure they are effective. The DSL and Headteacher will provide regular reporting on child protection and safeguarding to the Local Governing Body. These reports will not include details of individual children’s situations or identifying features of families as part of their oversight responsibility. </w:t>
      </w:r>
      <w:r>
        <w:rPr>
          <w:b/>
        </w:rPr>
        <w:t xml:space="preserve"> </w:t>
      </w:r>
    </w:p>
    <w:p w14:paraId="02B45FBB" w14:textId="77777777" w:rsidR="00472ABB" w:rsidRDefault="00702099">
      <w:pPr>
        <w:ind w:left="2" w:right="12"/>
      </w:pPr>
      <w:r>
        <w:t xml:space="preserve">The Local Governing Body of St Joseph’s Infant School has adopted varied approaches to the monitoring of the school’s safeguarding arrangements, these include:  </w:t>
      </w:r>
    </w:p>
    <w:p w14:paraId="5CC94BD8" w14:textId="77777777" w:rsidR="00472ABB" w:rsidRDefault="00702099">
      <w:pPr>
        <w:numPr>
          <w:ilvl w:val="0"/>
          <w:numId w:val="36"/>
        </w:numPr>
        <w:spacing w:after="11"/>
        <w:ind w:right="12" w:hanging="360"/>
      </w:pPr>
      <w:r>
        <w:t xml:space="preserve">regular meetings with the DSL and other key staff </w:t>
      </w:r>
    </w:p>
    <w:p w14:paraId="316F7F2E" w14:textId="77777777" w:rsidR="00472ABB" w:rsidRDefault="00702099">
      <w:pPr>
        <w:numPr>
          <w:ilvl w:val="0"/>
          <w:numId w:val="36"/>
        </w:numPr>
        <w:spacing w:after="11"/>
        <w:ind w:right="12" w:hanging="360"/>
      </w:pPr>
      <w:r>
        <w:rPr>
          <w:rFonts w:ascii="Calibri" w:eastAsia="Calibri" w:hAnsi="Calibri" w:cs="Calibri"/>
          <w:noProof/>
          <w:sz w:val="22"/>
        </w:rPr>
        <mc:AlternateContent>
          <mc:Choice Requires="wpg">
            <w:drawing>
              <wp:anchor distT="0" distB="0" distL="114300" distR="114300" simplePos="0" relativeHeight="251752448" behindDoc="0" locked="0" layoutInCell="1" allowOverlap="1" wp14:anchorId="45D53A0B" wp14:editId="202096EF">
                <wp:simplePos x="0" y="0"/>
                <wp:positionH relativeFrom="page">
                  <wp:posOffset>304800</wp:posOffset>
                </wp:positionH>
                <wp:positionV relativeFrom="page">
                  <wp:posOffset>310896</wp:posOffset>
                </wp:positionV>
                <wp:extent cx="6096" cy="10072116"/>
                <wp:effectExtent l="0" t="0" r="0" b="0"/>
                <wp:wrapSquare wrapText="bothSides"/>
                <wp:docPr id="112992" name="Group 11299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11" name="Shape 12301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2992" style="width:0.48pt;height:793.08pt;position:absolute;mso-position-horizontal-relative:page;mso-position-horizontal:absolute;margin-left:24pt;mso-position-vertical-relative:page;margin-top:24.48pt;" coordsize="60,100721">
                <v:shape id="Shape 12301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53472" behindDoc="0" locked="0" layoutInCell="1" allowOverlap="1" wp14:anchorId="1D4B079F" wp14:editId="62702C76">
                <wp:simplePos x="0" y="0"/>
                <wp:positionH relativeFrom="page">
                  <wp:posOffset>7251193</wp:posOffset>
                </wp:positionH>
                <wp:positionV relativeFrom="page">
                  <wp:posOffset>310896</wp:posOffset>
                </wp:positionV>
                <wp:extent cx="6096" cy="10072116"/>
                <wp:effectExtent l="0" t="0" r="0" b="0"/>
                <wp:wrapSquare wrapText="bothSides"/>
                <wp:docPr id="112993" name="Group 11299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13" name="Shape 12301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2993" style="width:0.47998pt;height:793.08pt;position:absolute;mso-position-horizontal-relative:page;mso-position-horizontal:absolute;margin-left:570.96pt;mso-position-vertical-relative:page;margin-top:24.48pt;" coordsize="60,100721">
                <v:shape id="Shape 12301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visits to school </w:t>
      </w:r>
    </w:p>
    <w:p w14:paraId="1D6ECCCC" w14:textId="77777777" w:rsidR="00472ABB" w:rsidRDefault="00702099">
      <w:pPr>
        <w:numPr>
          <w:ilvl w:val="0"/>
          <w:numId w:val="36"/>
        </w:numPr>
        <w:spacing w:after="8"/>
        <w:ind w:right="12" w:hanging="360"/>
      </w:pPr>
      <w:r>
        <w:t xml:space="preserve">ascertaining the views of staff, pupils and parents through formal and informal discussions and/or surveys </w:t>
      </w:r>
    </w:p>
    <w:p w14:paraId="3EB373B8" w14:textId="77777777" w:rsidR="00472ABB" w:rsidRDefault="00702099">
      <w:pPr>
        <w:numPr>
          <w:ilvl w:val="0"/>
          <w:numId w:val="36"/>
        </w:numPr>
        <w:spacing w:after="11"/>
        <w:ind w:right="12" w:hanging="360"/>
      </w:pPr>
      <w:r>
        <w:t xml:space="preserve">use of an audit tool </w:t>
      </w:r>
    </w:p>
    <w:p w14:paraId="056B29DF" w14:textId="77777777" w:rsidR="00472ABB" w:rsidRDefault="00702099">
      <w:pPr>
        <w:numPr>
          <w:ilvl w:val="0"/>
          <w:numId w:val="36"/>
        </w:numPr>
        <w:spacing w:after="9"/>
        <w:ind w:right="12" w:hanging="360"/>
      </w:pPr>
      <w:r>
        <w:t xml:space="preserve">asking all governors to ask a safeguarding question during meetings with leaders/staff on other aspects of school life, </w:t>
      </w:r>
    </w:p>
    <w:p w14:paraId="7B32032F" w14:textId="77777777" w:rsidR="00472ABB" w:rsidRDefault="00702099">
      <w:pPr>
        <w:numPr>
          <w:ilvl w:val="0"/>
          <w:numId w:val="36"/>
        </w:numPr>
        <w:spacing w:after="11"/>
        <w:ind w:right="12" w:hanging="360"/>
      </w:pPr>
      <w:r>
        <w:t xml:space="preserve">Checks of the Single Central Register 3 times year </w:t>
      </w:r>
    </w:p>
    <w:p w14:paraId="48B12499" w14:textId="77777777" w:rsidR="00472ABB" w:rsidRDefault="00702099">
      <w:pPr>
        <w:numPr>
          <w:ilvl w:val="0"/>
          <w:numId w:val="36"/>
        </w:numPr>
        <w:spacing w:after="11"/>
        <w:ind w:right="12" w:hanging="360"/>
      </w:pPr>
      <w:r>
        <w:t xml:space="preserve">review of school data  </w:t>
      </w:r>
    </w:p>
    <w:p w14:paraId="4ED5EB9B" w14:textId="77777777" w:rsidR="00472ABB" w:rsidRDefault="00702099">
      <w:pPr>
        <w:numPr>
          <w:ilvl w:val="0"/>
          <w:numId w:val="36"/>
        </w:numPr>
        <w:spacing w:after="11"/>
        <w:ind w:right="12" w:hanging="360"/>
      </w:pPr>
      <w:r>
        <w:t xml:space="preserve">peer review </w:t>
      </w:r>
    </w:p>
    <w:p w14:paraId="7FBC73F8" w14:textId="77777777" w:rsidR="00472ABB" w:rsidRDefault="00702099">
      <w:pPr>
        <w:numPr>
          <w:ilvl w:val="0"/>
          <w:numId w:val="36"/>
        </w:numPr>
        <w:ind w:right="12" w:hanging="360"/>
      </w:pPr>
      <w:r>
        <w:t xml:space="preserve">use of an external consultant and audit.  </w:t>
      </w:r>
    </w:p>
    <w:p w14:paraId="7BB9E90D" w14:textId="77777777" w:rsidR="00472ABB" w:rsidRDefault="00702099">
      <w:pPr>
        <w:ind w:left="2" w:right="12"/>
      </w:pPr>
      <w:r>
        <w:t xml:space="preserve">Representatives of DCAT will also make regular visits and review school documentation to ensure that safeguarding arrangements are effective.  </w:t>
      </w:r>
    </w:p>
    <w:p w14:paraId="262E9095" w14:textId="77777777" w:rsidR="00472ABB" w:rsidRDefault="00702099">
      <w:pPr>
        <w:spacing w:after="301" w:line="259" w:lineRule="auto"/>
        <w:ind w:left="7" w:firstLine="0"/>
      </w:pPr>
      <w:r>
        <w:t xml:space="preserve"> </w:t>
      </w:r>
    </w:p>
    <w:p w14:paraId="636D7D84" w14:textId="77777777" w:rsidR="00472ABB" w:rsidRDefault="00702099">
      <w:pPr>
        <w:pStyle w:val="Heading2"/>
        <w:ind w:left="2"/>
      </w:pPr>
      <w:r>
        <w:t>47.</w:t>
      </w:r>
      <w:r>
        <w:rPr>
          <w:rFonts w:ascii="Arial" w:eastAsia="Arial" w:hAnsi="Arial" w:cs="Arial"/>
        </w:rPr>
        <w:t xml:space="preserve"> </w:t>
      </w:r>
      <w:r>
        <w:t xml:space="preserve">Review period </w:t>
      </w:r>
    </w:p>
    <w:p w14:paraId="7A75258A" w14:textId="77777777" w:rsidR="00472ABB" w:rsidRDefault="00702099">
      <w:pPr>
        <w:spacing w:after="0" w:line="259" w:lineRule="auto"/>
        <w:ind w:left="7" w:firstLine="0"/>
      </w:pPr>
      <w:r>
        <w:t xml:space="preserve"> </w:t>
      </w:r>
    </w:p>
    <w:p w14:paraId="7B2E113F" w14:textId="77777777" w:rsidR="00472ABB" w:rsidRDefault="00702099">
      <w:pPr>
        <w:spacing w:after="136"/>
        <w:ind w:left="2" w:right="12"/>
      </w:pPr>
      <w:r>
        <w:t xml:space="preserve">This policy will be reviewed at least annually. It will be revised earlier following any national or local policy updates, any local child protection concerns and/or any changes to our procedures. All staff will be informed of any changes made.  </w:t>
      </w:r>
    </w:p>
    <w:p w14:paraId="3158904E" w14:textId="77777777" w:rsidR="00472ABB" w:rsidRDefault="00702099">
      <w:pPr>
        <w:spacing w:after="0" w:line="259" w:lineRule="auto"/>
        <w:ind w:left="7" w:firstLine="0"/>
      </w:pPr>
      <w:r>
        <w:rPr>
          <w:rFonts w:ascii="Arial" w:eastAsia="Arial" w:hAnsi="Arial" w:cs="Arial"/>
        </w:rPr>
        <w:t xml:space="preserve"> </w:t>
      </w:r>
      <w:r>
        <w:rPr>
          <w:rFonts w:ascii="Arial" w:eastAsia="Arial" w:hAnsi="Arial" w:cs="Arial"/>
        </w:rPr>
        <w:tab/>
      </w:r>
      <w:r>
        <w:t xml:space="preserve"> </w:t>
      </w:r>
    </w:p>
    <w:p w14:paraId="2DA4C1E6" w14:textId="77777777" w:rsidR="00472ABB" w:rsidRDefault="00702099">
      <w:pPr>
        <w:spacing w:after="0" w:line="259" w:lineRule="auto"/>
        <w:ind w:left="-1433" w:right="10469" w:firstLine="0"/>
      </w:pPr>
      <w:r>
        <w:rPr>
          <w:rFonts w:ascii="Calibri" w:eastAsia="Calibri" w:hAnsi="Calibri" w:cs="Calibri"/>
          <w:noProof/>
          <w:sz w:val="22"/>
        </w:rPr>
        <w:lastRenderedPageBreak/>
        <mc:AlternateContent>
          <mc:Choice Requires="wpg">
            <w:drawing>
              <wp:anchor distT="0" distB="0" distL="114300" distR="114300" simplePos="0" relativeHeight="251754496" behindDoc="0" locked="0" layoutInCell="1" allowOverlap="1" wp14:anchorId="04669292" wp14:editId="6E11AD7F">
                <wp:simplePos x="0" y="0"/>
                <wp:positionH relativeFrom="page">
                  <wp:posOffset>304800</wp:posOffset>
                </wp:positionH>
                <wp:positionV relativeFrom="page">
                  <wp:posOffset>310896</wp:posOffset>
                </wp:positionV>
                <wp:extent cx="6096" cy="10072116"/>
                <wp:effectExtent l="0" t="0" r="0" b="0"/>
                <wp:wrapTopAndBottom/>
                <wp:docPr id="112341" name="Group 11234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15" name="Shape 12301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016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2341" style="width:0.48pt;height:793.08pt;position:absolute;mso-position-horizontal-relative:page;mso-position-horizontal:absolute;margin-left:24pt;mso-position-vertical-relative:page;margin-top:24.48pt;" coordsize="60,100721">
                <v:shape id="Shape 123016" style="position:absolute;width:91;height:100721;left:0;top:0;" coordsize="9144,10072116" path="m0,0l9144,0l9144,10072116l0,10072116l0,0">
                  <v:stroke weight="0pt" endcap="flat" joinstyle="miter" miterlimit="8" on="false" color="#000000" opacity="0"/>
                  <v:fill on="true" color="#000000"/>
                </v:shape>
                <w10:wrap type="topAndBottom"/>
              </v:group>
            </w:pict>
          </mc:Fallback>
        </mc:AlternateContent>
      </w:r>
      <w:r>
        <w:rPr>
          <w:rFonts w:ascii="Calibri" w:eastAsia="Calibri" w:hAnsi="Calibri" w:cs="Calibri"/>
          <w:noProof/>
          <w:sz w:val="22"/>
        </w:rPr>
        <mc:AlternateContent>
          <mc:Choice Requires="wpg">
            <w:drawing>
              <wp:anchor distT="0" distB="0" distL="114300" distR="114300" simplePos="0" relativeHeight="251755520" behindDoc="0" locked="0" layoutInCell="1" allowOverlap="1" wp14:anchorId="3739E5C3" wp14:editId="433030CC">
                <wp:simplePos x="0" y="0"/>
                <wp:positionH relativeFrom="column">
                  <wp:posOffset>-166839</wp:posOffset>
                </wp:positionH>
                <wp:positionV relativeFrom="paragraph">
                  <wp:posOffset>0</wp:posOffset>
                </wp:positionV>
                <wp:extent cx="6513996" cy="10072116"/>
                <wp:effectExtent l="0" t="0" r="0" b="0"/>
                <wp:wrapSquare wrapText="bothSides"/>
                <wp:docPr id="112340" name="Group 112340"/>
                <wp:cNvGraphicFramePr/>
                <a:graphic xmlns:a="http://schemas.openxmlformats.org/drawingml/2006/main">
                  <a:graphicData uri="http://schemas.microsoft.com/office/word/2010/wordprocessingGroup">
                    <wpg:wgp>
                      <wpg:cNvGrpSpPr/>
                      <wpg:grpSpPr>
                        <a:xfrm>
                          <a:off x="0" y="0"/>
                          <a:ext cx="6513996" cy="10072116"/>
                          <a:chOff x="0" y="0"/>
                          <a:chExt cx="6513996" cy="10072116"/>
                        </a:xfrm>
                      </wpg:grpSpPr>
                      <wps:wsp>
                        <wps:cNvPr id="11773" name="Rectangle 11773"/>
                        <wps:cNvSpPr/>
                        <wps:spPr>
                          <a:xfrm>
                            <a:off x="171412" y="652690"/>
                            <a:ext cx="1571114" cy="248388"/>
                          </a:xfrm>
                          <a:prstGeom prst="rect">
                            <a:avLst/>
                          </a:prstGeom>
                          <a:ln>
                            <a:noFill/>
                          </a:ln>
                        </wps:spPr>
                        <wps:txbx>
                          <w:txbxContent>
                            <w:p w14:paraId="5A3D082C" w14:textId="77777777" w:rsidR="00472ABB" w:rsidRDefault="00702099">
                              <w:pPr>
                                <w:spacing w:after="160" w:line="259" w:lineRule="auto"/>
                                <w:ind w:left="0" w:firstLine="0"/>
                              </w:pPr>
                              <w:r>
                                <w:rPr>
                                  <w:b/>
                                  <w:color w:val="6753A0"/>
                                  <w:sz w:val="32"/>
                                </w:rPr>
                                <w:t xml:space="preserve">Appendix A </w:t>
                              </w:r>
                            </w:p>
                          </w:txbxContent>
                        </wps:txbx>
                        <wps:bodyPr horzOverflow="overflow" vert="horz" lIns="0" tIns="0" rIns="0" bIns="0" rtlCol="0">
                          <a:noAutofit/>
                        </wps:bodyPr>
                      </wps:wsp>
                      <wps:wsp>
                        <wps:cNvPr id="11774" name="Rectangle 11774"/>
                        <wps:cNvSpPr/>
                        <wps:spPr>
                          <a:xfrm>
                            <a:off x="1354366" y="652690"/>
                            <a:ext cx="134790" cy="248388"/>
                          </a:xfrm>
                          <a:prstGeom prst="rect">
                            <a:avLst/>
                          </a:prstGeom>
                          <a:ln>
                            <a:noFill/>
                          </a:ln>
                        </wps:spPr>
                        <wps:txbx>
                          <w:txbxContent>
                            <w:p w14:paraId="34574B04" w14:textId="77777777" w:rsidR="00472ABB" w:rsidRDefault="00702099">
                              <w:pPr>
                                <w:spacing w:after="160" w:line="259" w:lineRule="auto"/>
                                <w:ind w:left="0" w:firstLine="0"/>
                              </w:pPr>
                              <w:r>
                                <w:rPr>
                                  <w:b/>
                                  <w:color w:val="6753A0"/>
                                  <w:sz w:val="32"/>
                                </w:rPr>
                                <w:t>–</w:t>
                              </w:r>
                            </w:p>
                          </w:txbxContent>
                        </wps:txbx>
                        <wps:bodyPr horzOverflow="overflow" vert="horz" lIns="0" tIns="0" rIns="0" bIns="0" rtlCol="0">
                          <a:noAutofit/>
                        </wps:bodyPr>
                      </wps:wsp>
                      <wps:wsp>
                        <wps:cNvPr id="11775" name="Rectangle 11775"/>
                        <wps:cNvSpPr/>
                        <wps:spPr>
                          <a:xfrm>
                            <a:off x="1456474" y="652690"/>
                            <a:ext cx="74943" cy="248388"/>
                          </a:xfrm>
                          <a:prstGeom prst="rect">
                            <a:avLst/>
                          </a:prstGeom>
                          <a:ln>
                            <a:noFill/>
                          </a:ln>
                        </wps:spPr>
                        <wps:txbx>
                          <w:txbxContent>
                            <w:p w14:paraId="6C57CB8A" w14:textId="77777777" w:rsidR="00472ABB" w:rsidRDefault="00702099">
                              <w:pPr>
                                <w:spacing w:after="160" w:line="259" w:lineRule="auto"/>
                                <w:ind w:left="0" w:firstLine="0"/>
                              </w:pPr>
                              <w:r>
                                <w:rPr>
                                  <w:b/>
                                  <w:color w:val="6753A0"/>
                                  <w:sz w:val="32"/>
                                </w:rPr>
                                <w:t xml:space="preserve"> </w:t>
                              </w:r>
                            </w:p>
                          </w:txbxContent>
                        </wps:txbx>
                        <wps:bodyPr horzOverflow="overflow" vert="horz" lIns="0" tIns="0" rIns="0" bIns="0" rtlCol="0">
                          <a:noAutofit/>
                        </wps:bodyPr>
                      </wps:wsp>
                      <wps:wsp>
                        <wps:cNvPr id="11776" name="Rectangle 11776"/>
                        <wps:cNvSpPr/>
                        <wps:spPr>
                          <a:xfrm>
                            <a:off x="1512862" y="652690"/>
                            <a:ext cx="4878596" cy="248388"/>
                          </a:xfrm>
                          <a:prstGeom prst="rect">
                            <a:avLst/>
                          </a:prstGeom>
                          <a:ln>
                            <a:noFill/>
                          </a:ln>
                        </wps:spPr>
                        <wps:txbx>
                          <w:txbxContent>
                            <w:p w14:paraId="49D831F1" w14:textId="77777777" w:rsidR="00472ABB" w:rsidRDefault="00702099">
                              <w:pPr>
                                <w:spacing w:after="160" w:line="259" w:lineRule="auto"/>
                                <w:ind w:left="0" w:firstLine="0"/>
                              </w:pPr>
                              <w:r>
                                <w:rPr>
                                  <w:b/>
                                  <w:color w:val="6753A0"/>
                                  <w:sz w:val="32"/>
                                </w:rPr>
                                <w:t xml:space="preserve">What to do of a member of staff has a </w:t>
                              </w:r>
                            </w:p>
                          </w:txbxContent>
                        </wps:txbx>
                        <wps:bodyPr horzOverflow="overflow" vert="horz" lIns="0" tIns="0" rIns="0" bIns="0" rtlCol="0">
                          <a:noAutofit/>
                        </wps:bodyPr>
                      </wps:wsp>
                      <wps:wsp>
                        <wps:cNvPr id="11777" name="Rectangle 11777"/>
                        <wps:cNvSpPr/>
                        <wps:spPr>
                          <a:xfrm>
                            <a:off x="171412" y="887387"/>
                            <a:ext cx="4374481" cy="248388"/>
                          </a:xfrm>
                          <a:prstGeom prst="rect">
                            <a:avLst/>
                          </a:prstGeom>
                          <a:ln>
                            <a:noFill/>
                          </a:ln>
                        </wps:spPr>
                        <wps:txbx>
                          <w:txbxContent>
                            <w:p w14:paraId="66AEBFAC" w14:textId="77777777" w:rsidR="00472ABB" w:rsidRDefault="00702099">
                              <w:pPr>
                                <w:spacing w:after="160" w:line="259" w:lineRule="auto"/>
                                <w:ind w:left="0" w:firstLine="0"/>
                              </w:pPr>
                              <w:r>
                                <w:rPr>
                                  <w:b/>
                                  <w:color w:val="6753A0"/>
                                  <w:sz w:val="32"/>
                                </w:rPr>
                                <w:t>safeguarding concern about a child</w:t>
                              </w:r>
                            </w:p>
                          </w:txbxContent>
                        </wps:txbx>
                        <wps:bodyPr horzOverflow="overflow" vert="horz" lIns="0" tIns="0" rIns="0" bIns="0" rtlCol="0">
                          <a:noAutofit/>
                        </wps:bodyPr>
                      </wps:wsp>
                      <wps:wsp>
                        <wps:cNvPr id="11778" name="Rectangle 11778"/>
                        <wps:cNvSpPr/>
                        <wps:spPr>
                          <a:xfrm>
                            <a:off x="3465360" y="887387"/>
                            <a:ext cx="74944" cy="248388"/>
                          </a:xfrm>
                          <a:prstGeom prst="rect">
                            <a:avLst/>
                          </a:prstGeom>
                          <a:ln>
                            <a:noFill/>
                          </a:ln>
                        </wps:spPr>
                        <wps:txbx>
                          <w:txbxContent>
                            <w:p w14:paraId="5768D534" w14:textId="77777777" w:rsidR="00472ABB" w:rsidRDefault="00702099">
                              <w:pPr>
                                <w:spacing w:after="160" w:line="259" w:lineRule="auto"/>
                                <w:ind w:left="0" w:firstLine="0"/>
                              </w:pPr>
                              <w:r>
                                <w:rPr>
                                  <w:b/>
                                  <w:color w:val="6753A0"/>
                                  <w:sz w:val="32"/>
                                </w:rPr>
                                <w:t xml:space="preserve"> </w:t>
                              </w:r>
                            </w:p>
                          </w:txbxContent>
                        </wps:txbx>
                        <wps:bodyPr horzOverflow="overflow" vert="horz" lIns="0" tIns="0" rIns="0" bIns="0" rtlCol="0">
                          <a:noAutofit/>
                        </wps:bodyPr>
                      </wps:wsp>
                      <pic:pic xmlns:pic="http://schemas.openxmlformats.org/drawingml/2006/picture">
                        <pic:nvPicPr>
                          <pic:cNvPr id="11781" name="Picture 11781"/>
                          <pic:cNvPicPr/>
                        </pic:nvPicPr>
                        <pic:blipFill>
                          <a:blip r:embed="rId259"/>
                          <a:stretch>
                            <a:fillRect/>
                          </a:stretch>
                        </pic:blipFill>
                        <pic:spPr>
                          <a:xfrm>
                            <a:off x="142151" y="8848344"/>
                            <a:ext cx="6077713" cy="513588"/>
                          </a:xfrm>
                          <a:prstGeom prst="rect">
                            <a:avLst/>
                          </a:prstGeom>
                        </pic:spPr>
                      </pic:pic>
                      <wps:wsp>
                        <wps:cNvPr id="11782" name="Rectangle 11782"/>
                        <wps:cNvSpPr/>
                        <wps:spPr>
                          <a:xfrm>
                            <a:off x="1345222" y="8882536"/>
                            <a:ext cx="4843358" cy="171816"/>
                          </a:xfrm>
                          <a:prstGeom prst="rect">
                            <a:avLst/>
                          </a:prstGeom>
                          <a:ln>
                            <a:noFill/>
                          </a:ln>
                        </wps:spPr>
                        <wps:txbx>
                          <w:txbxContent>
                            <w:p w14:paraId="7373E9E5" w14:textId="77777777" w:rsidR="00472ABB" w:rsidRDefault="00702099">
                              <w:pPr>
                                <w:spacing w:after="160" w:line="259" w:lineRule="auto"/>
                                <w:ind w:left="0" w:firstLine="0"/>
                              </w:pPr>
                              <w:r>
                                <w:rPr>
                                  <w:color w:val="FF0000"/>
                                  <w:sz w:val="22"/>
                                </w:rPr>
                                <w:t>At all stages, the child’s circumstances will be kept under review</w:t>
                              </w:r>
                            </w:p>
                          </w:txbxContent>
                        </wps:txbx>
                        <wps:bodyPr horzOverflow="overflow" vert="horz" lIns="0" tIns="0" rIns="0" bIns="0" rtlCol="0">
                          <a:noAutofit/>
                        </wps:bodyPr>
                      </wps:wsp>
                      <wps:wsp>
                        <wps:cNvPr id="11783" name="Rectangle 11783"/>
                        <wps:cNvSpPr/>
                        <wps:spPr>
                          <a:xfrm>
                            <a:off x="4988217" y="8882536"/>
                            <a:ext cx="40838" cy="171816"/>
                          </a:xfrm>
                          <a:prstGeom prst="rect">
                            <a:avLst/>
                          </a:prstGeom>
                          <a:ln>
                            <a:noFill/>
                          </a:ln>
                        </wps:spPr>
                        <wps:txbx>
                          <w:txbxContent>
                            <w:p w14:paraId="11B54E4E" w14:textId="77777777" w:rsidR="00472ABB" w:rsidRDefault="00702099">
                              <w:pPr>
                                <w:spacing w:after="160" w:line="259" w:lineRule="auto"/>
                                <w:ind w:left="0" w:firstLine="0"/>
                              </w:pPr>
                              <w:r>
                                <w:rPr>
                                  <w:color w:val="FF0000"/>
                                  <w:sz w:val="22"/>
                                </w:rPr>
                                <w:t>.</w:t>
                              </w:r>
                            </w:p>
                          </w:txbxContent>
                        </wps:txbx>
                        <wps:bodyPr horzOverflow="overflow" vert="horz" lIns="0" tIns="0" rIns="0" bIns="0" rtlCol="0">
                          <a:noAutofit/>
                        </wps:bodyPr>
                      </wps:wsp>
                      <wps:wsp>
                        <wps:cNvPr id="11784" name="Rectangle 11784"/>
                        <wps:cNvSpPr/>
                        <wps:spPr>
                          <a:xfrm>
                            <a:off x="5018697" y="8882536"/>
                            <a:ext cx="51841" cy="171816"/>
                          </a:xfrm>
                          <a:prstGeom prst="rect">
                            <a:avLst/>
                          </a:prstGeom>
                          <a:ln>
                            <a:noFill/>
                          </a:ln>
                        </wps:spPr>
                        <wps:txbx>
                          <w:txbxContent>
                            <w:p w14:paraId="042063F5" w14:textId="77777777" w:rsidR="00472ABB" w:rsidRDefault="00702099">
                              <w:pPr>
                                <w:spacing w:after="160" w:line="259" w:lineRule="auto"/>
                                <w:ind w:left="0" w:firstLine="0"/>
                              </w:pPr>
                              <w:r>
                                <w:rPr>
                                  <w:color w:val="FF0000"/>
                                  <w:sz w:val="22"/>
                                </w:rPr>
                                <w:t xml:space="preserve"> </w:t>
                              </w:r>
                            </w:p>
                          </w:txbxContent>
                        </wps:txbx>
                        <wps:bodyPr horzOverflow="overflow" vert="horz" lIns="0" tIns="0" rIns="0" bIns="0" rtlCol="0">
                          <a:noAutofit/>
                        </wps:bodyPr>
                      </wps:wsp>
                      <wps:wsp>
                        <wps:cNvPr id="11785" name="Rectangle 11785"/>
                        <wps:cNvSpPr/>
                        <wps:spPr>
                          <a:xfrm>
                            <a:off x="1448854" y="9044080"/>
                            <a:ext cx="715511" cy="171817"/>
                          </a:xfrm>
                          <a:prstGeom prst="rect">
                            <a:avLst/>
                          </a:prstGeom>
                          <a:ln>
                            <a:noFill/>
                          </a:ln>
                        </wps:spPr>
                        <wps:txbx>
                          <w:txbxContent>
                            <w:p w14:paraId="53A450C1" w14:textId="77777777" w:rsidR="00472ABB" w:rsidRDefault="00702099">
                              <w:pPr>
                                <w:spacing w:after="160" w:line="259" w:lineRule="auto"/>
                                <w:ind w:left="0" w:firstLine="0"/>
                              </w:pPr>
                              <w:r>
                                <w:rPr>
                                  <w:color w:val="FF0000"/>
                                  <w:sz w:val="22"/>
                                </w:rPr>
                                <w:t>The DSL/</w:t>
                              </w:r>
                            </w:p>
                          </w:txbxContent>
                        </wps:txbx>
                        <wps:bodyPr horzOverflow="overflow" vert="horz" lIns="0" tIns="0" rIns="0" bIns="0" rtlCol="0">
                          <a:noAutofit/>
                        </wps:bodyPr>
                      </wps:wsp>
                      <wps:wsp>
                        <wps:cNvPr id="11786" name="Rectangle 11786"/>
                        <wps:cNvSpPr/>
                        <wps:spPr>
                          <a:xfrm>
                            <a:off x="1986826" y="9044080"/>
                            <a:ext cx="506657" cy="171817"/>
                          </a:xfrm>
                          <a:prstGeom prst="rect">
                            <a:avLst/>
                          </a:prstGeom>
                          <a:ln>
                            <a:noFill/>
                          </a:ln>
                        </wps:spPr>
                        <wps:txbx>
                          <w:txbxContent>
                            <w:p w14:paraId="58443C96" w14:textId="77777777" w:rsidR="00472ABB" w:rsidRDefault="00702099">
                              <w:pPr>
                                <w:spacing w:after="160" w:line="259" w:lineRule="auto"/>
                                <w:ind w:left="0" w:firstLine="0"/>
                              </w:pPr>
                              <w:r>
                                <w:rPr>
                                  <w:color w:val="FF0000"/>
                                  <w:sz w:val="22"/>
                                </w:rPr>
                                <w:t>DDSL/</w:t>
                              </w:r>
                            </w:p>
                          </w:txbxContent>
                        </wps:txbx>
                        <wps:bodyPr horzOverflow="overflow" vert="horz" lIns="0" tIns="0" rIns="0" bIns="0" rtlCol="0">
                          <a:noAutofit/>
                        </wps:bodyPr>
                      </wps:wsp>
                      <wps:wsp>
                        <wps:cNvPr id="11787" name="Rectangle 11787"/>
                        <wps:cNvSpPr/>
                        <wps:spPr>
                          <a:xfrm>
                            <a:off x="2367826" y="9044080"/>
                            <a:ext cx="2469697" cy="171817"/>
                          </a:xfrm>
                          <a:prstGeom prst="rect">
                            <a:avLst/>
                          </a:prstGeom>
                          <a:ln>
                            <a:noFill/>
                          </a:ln>
                        </wps:spPr>
                        <wps:txbx>
                          <w:txbxContent>
                            <w:p w14:paraId="299653E9" w14:textId="77777777" w:rsidR="00472ABB" w:rsidRDefault="00702099">
                              <w:pPr>
                                <w:spacing w:after="160" w:line="259" w:lineRule="auto"/>
                                <w:ind w:left="0" w:firstLine="0"/>
                              </w:pPr>
                              <w:r>
                                <w:rPr>
                                  <w:color w:val="FF0000"/>
                                  <w:sz w:val="22"/>
                                </w:rPr>
                                <w:t>Staff will request further support</w:t>
                              </w:r>
                            </w:p>
                          </w:txbxContent>
                        </wps:txbx>
                        <wps:bodyPr horzOverflow="overflow" vert="horz" lIns="0" tIns="0" rIns="0" bIns="0" rtlCol="0">
                          <a:noAutofit/>
                        </wps:bodyPr>
                      </wps:wsp>
                      <wps:wsp>
                        <wps:cNvPr id="11788" name="Rectangle 11788"/>
                        <wps:cNvSpPr/>
                        <wps:spPr>
                          <a:xfrm>
                            <a:off x="4226217" y="9044080"/>
                            <a:ext cx="40838" cy="171817"/>
                          </a:xfrm>
                          <a:prstGeom prst="rect">
                            <a:avLst/>
                          </a:prstGeom>
                          <a:ln>
                            <a:noFill/>
                          </a:ln>
                        </wps:spPr>
                        <wps:txbx>
                          <w:txbxContent>
                            <w:p w14:paraId="2110CF08" w14:textId="77777777" w:rsidR="00472ABB" w:rsidRDefault="00702099">
                              <w:pPr>
                                <w:spacing w:after="160" w:line="259" w:lineRule="auto"/>
                                <w:ind w:left="0" w:firstLine="0"/>
                              </w:pPr>
                              <w:r>
                                <w:rPr>
                                  <w:color w:val="FF0000"/>
                                  <w:sz w:val="22"/>
                                </w:rPr>
                                <w:t>,</w:t>
                              </w:r>
                            </w:p>
                          </w:txbxContent>
                        </wps:txbx>
                        <wps:bodyPr horzOverflow="overflow" vert="horz" lIns="0" tIns="0" rIns="0" bIns="0" rtlCol="0">
                          <a:noAutofit/>
                        </wps:bodyPr>
                      </wps:wsp>
                      <wps:wsp>
                        <wps:cNvPr id="11789" name="Rectangle 11789"/>
                        <wps:cNvSpPr/>
                        <wps:spPr>
                          <a:xfrm>
                            <a:off x="4256697" y="9044080"/>
                            <a:ext cx="51841" cy="171817"/>
                          </a:xfrm>
                          <a:prstGeom prst="rect">
                            <a:avLst/>
                          </a:prstGeom>
                          <a:ln>
                            <a:noFill/>
                          </a:ln>
                        </wps:spPr>
                        <wps:txbx>
                          <w:txbxContent>
                            <w:p w14:paraId="5379266C" w14:textId="77777777" w:rsidR="00472ABB" w:rsidRDefault="00702099">
                              <w:pPr>
                                <w:spacing w:after="160" w:line="259" w:lineRule="auto"/>
                                <w:ind w:left="0" w:firstLine="0"/>
                              </w:pPr>
                              <w:r>
                                <w:rPr>
                                  <w:color w:val="FF0000"/>
                                  <w:sz w:val="22"/>
                                </w:rPr>
                                <w:t xml:space="preserve"> </w:t>
                              </w:r>
                            </w:p>
                          </w:txbxContent>
                        </wps:txbx>
                        <wps:bodyPr horzOverflow="overflow" vert="horz" lIns="0" tIns="0" rIns="0" bIns="0" rtlCol="0">
                          <a:noAutofit/>
                        </wps:bodyPr>
                      </wps:wsp>
                      <wps:wsp>
                        <wps:cNvPr id="11790" name="Rectangle 11790"/>
                        <wps:cNvSpPr/>
                        <wps:spPr>
                          <a:xfrm>
                            <a:off x="4296321" y="9044080"/>
                            <a:ext cx="782270" cy="171817"/>
                          </a:xfrm>
                          <a:prstGeom prst="rect">
                            <a:avLst/>
                          </a:prstGeom>
                          <a:ln>
                            <a:noFill/>
                          </a:ln>
                        </wps:spPr>
                        <wps:txbx>
                          <w:txbxContent>
                            <w:p w14:paraId="1A83358A" w14:textId="77777777" w:rsidR="00472ABB" w:rsidRDefault="00702099">
                              <w:pPr>
                                <w:spacing w:after="160" w:line="259" w:lineRule="auto"/>
                                <w:ind w:left="0" w:firstLine="0"/>
                              </w:pPr>
                              <w:r>
                                <w:rPr>
                                  <w:color w:val="FF0000"/>
                                  <w:sz w:val="22"/>
                                </w:rPr>
                                <w:t>if required</w:t>
                              </w:r>
                            </w:p>
                          </w:txbxContent>
                        </wps:txbx>
                        <wps:bodyPr horzOverflow="overflow" vert="horz" lIns="0" tIns="0" rIns="0" bIns="0" rtlCol="0">
                          <a:noAutofit/>
                        </wps:bodyPr>
                      </wps:wsp>
                      <wps:wsp>
                        <wps:cNvPr id="11791" name="Rectangle 11791"/>
                        <wps:cNvSpPr/>
                        <wps:spPr>
                          <a:xfrm>
                            <a:off x="4884585" y="9044080"/>
                            <a:ext cx="40838" cy="171817"/>
                          </a:xfrm>
                          <a:prstGeom prst="rect">
                            <a:avLst/>
                          </a:prstGeom>
                          <a:ln>
                            <a:noFill/>
                          </a:ln>
                        </wps:spPr>
                        <wps:txbx>
                          <w:txbxContent>
                            <w:p w14:paraId="28A7201E" w14:textId="77777777" w:rsidR="00472ABB" w:rsidRDefault="00702099">
                              <w:pPr>
                                <w:spacing w:after="160" w:line="259" w:lineRule="auto"/>
                                <w:ind w:left="0" w:firstLine="0"/>
                              </w:pPr>
                              <w:r>
                                <w:rPr>
                                  <w:color w:val="FF0000"/>
                                  <w:sz w:val="22"/>
                                </w:rPr>
                                <w:t>.</w:t>
                              </w:r>
                            </w:p>
                          </w:txbxContent>
                        </wps:txbx>
                        <wps:bodyPr horzOverflow="overflow" vert="horz" lIns="0" tIns="0" rIns="0" bIns="0" rtlCol="0">
                          <a:noAutofit/>
                        </wps:bodyPr>
                      </wps:wsp>
                      <wps:wsp>
                        <wps:cNvPr id="11792" name="Rectangle 11792"/>
                        <wps:cNvSpPr/>
                        <wps:spPr>
                          <a:xfrm>
                            <a:off x="4915065" y="9044080"/>
                            <a:ext cx="51841" cy="171817"/>
                          </a:xfrm>
                          <a:prstGeom prst="rect">
                            <a:avLst/>
                          </a:prstGeom>
                          <a:ln>
                            <a:noFill/>
                          </a:ln>
                        </wps:spPr>
                        <wps:txbx>
                          <w:txbxContent>
                            <w:p w14:paraId="2D0E6DFF" w14:textId="77777777" w:rsidR="00472ABB" w:rsidRDefault="00702099">
                              <w:pPr>
                                <w:spacing w:after="160" w:line="259" w:lineRule="auto"/>
                                <w:ind w:left="0" w:firstLine="0"/>
                              </w:pPr>
                              <w:r>
                                <w:rPr>
                                  <w:color w:val="FF0000"/>
                                  <w:sz w:val="22"/>
                                </w:rPr>
                                <w:t xml:space="preserve"> </w:t>
                              </w:r>
                            </w:p>
                          </w:txbxContent>
                        </wps:txbx>
                        <wps:bodyPr horzOverflow="overflow" vert="horz" lIns="0" tIns="0" rIns="0" bIns="0" rtlCol="0">
                          <a:noAutofit/>
                        </wps:bodyPr>
                      </wps:wsp>
                      <wps:wsp>
                        <wps:cNvPr id="11793" name="Rectangle 11793"/>
                        <wps:cNvSpPr/>
                        <wps:spPr>
                          <a:xfrm>
                            <a:off x="2148370" y="9205624"/>
                            <a:ext cx="2747174" cy="171816"/>
                          </a:xfrm>
                          <a:prstGeom prst="rect">
                            <a:avLst/>
                          </a:prstGeom>
                          <a:ln>
                            <a:noFill/>
                          </a:ln>
                        </wps:spPr>
                        <wps:txbx>
                          <w:txbxContent>
                            <w:p w14:paraId="6677716D" w14:textId="77777777" w:rsidR="00472ABB" w:rsidRDefault="00702099">
                              <w:pPr>
                                <w:spacing w:after="160" w:line="259" w:lineRule="auto"/>
                                <w:ind w:left="0" w:firstLine="0"/>
                              </w:pPr>
                              <w:r>
                                <w:rPr>
                                  <w:b/>
                                  <w:color w:val="FF0000"/>
                                  <w:sz w:val="22"/>
                                </w:rPr>
                                <w:t>The child’s safety is paramount.</w:t>
                              </w:r>
                            </w:p>
                          </w:txbxContent>
                        </wps:txbx>
                        <wps:bodyPr horzOverflow="overflow" vert="horz" lIns="0" tIns="0" rIns="0" bIns="0" rtlCol="0">
                          <a:noAutofit/>
                        </wps:bodyPr>
                      </wps:wsp>
                      <wps:wsp>
                        <wps:cNvPr id="11794" name="Rectangle 11794"/>
                        <wps:cNvSpPr/>
                        <wps:spPr>
                          <a:xfrm>
                            <a:off x="4214025" y="9205624"/>
                            <a:ext cx="51841" cy="171816"/>
                          </a:xfrm>
                          <a:prstGeom prst="rect">
                            <a:avLst/>
                          </a:prstGeom>
                          <a:ln>
                            <a:noFill/>
                          </a:ln>
                        </wps:spPr>
                        <wps:txbx>
                          <w:txbxContent>
                            <w:p w14:paraId="3FF9ABE8" w14:textId="77777777" w:rsidR="00472ABB" w:rsidRDefault="00702099">
                              <w:pPr>
                                <w:spacing w:after="160" w:line="259" w:lineRule="auto"/>
                                <w:ind w:left="0" w:firstLine="0"/>
                              </w:pPr>
                              <w:r>
                                <w:rPr>
                                  <w:b/>
                                  <w:color w:val="FF0000"/>
                                  <w:sz w:val="22"/>
                                </w:rPr>
                                <w:t xml:space="preserve"> </w:t>
                              </w:r>
                            </w:p>
                          </w:txbxContent>
                        </wps:txbx>
                        <wps:bodyPr horzOverflow="overflow" vert="horz" lIns="0" tIns="0" rIns="0" bIns="0" rtlCol="0">
                          <a:noAutofit/>
                        </wps:bodyPr>
                      </wps:wsp>
                      <wps:wsp>
                        <wps:cNvPr id="11795" name="Shape 11795"/>
                        <wps:cNvSpPr/>
                        <wps:spPr>
                          <a:xfrm>
                            <a:off x="3111157" y="3379597"/>
                            <a:ext cx="76200" cy="278130"/>
                          </a:xfrm>
                          <a:custGeom>
                            <a:avLst/>
                            <a:gdLst/>
                            <a:ahLst/>
                            <a:cxnLst/>
                            <a:rect l="0" t="0" r="0" b="0"/>
                            <a:pathLst>
                              <a:path w="76200" h="278130">
                                <a:moveTo>
                                  <a:pt x="33274" y="0"/>
                                </a:moveTo>
                                <a:lnTo>
                                  <a:pt x="42799" y="0"/>
                                </a:lnTo>
                                <a:lnTo>
                                  <a:pt x="42799" y="201930"/>
                                </a:lnTo>
                                <a:lnTo>
                                  <a:pt x="76200" y="201930"/>
                                </a:lnTo>
                                <a:lnTo>
                                  <a:pt x="38100" y="278130"/>
                                </a:lnTo>
                                <a:lnTo>
                                  <a:pt x="0" y="201930"/>
                                </a:lnTo>
                                <a:lnTo>
                                  <a:pt x="33274" y="201930"/>
                                </a:lnTo>
                                <a:lnTo>
                                  <a:pt x="332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96" name="Shape 11796"/>
                        <wps:cNvSpPr/>
                        <wps:spPr>
                          <a:xfrm>
                            <a:off x="3115983" y="8331709"/>
                            <a:ext cx="2540" cy="347218"/>
                          </a:xfrm>
                          <a:custGeom>
                            <a:avLst/>
                            <a:gdLst/>
                            <a:ahLst/>
                            <a:cxnLst/>
                            <a:rect l="0" t="0" r="0" b="0"/>
                            <a:pathLst>
                              <a:path w="2540" h="347218">
                                <a:moveTo>
                                  <a:pt x="2540" y="0"/>
                                </a:moveTo>
                                <a:lnTo>
                                  <a:pt x="0" y="347218"/>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1797" name="Shape 11797"/>
                        <wps:cNvSpPr/>
                        <wps:spPr>
                          <a:xfrm>
                            <a:off x="1556550" y="6157341"/>
                            <a:ext cx="76200" cy="205740"/>
                          </a:xfrm>
                          <a:custGeom>
                            <a:avLst/>
                            <a:gdLst/>
                            <a:ahLst/>
                            <a:cxnLst/>
                            <a:rect l="0" t="0" r="0" b="0"/>
                            <a:pathLst>
                              <a:path w="76200" h="205740">
                                <a:moveTo>
                                  <a:pt x="33401" y="0"/>
                                </a:moveTo>
                                <a:lnTo>
                                  <a:pt x="42926" y="0"/>
                                </a:lnTo>
                                <a:lnTo>
                                  <a:pt x="42926" y="129540"/>
                                </a:lnTo>
                                <a:lnTo>
                                  <a:pt x="76200" y="129540"/>
                                </a:lnTo>
                                <a:lnTo>
                                  <a:pt x="38100" y="205740"/>
                                </a:lnTo>
                                <a:lnTo>
                                  <a:pt x="0" y="129540"/>
                                </a:lnTo>
                                <a:lnTo>
                                  <a:pt x="33401" y="129540"/>
                                </a:lnTo>
                                <a:lnTo>
                                  <a:pt x="33401"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1798" name="Shape 11798"/>
                        <wps:cNvSpPr/>
                        <wps:spPr>
                          <a:xfrm>
                            <a:off x="146914" y="2350897"/>
                            <a:ext cx="6011609" cy="1175385"/>
                          </a:xfrm>
                          <a:custGeom>
                            <a:avLst/>
                            <a:gdLst/>
                            <a:ahLst/>
                            <a:cxnLst/>
                            <a:rect l="0" t="0" r="0" b="0"/>
                            <a:pathLst>
                              <a:path w="6011609" h="1175385">
                                <a:moveTo>
                                  <a:pt x="195885" y="0"/>
                                </a:moveTo>
                                <a:lnTo>
                                  <a:pt x="5815775" y="0"/>
                                </a:lnTo>
                                <a:cubicBezTo>
                                  <a:pt x="5923851" y="0"/>
                                  <a:pt x="6011609" y="87757"/>
                                  <a:pt x="6011609" y="195961"/>
                                </a:cubicBezTo>
                                <a:lnTo>
                                  <a:pt x="6011609" y="979424"/>
                                </a:lnTo>
                                <a:cubicBezTo>
                                  <a:pt x="6011609" y="1087628"/>
                                  <a:pt x="5923851" y="1175385"/>
                                  <a:pt x="5815775" y="1175385"/>
                                </a:cubicBezTo>
                                <a:lnTo>
                                  <a:pt x="195885" y="1175385"/>
                                </a:lnTo>
                                <a:cubicBezTo>
                                  <a:pt x="87693" y="1175385"/>
                                  <a:pt x="0" y="1087628"/>
                                  <a:pt x="0" y="979424"/>
                                </a:cubicBezTo>
                                <a:lnTo>
                                  <a:pt x="0" y="195961"/>
                                </a:lnTo>
                                <a:cubicBezTo>
                                  <a:pt x="0" y="87757"/>
                                  <a:pt x="87693" y="0"/>
                                  <a:pt x="195885"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11799" name="Shape 11799"/>
                        <wps:cNvSpPr/>
                        <wps:spPr>
                          <a:xfrm>
                            <a:off x="146914" y="2350897"/>
                            <a:ext cx="6011609" cy="1175385"/>
                          </a:xfrm>
                          <a:custGeom>
                            <a:avLst/>
                            <a:gdLst/>
                            <a:ahLst/>
                            <a:cxnLst/>
                            <a:rect l="0" t="0" r="0" b="0"/>
                            <a:pathLst>
                              <a:path w="6011609" h="1175385">
                                <a:moveTo>
                                  <a:pt x="0" y="195961"/>
                                </a:moveTo>
                                <a:cubicBezTo>
                                  <a:pt x="0" y="87757"/>
                                  <a:pt x="87693" y="0"/>
                                  <a:pt x="195885" y="0"/>
                                </a:cubicBezTo>
                                <a:lnTo>
                                  <a:pt x="5815775" y="0"/>
                                </a:lnTo>
                                <a:cubicBezTo>
                                  <a:pt x="5923851" y="0"/>
                                  <a:pt x="6011609" y="87757"/>
                                  <a:pt x="6011609" y="195961"/>
                                </a:cubicBezTo>
                                <a:lnTo>
                                  <a:pt x="6011609" y="979424"/>
                                </a:lnTo>
                                <a:cubicBezTo>
                                  <a:pt x="6011609" y="1087628"/>
                                  <a:pt x="5923851" y="1175385"/>
                                  <a:pt x="5815775" y="1175385"/>
                                </a:cubicBezTo>
                                <a:lnTo>
                                  <a:pt x="195885" y="1175385"/>
                                </a:lnTo>
                                <a:cubicBezTo>
                                  <a:pt x="87693" y="1175385"/>
                                  <a:pt x="0" y="1087628"/>
                                  <a:pt x="0" y="979424"/>
                                </a:cubicBezTo>
                                <a:close/>
                              </a:path>
                            </a:pathLst>
                          </a:custGeom>
                          <a:ln w="12700" cap="flat">
                            <a:miter lim="101600"/>
                          </a:ln>
                        </wps:spPr>
                        <wps:style>
                          <a:lnRef idx="1">
                            <a:srgbClr val="4472C4"/>
                          </a:lnRef>
                          <a:fillRef idx="0">
                            <a:srgbClr val="000000">
                              <a:alpha val="0"/>
                            </a:srgbClr>
                          </a:fillRef>
                          <a:effectRef idx="0">
                            <a:scrgbClr r="0" g="0" b="0"/>
                          </a:effectRef>
                          <a:fontRef idx="none"/>
                        </wps:style>
                        <wps:bodyPr/>
                      </wps:wsp>
                      <pic:pic xmlns:pic="http://schemas.openxmlformats.org/drawingml/2006/picture">
                        <pic:nvPicPr>
                          <pic:cNvPr id="11801" name="Picture 11801"/>
                          <pic:cNvPicPr/>
                        </pic:nvPicPr>
                        <pic:blipFill>
                          <a:blip r:embed="rId260"/>
                          <a:stretch>
                            <a:fillRect/>
                          </a:stretch>
                        </pic:blipFill>
                        <pic:spPr>
                          <a:xfrm>
                            <a:off x="210731" y="2450592"/>
                            <a:ext cx="5884164" cy="976884"/>
                          </a:xfrm>
                          <a:prstGeom prst="rect">
                            <a:avLst/>
                          </a:prstGeom>
                        </pic:spPr>
                      </pic:pic>
                      <wps:wsp>
                        <wps:cNvPr id="11802" name="Rectangle 11802"/>
                        <wps:cNvSpPr/>
                        <wps:spPr>
                          <a:xfrm>
                            <a:off x="951649" y="2482112"/>
                            <a:ext cx="5845223" cy="155383"/>
                          </a:xfrm>
                          <a:prstGeom prst="rect">
                            <a:avLst/>
                          </a:prstGeom>
                          <a:ln>
                            <a:noFill/>
                          </a:ln>
                        </wps:spPr>
                        <wps:txbx>
                          <w:txbxContent>
                            <w:p w14:paraId="2CD68571" w14:textId="77777777" w:rsidR="00472ABB" w:rsidRDefault="00702099">
                              <w:pPr>
                                <w:spacing w:after="160" w:line="259" w:lineRule="auto"/>
                                <w:ind w:left="0" w:firstLine="0"/>
                              </w:pPr>
                              <w:r>
                                <w:rPr>
                                  <w:b/>
                                  <w:sz w:val="20"/>
                                </w:rPr>
                                <w:t>Act immediately and record your concerns. If urgent, speak to a DSL first.</w:t>
                              </w:r>
                            </w:p>
                          </w:txbxContent>
                        </wps:txbx>
                        <wps:bodyPr horzOverflow="overflow" vert="horz" lIns="0" tIns="0" rIns="0" bIns="0" rtlCol="0">
                          <a:noAutofit/>
                        </wps:bodyPr>
                      </wps:wsp>
                      <wps:wsp>
                        <wps:cNvPr id="11803" name="Rectangle 11803"/>
                        <wps:cNvSpPr/>
                        <wps:spPr>
                          <a:xfrm>
                            <a:off x="5352453" y="2482112"/>
                            <a:ext cx="46882" cy="155383"/>
                          </a:xfrm>
                          <a:prstGeom prst="rect">
                            <a:avLst/>
                          </a:prstGeom>
                          <a:ln>
                            <a:noFill/>
                          </a:ln>
                        </wps:spPr>
                        <wps:txbx>
                          <w:txbxContent>
                            <w:p w14:paraId="2B5F4A68" w14:textId="77777777" w:rsidR="00472ABB" w:rsidRDefault="00702099">
                              <w:pPr>
                                <w:spacing w:after="160" w:line="259" w:lineRule="auto"/>
                                <w:ind w:left="0" w:firstLine="0"/>
                              </w:pPr>
                              <w:r>
                                <w:rPr>
                                  <w:b/>
                                  <w:sz w:val="20"/>
                                </w:rPr>
                                <w:t xml:space="preserve"> </w:t>
                              </w:r>
                            </w:p>
                          </w:txbxContent>
                        </wps:txbx>
                        <wps:bodyPr horzOverflow="overflow" vert="horz" lIns="0" tIns="0" rIns="0" bIns="0" rtlCol="0">
                          <a:noAutofit/>
                        </wps:bodyPr>
                      </wps:wsp>
                      <wps:wsp>
                        <wps:cNvPr id="11804" name="Rectangle 11804"/>
                        <wps:cNvSpPr/>
                        <wps:spPr>
                          <a:xfrm>
                            <a:off x="916597" y="2661095"/>
                            <a:ext cx="4722300" cy="125128"/>
                          </a:xfrm>
                          <a:prstGeom prst="rect">
                            <a:avLst/>
                          </a:prstGeom>
                          <a:ln>
                            <a:noFill/>
                          </a:ln>
                        </wps:spPr>
                        <wps:txbx>
                          <w:txbxContent>
                            <w:p w14:paraId="461C03D6" w14:textId="77777777" w:rsidR="00472ABB" w:rsidRDefault="00702099">
                              <w:pPr>
                                <w:spacing w:after="160" w:line="259" w:lineRule="auto"/>
                                <w:ind w:left="0" w:firstLine="0"/>
                              </w:pPr>
                              <w:r>
                                <w:rPr>
                                  <w:i/>
                                  <w:color w:val="FF0000"/>
                                  <w:sz w:val="16"/>
                                </w:rPr>
                                <w:t xml:space="preserve">If it is out of hours &amp; the DSL is NOT available, then make a direct referral to social services </w:t>
                              </w:r>
                            </w:p>
                          </w:txbxContent>
                        </wps:txbx>
                        <wps:bodyPr horzOverflow="overflow" vert="horz" lIns="0" tIns="0" rIns="0" bIns="0" rtlCol="0">
                          <a:noAutofit/>
                        </wps:bodyPr>
                      </wps:wsp>
                      <wps:wsp>
                        <wps:cNvPr id="11805" name="Rectangle 11805"/>
                        <wps:cNvSpPr/>
                        <wps:spPr>
                          <a:xfrm>
                            <a:off x="4470057" y="2661095"/>
                            <a:ext cx="67902" cy="125128"/>
                          </a:xfrm>
                          <a:prstGeom prst="rect">
                            <a:avLst/>
                          </a:prstGeom>
                          <a:ln>
                            <a:noFill/>
                          </a:ln>
                        </wps:spPr>
                        <wps:txbx>
                          <w:txbxContent>
                            <w:p w14:paraId="1CAE7541" w14:textId="77777777" w:rsidR="00472ABB" w:rsidRDefault="00702099">
                              <w:pPr>
                                <w:spacing w:after="160" w:line="259" w:lineRule="auto"/>
                                <w:ind w:left="0" w:firstLine="0"/>
                              </w:pPr>
                              <w:r>
                                <w:rPr>
                                  <w:i/>
                                  <w:color w:val="FF0000"/>
                                  <w:sz w:val="16"/>
                                </w:rPr>
                                <w:t>–</w:t>
                              </w:r>
                            </w:p>
                          </w:txbxContent>
                        </wps:txbx>
                        <wps:bodyPr horzOverflow="overflow" vert="horz" lIns="0" tIns="0" rIns="0" bIns="0" rtlCol="0">
                          <a:noAutofit/>
                        </wps:bodyPr>
                      </wps:wsp>
                      <wps:wsp>
                        <wps:cNvPr id="11806" name="Rectangle 11806"/>
                        <wps:cNvSpPr/>
                        <wps:spPr>
                          <a:xfrm>
                            <a:off x="4521873" y="2661095"/>
                            <a:ext cx="37753" cy="125128"/>
                          </a:xfrm>
                          <a:prstGeom prst="rect">
                            <a:avLst/>
                          </a:prstGeom>
                          <a:ln>
                            <a:noFill/>
                          </a:ln>
                        </wps:spPr>
                        <wps:txbx>
                          <w:txbxContent>
                            <w:p w14:paraId="66016F60" w14:textId="77777777" w:rsidR="00472ABB" w:rsidRDefault="00702099">
                              <w:pPr>
                                <w:spacing w:after="160" w:line="259" w:lineRule="auto"/>
                                <w:ind w:left="0" w:firstLine="0"/>
                              </w:pPr>
                              <w:r>
                                <w:rPr>
                                  <w:i/>
                                  <w:color w:val="FF0000"/>
                                  <w:sz w:val="16"/>
                                </w:rPr>
                                <w:t xml:space="preserve"> </w:t>
                              </w:r>
                            </w:p>
                          </w:txbxContent>
                        </wps:txbx>
                        <wps:bodyPr horzOverflow="overflow" vert="horz" lIns="0" tIns="0" rIns="0" bIns="0" rtlCol="0">
                          <a:noAutofit/>
                        </wps:bodyPr>
                      </wps:wsp>
                      <wps:wsp>
                        <wps:cNvPr id="11807" name="Rectangle 11807"/>
                        <wps:cNvSpPr/>
                        <wps:spPr>
                          <a:xfrm>
                            <a:off x="4549305" y="2661095"/>
                            <a:ext cx="865884" cy="125128"/>
                          </a:xfrm>
                          <a:prstGeom prst="rect">
                            <a:avLst/>
                          </a:prstGeom>
                          <a:ln>
                            <a:noFill/>
                          </a:ln>
                        </wps:spPr>
                        <wps:txbx>
                          <w:txbxContent>
                            <w:p w14:paraId="79160DF9" w14:textId="77777777" w:rsidR="00472ABB" w:rsidRDefault="00702099">
                              <w:pPr>
                                <w:spacing w:after="160" w:line="259" w:lineRule="auto"/>
                                <w:ind w:left="0" w:firstLine="0"/>
                              </w:pPr>
                              <w:r>
                                <w:rPr>
                                  <w:i/>
                                  <w:color w:val="FF0000"/>
                                  <w:sz w:val="16"/>
                                </w:rPr>
                                <w:t xml:space="preserve">see key contacts </w:t>
                              </w:r>
                            </w:p>
                          </w:txbxContent>
                        </wps:txbx>
                        <wps:bodyPr horzOverflow="overflow" vert="horz" lIns="0" tIns="0" rIns="0" bIns="0" rtlCol="0">
                          <a:noAutofit/>
                        </wps:bodyPr>
                      </wps:wsp>
                      <wps:wsp>
                        <wps:cNvPr id="11808" name="Rectangle 11808"/>
                        <wps:cNvSpPr/>
                        <wps:spPr>
                          <a:xfrm>
                            <a:off x="5200053" y="2661095"/>
                            <a:ext cx="286953" cy="125128"/>
                          </a:xfrm>
                          <a:prstGeom prst="rect">
                            <a:avLst/>
                          </a:prstGeom>
                          <a:ln>
                            <a:noFill/>
                          </a:ln>
                        </wps:spPr>
                        <wps:txbx>
                          <w:txbxContent>
                            <w:p w14:paraId="7FE33966" w14:textId="77777777" w:rsidR="00472ABB" w:rsidRDefault="00702099">
                              <w:pPr>
                                <w:spacing w:after="160" w:line="259" w:lineRule="auto"/>
                                <w:ind w:left="0" w:firstLine="0"/>
                              </w:pPr>
                              <w:r>
                                <w:rPr>
                                  <w:i/>
                                  <w:color w:val="FF0000"/>
                                  <w:sz w:val="16"/>
                                </w:rPr>
                                <w:t xml:space="preserve">table </w:t>
                              </w:r>
                            </w:p>
                          </w:txbxContent>
                        </wps:txbx>
                        <wps:bodyPr horzOverflow="overflow" vert="horz" lIns="0" tIns="0" rIns="0" bIns="0" rtlCol="0">
                          <a:noAutofit/>
                        </wps:bodyPr>
                      </wps:wsp>
                      <wps:wsp>
                        <wps:cNvPr id="11809" name="Rectangle 11809"/>
                        <wps:cNvSpPr/>
                        <wps:spPr>
                          <a:xfrm>
                            <a:off x="5415191" y="2661095"/>
                            <a:ext cx="37753" cy="125128"/>
                          </a:xfrm>
                          <a:prstGeom prst="rect">
                            <a:avLst/>
                          </a:prstGeom>
                          <a:ln>
                            <a:noFill/>
                          </a:ln>
                        </wps:spPr>
                        <wps:txbx>
                          <w:txbxContent>
                            <w:p w14:paraId="57CCE5DD" w14:textId="77777777" w:rsidR="00472ABB" w:rsidRDefault="00702099">
                              <w:pPr>
                                <w:spacing w:after="160" w:line="259" w:lineRule="auto"/>
                                <w:ind w:left="0" w:firstLine="0"/>
                              </w:pPr>
                              <w:r>
                                <w:rPr>
                                  <w:b/>
                                  <w:i/>
                                  <w:sz w:val="16"/>
                                </w:rPr>
                                <w:t xml:space="preserve"> </w:t>
                              </w:r>
                            </w:p>
                          </w:txbxContent>
                        </wps:txbx>
                        <wps:bodyPr horzOverflow="overflow" vert="horz" lIns="0" tIns="0" rIns="0" bIns="0" rtlCol="0">
                          <a:noAutofit/>
                        </wps:bodyPr>
                      </wps:wsp>
                      <wps:wsp>
                        <wps:cNvPr id="11810" name="Rectangle 11810"/>
                        <wps:cNvSpPr/>
                        <wps:spPr>
                          <a:xfrm>
                            <a:off x="511264" y="2816543"/>
                            <a:ext cx="1914288" cy="125128"/>
                          </a:xfrm>
                          <a:prstGeom prst="rect">
                            <a:avLst/>
                          </a:prstGeom>
                          <a:ln>
                            <a:noFill/>
                          </a:ln>
                        </wps:spPr>
                        <wps:txbx>
                          <w:txbxContent>
                            <w:p w14:paraId="604002DE" w14:textId="77777777" w:rsidR="00472ABB" w:rsidRDefault="00702099">
                              <w:pPr>
                                <w:spacing w:after="160" w:line="259" w:lineRule="auto"/>
                                <w:ind w:left="0" w:firstLine="0"/>
                              </w:pPr>
                              <w:r>
                                <w:rPr>
                                  <w:sz w:val="16"/>
                                </w:rPr>
                                <w:t xml:space="preserve">Follow the school/academy </w:t>
                              </w:r>
                              <w:r>
                                <w:rPr>
                                  <w:sz w:val="16"/>
                                </w:rPr>
                                <w:t>proced</w:t>
                              </w:r>
                            </w:p>
                          </w:txbxContent>
                        </wps:txbx>
                        <wps:bodyPr horzOverflow="overflow" vert="horz" lIns="0" tIns="0" rIns="0" bIns="0" rtlCol="0">
                          <a:noAutofit/>
                        </wps:bodyPr>
                      </wps:wsp>
                      <wps:wsp>
                        <wps:cNvPr id="11811" name="Rectangle 11811"/>
                        <wps:cNvSpPr/>
                        <wps:spPr>
                          <a:xfrm>
                            <a:off x="1951774" y="2816543"/>
                            <a:ext cx="201940" cy="125128"/>
                          </a:xfrm>
                          <a:prstGeom prst="rect">
                            <a:avLst/>
                          </a:prstGeom>
                          <a:ln>
                            <a:noFill/>
                          </a:ln>
                        </wps:spPr>
                        <wps:txbx>
                          <w:txbxContent>
                            <w:p w14:paraId="2A262A80" w14:textId="77777777" w:rsidR="00472ABB" w:rsidRDefault="00702099">
                              <w:pPr>
                                <w:spacing w:after="160" w:line="259" w:lineRule="auto"/>
                                <w:ind w:left="0" w:firstLine="0"/>
                              </w:pPr>
                              <w:r>
                                <w:rPr>
                                  <w:i/>
                                  <w:sz w:val="16"/>
                                </w:rPr>
                                <w:t xml:space="preserve">ure </w:t>
                              </w:r>
                            </w:p>
                          </w:txbxContent>
                        </wps:txbx>
                        <wps:bodyPr horzOverflow="overflow" vert="horz" lIns="0" tIns="0" rIns="0" bIns="0" rtlCol="0">
                          <a:noAutofit/>
                        </wps:bodyPr>
                      </wps:wsp>
                      <wps:wsp>
                        <wps:cNvPr id="11812" name="Rectangle 11812"/>
                        <wps:cNvSpPr/>
                        <wps:spPr>
                          <a:xfrm>
                            <a:off x="2104174" y="2816543"/>
                            <a:ext cx="33951" cy="125128"/>
                          </a:xfrm>
                          <a:prstGeom prst="rect">
                            <a:avLst/>
                          </a:prstGeom>
                          <a:ln>
                            <a:noFill/>
                          </a:ln>
                        </wps:spPr>
                        <wps:txbx>
                          <w:txbxContent>
                            <w:p w14:paraId="4E0609E5" w14:textId="77777777" w:rsidR="00472ABB" w:rsidRDefault="00702099">
                              <w:pPr>
                                <w:spacing w:after="160" w:line="259" w:lineRule="auto"/>
                                <w:ind w:left="0" w:firstLine="0"/>
                              </w:pPr>
                              <w:r>
                                <w:rPr>
                                  <w:i/>
                                  <w:sz w:val="16"/>
                                </w:rPr>
                                <w:t>-</w:t>
                              </w:r>
                            </w:p>
                          </w:txbxContent>
                        </wps:txbx>
                        <wps:bodyPr horzOverflow="overflow" vert="horz" lIns="0" tIns="0" rIns="0" bIns="0" rtlCol="0">
                          <a:noAutofit/>
                        </wps:bodyPr>
                      </wps:wsp>
                      <wps:wsp>
                        <wps:cNvPr id="11813" name="Rectangle 11813"/>
                        <wps:cNvSpPr/>
                        <wps:spPr>
                          <a:xfrm>
                            <a:off x="2130082" y="2816543"/>
                            <a:ext cx="37753" cy="125128"/>
                          </a:xfrm>
                          <a:prstGeom prst="rect">
                            <a:avLst/>
                          </a:prstGeom>
                          <a:ln>
                            <a:noFill/>
                          </a:ln>
                        </wps:spPr>
                        <wps:txbx>
                          <w:txbxContent>
                            <w:p w14:paraId="6A3C9158" w14:textId="77777777" w:rsidR="00472ABB" w:rsidRDefault="00702099">
                              <w:pPr>
                                <w:spacing w:after="160" w:line="259" w:lineRule="auto"/>
                                <w:ind w:left="0" w:firstLine="0"/>
                              </w:pPr>
                              <w:r>
                                <w:rPr>
                                  <w:i/>
                                  <w:sz w:val="16"/>
                                </w:rPr>
                                <w:t xml:space="preserve"> </w:t>
                              </w:r>
                            </w:p>
                          </w:txbxContent>
                        </wps:txbx>
                        <wps:bodyPr horzOverflow="overflow" vert="horz" lIns="0" tIns="0" rIns="0" bIns="0" rtlCol="0">
                          <a:noAutofit/>
                        </wps:bodyPr>
                      </wps:wsp>
                      <wps:wsp>
                        <wps:cNvPr id="11814" name="Rectangle 11814"/>
                        <wps:cNvSpPr/>
                        <wps:spPr>
                          <a:xfrm>
                            <a:off x="2157514" y="2816543"/>
                            <a:ext cx="1413308" cy="125128"/>
                          </a:xfrm>
                          <a:prstGeom prst="rect">
                            <a:avLst/>
                          </a:prstGeom>
                          <a:ln>
                            <a:noFill/>
                          </a:ln>
                        </wps:spPr>
                        <wps:txbx>
                          <w:txbxContent>
                            <w:p w14:paraId="224F80D4" w14:textId="77777777" w:rsidR="00472ABB" w:rsidRDefault="00702099">
                              <w:pPr>
                                <w:spacing w:after="160" w:line="259" w:lineRule="auto"/>
                                <w:ind w:left="0" w:firstLine="0"/>
                              </w:pPr>
                              <w:r>
                                <w:rPr>
                                  <w:i/>
                                  <w:color w:val="70AD47"/>
                                  <w:sz w:val="16"/>
                                </w:rPr>
                                <w:t xml:space="preserve">insert details here of use of </w:t>
                              </w:r>
                            </w:p>
                          </w:txbxContent>
                        </wps:txbx>
                        <wps:bodyPr horzOverflow="overflow" vert="horz" lIns="0" tIns="0" rIns="0" bIns="0" rtlCol="0">
                          <a:noAutofit/>
                        </wps:bodyPr>
                      </wps:wsp>
                      <wps:wsp>
                        <wps:cNvPr id="11815" name="Rectangle 11815"/>
                        <wps:cNvSpPr/>
                        <wps:spPr>
                          <a:xfrm>
                            <a:off x="3219996" y="2816543"/>
                            <a:ext cx="613153" cy="125128"/>
                          </a:xfrm>
                          <a:prstGeom prst="rect">
                            <a:avLst/>
                          </a:prstGeom>
                          <a:ln>
                            <a:noFill/>
                          </a:ln>
                        </wps:spPr>
                        <wps:txbx>
                          <w:txbxContent>
                            <w:p w14:paraId="37F41513" w14:textId="77777777" w:rsidR="00472ABB" w:rsidRDefault="00702099">
                              <w:pPr>
                                <w:spacing w:after="160" w:line="259" w:lineRule="auto"/>
                                <w:ind w:left="0" w:firstLine="0"/>
                              </w:pPr>
                              <w:r>
                                <w:rPr>
                                  <w:i/>
                                  <w:color w:val="70AD47"/>
                                  <w:sz w:val="16"/>
                                </w:rPr>
                                <w:t xml:space="preserve">MyConcern </w:t>
                              </w:r>
                            </w:p>
                          </w:txbxContent>
                        </wps:txbx>
                        <wps:bodyPr horzOverflow="overflow" vert="horz" lIns="0" tIns="0" rIns="0" bIns="0" rtlCol="0">
                          <a:noAutofit/>
                        </wps:bodyPr>
                      </wps:wsp>
                      <wps:wsp>
                        <wps:cNvPr id="11816" name="Rectangle 11816"/>
                        <wps:cNvSpPr/>
                        <wps:spPr>
                          <a:xfrm>
                            <a:off x="3681768" y="2816543"/>
                            <a:ext cx="966107" cy="125128"/>
                          </a:xfrm>
                          <a:prstGeom prst="rect">
                            <a:avLst/>
                          </a:prstGeom>
                          <a:ln>
                            <a:noFill/>
                          </a:ln>
                        </wps:spPr>
                        <wps:txbx>
                          <w:txbxContent>
                            <w:p w14:paraId="0E01B925" w14:textId="77777777" w:rsidR="00472ABB" w:rsidRDefault="00702099">
                              <w:pPr>
                                <w:spacing w:after="160" w:line="259" w:lineRule="auto"/>
                                <w:ind w:left="0" w:firstLine="0"/>
                              </w:pPr>
                              <w:r>
                                <w:rPr>
                                  <w:sz w:val="16"/>
                                </w:rPr>
                                <w:t>and remember to</w:t>
                              </w:r>
                            </w:p>
                          </w:txbxContent>
                        </wps:txbx>
                        <wps:bodyPr horzOverflow="overflow" vert="horz" lIns="0" tIns="0" rIns="0" bIns="0" rtlCol="0">
                          <a:noAutofit/>
                        </wps:bodyPr>
                      </wps:wsp>
                      <wps:wsp>
                        <wps:cNvPr id="11817" name="Rectangle 11817"/>
                        <wps:cNvSpPr/>
                        <wps:spPr>
                          <a:xfrm>
                            <a:off x="4409097" y="2816543"/>
                            <a:ext cx="29741" cy="125128"/>
                          </a:xfrm>
                          <a:prstGeom prst="rect">
                            <a:avLst/>
                          </a:prstGeom>
                          <a:ln>
                            <a:noFill/>
                          </a:ln>
                        </wps:spPr>
                        <wps:txbx>
                          <w:txbxContent>
                            <w:p w14:paraId="7086C077" w14:textId="77777777" w:rsidR="00472ABB" w:rsidRDefault="00702099">
                              <w:pPr>
                                <w:spacing w:after="160" w:line="259" w:lineRule="auto"/>
                                <w:ind w:left="0" w:firstLine="0"/>
                              </w:pPr>
                              <w:r>
                                <w:rPr>
                                  <w:sz w:val="16"/>
                                </w:rPr>
                                <w:t>:</w:t>
                              </w:r>
                            </w:p>
                          </w:txbxContent>
                        </wps:txbx>
                        <wps:bodyPr horzOverflow="overflow" vert="horz" lIns="0" tIns="0" rIns="0" bIns="0" rtlCol="0">
                          <a:noAutofit/>
                        </wps:bodyPr>
                      </wps:wsp>
                      <wps:wsp>
                        <wps:cNvPr id="11818" name="Rectangle 11818"/>
                        <wps:cNvSpPr/>
                        <wps:spPr>
                          <a:xfrm>
                            <a:off x="4430433" y="2816543"/>
                            <a:ext cx="37753" cy="125128"/>
                          </a:xfrm>
                          <a:prstGeom prst="rect">
                            <a:avLst/>
                          </a:prstGeom>
                          <a:ln>
                            <a:noFill/>
                          </a:ln>
                        </wps:spPr>
                        <wps:txbx>
                          <w:txbxContent>
                            <w:p w14:paraId="1C5F2D63"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819" name="Rectangle 11819"/>
                        <wps:cNvSpPr/>
                        <wps:spPr>
                          <a:xfrm>
                            <a:off x="968413" y="2925715"/>
                            <a:ext cx="106742" cy="133350"/>
                          </a:xfrm>
                          <a:prstGeom prst="rect">
                            <a:avLst/>
                          </a:prstGeom>
                          <a:ln>
                            <a:noFill/>
                          </a:ln>
                        </wps:spPr>
                        <wps:txbx>
                          <w:txbxContent>
                            <w:p w14:paraId="2A844269"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820" name="Rectangle 11820"/>
                        <wps:cNvSpPr/>
                        <wps:spPr>
                          <a:xfrm>
                            <a:off x="1197013" y="2933891"/>
                            <a:ext cx="1035503" cy="125128"/>
                          </a:xfrm>
                          <a:prstGeom prst="rect">
                            <a:avLst/>
                          </a:prstGeom>
                          <a:ln>
                            <a:noFill/>
                          </a:ln>
                        </wps:spPr>
                        <wps:txbx>
                          <w:txbxContent>
                            <w:p w14:paraId="7613D5ED" w14:textId="77777777" w:rsidR="00472ABB" w:rsidRDefault="00702099">
                              <w:pPr>
                                <w:spacing w:after="160" w:line="259" w:lineRule="auto"/>
                                <w:ind w:left="0" w:firstLine="0"/>
                              </w:pPr>
                              <w:r>
                                <w:rPr>
                                  <w:sz w:val="16"/>
                                </w:rPr>
                                <w:t>Reassure the child.</w:t>
                              </w:r>
                            </w:p>
                          </w:txbxContent>
                        </wps:txbx>
                        <wps:bodyPr horzOverflow="overflow" vert="horz" lIns="0" tIns="0" rIns="0" bIns="0" rtlCol="0">
                          <a:noAutofit/>
                        </wps:bodyPr>
                      </wps:wsp>
                      <wps:wsp>
                        <wps:cNvPr id="11821" name="Rectangle 11821"/>
                        <wps:cNvSpPr/>
                        <wps:spPr>
                          <a:xfrm>
                            <a:off x="1973110" y="2933891"/>
                            <a:ext cx="37753" cy="125128"/>
                          </a:xfrm>
                          <a:prstGeom prst="rect">
                            <a:avLst/>
                          </a:prstGeom>
                          <a:ln>
                            <a:noFill/>
                          </a:ln>
                        </wps:spPr>
                        <wps:txbx>
                          <w:txbxContent>
                            <w:p w14:paraId="708BB61A"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822" name="Rectangle 11822"/>
                        <wps:cNvSpPr/>
                        <wps:spPr>
                          <a:xfrm>
                            <a:off x="968413" y="3044586"/>
                            <a:ext cx="106742" cy="133350"/>
                          </a:xfrm>
                          <a:prstGeom prst="rect">
                            <a:avLst/>
                          </a:prstGeom>
                          <a:ln>
                            <a:noFill/>
                          </a:ln>
                        </wps:spPr>
                        <wps:txbx>
                          <w:txbxContent>
                            <w:p w14:paraId="3CBBE70E"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823" name="Rectangle 11823"/>
                        <wps:cNvSpPr/>
                        <wps:spPr>
                          <a:xfrm>
                            <a:off x="1197013" y="3052763"/>
                            <a:ext cx="700475" cy="125128"/>
                          </a:xfrm>
                          <a:prstGeom prst="rect">
                            <a:avLst/>
                          </a:prstGeom>
                          <a:ln>
                            <a:noFill/>
                          </a:ln>
                        </wps:spPr>
                        <wps:txbx>
                          <w:txbxContent>
                            <w:p w14:paraId="6A24B8B0" w14:textId="77777777" w:rsidR="00472ABB" w:rsidRDefault="00702099">
                              <w:pPr>
                                <w:spacing w:after="160" w:line="259" w:lineRule="auto"/>
                                <w:ind w:left="0" w:firstLine="0"/>
                              </w:pPr>
                              <w:r>
                                <w:rPr>
                                  <w:sz w:val="16"/>
                                </w:rPr>
                                <w:t>Listen to the</w:t>
                              </w:r>
                            </w:p>
                          </w:txbxContent>
                        </wps:txbx>
                        <wps:bodyPr horzOverflow="overflow" vert="horz" lIns="0" tIns="0" rIns="0" bIns="0" rtlCol="0">
                          <a:noAutofit/>
                        </wps:bodyPr>
                      </wps:wsp>
                      <wps:wsp>
                        <wps:cNvPr id="11824" name="Rectangle 11824"/>
                        <wps:cNvSpPr/>
                        <wps:spPr>
                          <a:xfrm>
                            <a:off x="1723174" y="3052763"/>
                            <a:ext cx="1631816" cy="125128"/>
                          </a:xfrm>
                          <a:prstGeom prst="rect">
                            <a:avLst/>
                          </a:prstGeom>
                          <a:ln>
                            <a:noFill/>
                          </a:ln>
                        </wps:spPr>
                        <wps:txbx>
                          <w:txbxContent>
                            <w:p w14:paraId="0AF372C3" w14:textId="77777777" w:rsidR="00472ABB" w:rsidRDefault="00702099">
                              <w:pPr>
                                <w:spacing w:after="160" w:line="259" w:lineRule="auto"/>
                                <w:ind w:left="0" w:firstLine="0"/>
                              </w:pPr>
                              <w:r>
                                <w:rPr>
                                  <w:sz w:val="16"/>
                                </w:rPr>
                                <w:t>ir concerns, clarify any points,</w:t>
                              </w:r>
                            </w:p>
                          </w:txbxContent>
                        </wps:txbx>
                        <wps:bodyPr horzOverflow="overflow" vert="horz" lIns="0" tIns="0" rIns="0" bIns="0" rtlCol="0">
                          <a:noAutofit/>
                        </wps:bodyPr>
                      </wps:wsp>
                      <wps:wsp>
                        <wps:cNvPr id="11825" name="Rectangle 11825"/>
                        <wps:cNvSpPr/>
                        <wps:spPr>
                          <a:xfrm>
                            <a:off x="2951772" y="3052763"/>
                            <a:ext cx="37753" cy="125128"/>
                          </a:xfrm>
                          <a:prstGeom prst="rect">
                            <a:avLst/>
                          </a:prstGeom>
                          <a:ln>
                            <a:noFill/>
                          </a:ln>
                        </wps:spPr>
                        <wps:txbx>
                          <w:txbxContent>
                            <w:p w14:paraId="167EBE05"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826" name="Rectangle 11826"/>
                        <wps:cNvSpPr/>
                        <wps:spPr>
                          <a:xfrm>
                            <a:off x="2979204" y="3052763"/>
                            <a:ext cx="697895" cy="125128"/>
                          </a:xfrm>
                          <a:prstGeom prst="rect">
                            <a:avLst/>
                          </a:prstGeom>
                          <a:ln>
                            <a:noFill/>
                          </a:ln>
                        </wps:spPr>
                        <wps:txbx>
                          <w:txbxContent>
                            <w:p w14:paraId="6E96443B" w14:textId="77777777" w:rsidR="00472ABB" w:rsidRDefault="00702099">
                              <w:pPr>
                                <w:spacing w:after="160" w:line="259" w:lineRule="auto"/>
                                <w:ind w:left="0" w:firstLine="0"/>
                              </w:pPr>
                              <w:r>
                                <w:rPr>
                                  <w:sz w:val="16"/>
                                </w:rPr>
                                <w:t xml:space="preserve">if necessary. </w:t>
                              </w:r>
                            </w:p>
                          </w:txbxContent>
                        </wps:txbx>
                        <wps:bodyPr horzOverflow="overflow" vert="horz" lIns="0" tIns="0" rIns="0" bIns="0" rtlCol="0">
                          <a:noAutofit/>
                        </wps:bodyPr>
                      </wps:wsp>
                      <wps:wsp>
                        <wps:cNvPr id="11827" name="Rectangle 11827"/>
                        <wps:cNvSpPr/>
                        <wps:spPr>
                          <a:xfrm>
                            <a:off x="3503460" y="3052763"/>
                            <a:ext cx="37753" cy="125128"/>
                          </a:xfrm>
                          <a:prstGeom prst="rect">
                            <a:avLst/>
                          </a:prstGeom>
                          <a:ln>
                            <a:noFill/>
                          </a:ln>
                        </wps:spPr>
                        <wps:txbx>
                          <w:txbxContent>
                            <w:p w14:paraId="2E47F3E5"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828" name="Rectangle 11828"/>
                        <wps:cNvSpPr/>
                        <wps:spPr>
                          <a:xfrm>
                            <a:off x="968413" y="3161934"/>
                            <a:ext cx="106742" cy="133350"/>
                          </a:xfrm>
                          <a:prstGeom prst="rect">
                            <a:avLst/>
                          </a:prstGeom>
                          <a:ln>
                            <a:noFill/>
                          </a:ln>
                        </wps:spPr>
                        <wps:txbx>
                          <w:txbxContent>
                            <w:p w14:paraId="3AA02F4C"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829" name="Rectangle 11829"/>
                        <wps:cNvSpPr/>
                        <wps:spPr>
                          <a:xfrm>
                            <a:off x="1197013" y="3170111"/>
                            <a:ext cx="3517315" cy="125128"/>
                          </a:xfrm>
                          <a:prstGeom prst="rect">
                            <a:avLst/>
                          </a:prstGeom>
                          <a:ln>
                            <a:noFill/>
                          </a:ln>
                        </wps:spPr>
                        <wps:txbx>
                          <w:txbxContent>
                            <w:p w14:paraId="68667274" w14:textId="77777777" w:rsidR="00472ABB" w:rsidRDefault="00702099">
                              <w:pPr>
                                <w:spacing w:after="160" w:line="259" w:lineRule="auto"/>
                                <w:ind w:left="0" w:firstLine="0"/>
                              </w:pPr>
                              <w:r>
                                <w:rPr>
                                  <w:sz w:val="16"/>
                                </w:rPr>
                                <w:t>Use child’s own words as far as possible in your written record.</w:t>
                              </w:r>
                            </w:p>
                          </w:txbxContent>
                        </wps:txbx>
                        <wps:bodyPr horzOverflow="overflow" vert="horz" lIns="0" tIns="0" rIns="0" bIns="0" rtlCol="0">
                          <a:noAutofit/>
                        </wps:bodyPr>
                      </wps:wsp>
                      <wps:wsp>
                        <wps:cNvPr id="11830" name="Rectangle 11830"/>
                        <wps:cNvSpPr/>
                        <wps:spPr>
                          <a:xfrm>
                            <a:off x="3835692" y="3170111"/>
                            <a:ext cx="37753" cy="125128"/>
                          </a:xfrm>
                          <a:prstGeom prst="rect">
                            <a:avLst/>
                          </a:prstGeom>
                          <a:ln>
                            <a:noFill/>
                          </a:ln>
                        </wps:spPr>
                        <wps:txbx>
                          <w:txbxContent>
                            <w:p w14:paraId="1F774715"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831" name="Rectangle 11831"/>
                        <wps:cNvSpPr/>
                        <wps:spPr>
                          <a:xfrm>
                            <a:off x="968413" y="3279282"/>
                            <a:ext cx="106742" cy="133350"/>
                          </a:xfrm>
                          <a:prstGeom prst="rect">
                            <a:avLst/>
                          </a:prstGeom>
                          <a:ln>
                            <a:noFill/>
                          </a:ln>
                        </wps:spPr>
                        <wps:txbx>
                          <w:txbxContent>
                            <w:p w14:paraId="0BE01A85"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832" name="Rectangle 11832"/>
                        <wps:cNvSpPr/>
                        <wps:spPr>
                          <a:xfrm>
                            <a:off x="1197013" y="3287458"/>
                            <a:ext cx="1513803" cy="125128"/>
                          </a:xfrm>
                          <a:prstGeom prst="rect">
                            <a:avLst/>
                          </a:prstGeom>
                          <a:ln>
                            <a:noFill/>
                          </a:ln>
                        </wps:spPr>
                        <wps:txbx>
                          <w:txbxContent>
                            <w:p w14:paraId="7BFDAE4D" w14:textId="77777777" w:rsidR="00472ABB" w:rsidRDefault="00702099">
                              <w:pPr>
                                <w:spacing w:after="160" w:line="259" w:lineRule="auto"/>
                                <w:ind w:left="0" w:firstLine="0"/>
                              </w:pPr>
                              <w:r>
                                <w:rPr>
                                  <w:sz w:val="16"/>
                                </w:rPr>
                                <w:t>Sign and date your records.</w:t>
                              </w:r>
                            </w:p>
                          </w:txbxContent>
                        </wps:txbx>
                        <wps:bodyPr horzOverflow="overflow" vert="horz" lIns="0" tIns="0" rIns="0" bIns="0" rtlCol="0">
                          <a:noAutofit/>
                        </wps:bodyPr>
                      </wps:wsp>
                      <wps:wsp>
                        <wps:cNvPr id="11833" name="Rectangle 11833"/>
                        <wps:cNvSpPr/>
                        <wps:spPr>
                          <a:xfrm>
                            <a:off x="2331250" y="3287458"/>
                            <a:ext cx="37753" cy="125128"/>
                          </a:xfrm>
                          <a:prstGeom prst="rect">
                            <a:avLst/>
                          </a:prstGeom>
                          <a:ln>
                            <a:noFill/>
                          </a:ln>
                        </wps:spPr>
                        <wps:txbx>
                          <w:txbxContent>
                            <w:p w14:paraId="0AECC93E"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834" name="Shape 11834"/>
                        <wps:cNvSpPr/>
                        <wps:spPr>
                          <a:xfrm>
                            <a:off x="3101505" y="2072767"/>
                            <a:ext cx="76200" cy="278130"/>
                          </a:xfrm>
                          <a:custGeom>
                            <a:avLst/>
                            <a:gdLst/>
                            <a:ahLst/>
                            <a:cxnLst/>
                            <a:rect l="0" t="0" r="0" b="0"/>
                            <a:pathLst>
                              <a:path w="76200" h="278130">
                                <a:moveTo>
                                  <a:pt x="37211" y="0"/>
                                </a:moveTo>
                                <a:lnTo>
                                  <a:pt x="46736" y="127"/>
                                </a:lnTo>
                                <a:lnTo>
                                  <a:pt x="42912" y="202081"/>
                                </a:lnTo>
                                <a:lnTo>
                                  <a:pt x="76200" y="202692"/>
                                </a:lnTo>
                                <a:lnTo>
                                  <a:pt x="36703" y="278130"/>
                                </a:lnTo>
                                <a:lnTo>
                                  <a:pt x="0" y="201295"/>
                                </a:lnTo>
                                <a:lnTo>
                                  <a:pt x="33388" y="201907"/>
                                </a:lnTo>
                                <a:lnTo>
                                  <a:pt x="37211"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11836" name="Shape 11836"/>
                        <wps:cNvSpPr/>
                        <wps:spPr>
                          <a:xfrm>
                            <a:off x="3458883" y="4395978"/>
                            <a:ext cx="2748026" cy="1772539"/>
                          </a:xfrm>
                          <a:custGeom>
                            <a:avLst/>
                            <a:gdLst/>
                            <a:ahLst/>
                            <a:cxnLst/>
                            <a:rect l="0" t="0" r="0" b="0"/>
                            <a:pathLst>
                              <a:path w="2748026" h="1772539">
                                <a:moveTo>
                                  <a:pt x="0" y="295402"/>
                                </a:moveTo>
                                <a:cubicBezTo>
                                  <a:pt x="0" y="132207"/>
                                  <a:pt x="132334" y="0"/>
                                  <a:pt x="295529" y="0"/>
                                </a:cubicBezTo>
                                <a:lnTo>
                                  <a:pt x="2452624" y="0"/>
                                </a:lnTo>
                                <a:cubicBezTo>
                                  <a:pt x="2615819" y="0"/>
                                  <a:pt x="2748026" y="132207"/>
                                  <a:pt x="2748026" y="295402"/>
                                </a:cubicBezTo>
                                <a:lnTo>
                                  <a:pt x="2748026" y="1477137"/>
                                </a:lnTo>
                                <a:cubicBezTo>
                                  <a:pt x="2748026" y="1640205"/>
                                  <a:pt x="2615819" y="1772539"/>
                                  <a:pt x="2452624" y="1772539"/>
                                </a:cubicBezTo>
                                <a:lnTo>
                                  <a:pt x="295529" y="1772539"/>
                                </a:lnTo>
                                <a:cubicBezTo>
                                  <a:pt x="132334" y="1772539"/>
                                  <a:pt x="0" y="1640205"/>
                                  <a:pt x="0" y="1477137"/>
                                </a:cubicBezTo>
                                <a:close/>
                              </a:path>
                            </a:pathLst>
                          </a:custGeom>
                          <a:ln w="12700" cap="flat">
                            <a:miter lim="101600"/>
                          </a:ln>
                        </wps:spPr>
                        <wps:style>
                          <a:lnRef idx="1">
                            <a:srgbClr val="4472C4"/>
                          </a:lnRef>
                          <a:fillRef idx="0">
                            <a:srgbClr val="000000">
                              <a:alpha val="0"/>
                            </a:srgbClr>
                          </a:fillRef>
                          <a:effectRef idx="0">
                            <a:scrgbClr r="0" g="0" b="0"/>
                          </a:effectRef>
                          <a:fontRef idx="none"/>
                        </wps:style>
                        <wps:bodyPr/>
                      </wps:wsp>
                      <pic:pic xmlns:pic="http://schemas.openxmlformats.org/drawingml/2006/picture">
                        <pic:nvPicPr>
                          <pic:cNvPr id="11838" name="Picture 11838"/>
                          <pic:cNvPicPr/>
                        </pic:nvPicPr>
                        <pic:blipFill>
                          <a:blip r:embed="rId261"/>
                          <a:stretch>
                            <a:fillRect/>
                          </a:stretch>
                        </pic:blipFill>
                        <pic:spPr>
                          <a:xfrm>
                            <a:off x="3551339" y="4535424"/>
                            <a:ext cx="2563368" cy="1495044"/>
                          </a:xfrm>
                          <a:prstGeom prst="rect">
                            <a:avLst/>
                          </a:prstGeom>
                        </pic:spPr>
                      </pic:pic>
                      <wps:wsp>
                        <wps:cNvPr id="11839" name="Rectangle 11839"/>
                        <wps:cNvSpPr/>
                        <wps:spPr>
                          <a:xfrm>
                            <a:off x="3643668" y="4563557"/>
                            <a:ext cx="2618194" cy="140441"/>
                          </a:xfrm>
                          <a:prstGeom prst="rect">
                            <a:avLst/>
                          </a:prstGeom>
                          <a:ln>
                            <a:noFill/>
                          </a:ln>
                        </wps:spPr>
                        <wps:txbx>
                          <w:txbxContent>
                            <w:p w14:paraId="10AE0CF1" w14:textId="77777777" w:rsidR="00472ABB" w:rsidRDefault="00702099">
                              <w:pPr>
                                <w:spacing w:after="160" w:line="259" w:lineRule="auto"/>
                                <w:ind w:left="0" w:firstLine="0"/>
                              </w:pPr>
                              <w:r>
                                <w:rPr>
                                  <w:b/>
                                  <w:sz w:val="18"/>
                                </w:rPr>
                                <w:t>If you are unhappy with the response</w:t>
                              </w:r>
                            </w:p>
                          </w:txbxContent>
                        </wps:txbx>
                        <wps:bodyPr horzOverflow="overflow" vert="horz" lIns="0" tIns="0" rIns="0" bIns="0" rtlCol="0">
                          <a:noAutofit/>
                        </wps:bodyPr>
                      </wps:wsp>
                      <wps:wsp>
                        <wps:cNvPr id="11840" name="Rectangle 11840"/>
                        <wps:cNvSpPr/>
                        <wps:spPr>
                          <a:xfrm>
                            <a:off x="5613311" y="4563557"/>
                            <a:ext cx="42374" cy="140441"/>
                          </a:xfrm>
                          <a:prstGeom prst="rect">
                            <a:avLst/>
                          </a:prstGeom>
                          <a:ln>
                            <a:noFill/>
                          </a:ln>
                        </wps:spPr>
                        <wps:txbx>
                          <w:txbxContent>
                            <w:p w14:paraId="4963F3E9"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841" name="Rectangle 11841"/>
                        <wps:cNvSpPr/>
                        <wps:spPr>
                          <a:xfrm>
                            <a:off x="3643668" y="4696609"/>
                            <a:ext cx="42262" cy="140068"/>
                          </a:xfrm>
                          <a:prstGeom prst="rect">
                            <a:avLst/>
                          </a:prstGeom>
                          <a:ln>
                            <a:noFill/>
                          </a:ln>
                        </wps:spPr>
                        <wps:txbx>
                          <w:txbxContent>
                            <w:p w14:paraId="47812A7A"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842" name="Rectangle 11842"/>
                        <wps:cNvSpPr/>
                        <wps:spPr>
                          <a:xfrm>
                            <a:off x="3643668" y="4829197"/>
                            <a:ext cx="367278" cy="140068"/>
                          </a:xfrm>
                          <a:prstGeom prst="rect">
                            <a:avLst/>
                          </a:prstGeom>
                          <a:ln>
                            <a:noFill/>
                          </a:ln>
                        </wps:spPr>
                        <wps:txbx>
                          <w:txbxContent>
                            <w:p w14:paraId="6D6C8CF3" w14:textId="77777777" w:rsidR="00472ABB" w:rsidRDefault="00702099">
                              <w:pPr>
                                <w:spacing w:after="160" w:line="259" w:lineRule="auto"/>
                                <w:ind w:left="0" w:firstLine="0"/>
                              </w:pPr>
                              <w:r>
                                <w:rPr>
                                  <w:b/>
                                  <w:sz w:val="18"/>
                                </w:rPr>
                                <w:t>Staff:</w:t>
                              </w:r>
                            </w:p>
                          </w:txbxContent>
                        </wps:txbx>
                        <wps:bodyPr horzOverflow="overflow" vert="horz" lIns="0" tIns="0" rIns="0" bIns="0" rtlCol="0">
                          <a:noAutofit/>
                        </wps:bodyPr>
                      </wps:wsp>
                      <wps:wsp>
                        <wps:cNvPr id="11843" name="Rectangle 11843"/>
                        <wps:cNvSpPr/>
                        <wps:spPr>
                          <a:xfrm>
                            <a:off x="3919512" y="4829197"/>
                            <a:ext cx="42262" cy="140068"/>
                          </a:xfrm>
                          <a:prstGeom prst="rect">
                            <a:avLst/>
                          </a:prstGeom>
                          <a:ln>
                            <a:noFill/>
                          </a:ln>
                        </wps:spPr>
                        <wps:txbx>
                          <w:txbxContent>
                            <w:p w14:paraId="4FE0F6FC" w14:textId="77777777" w:rsidR="00472ABB" w:rsidRDefault="00702099">
                              <w:pPr>
                                <w:spacing w:after="160" w:line="259" w:lineRule="auto"/>
                                <w:ind w:left="0" w:firstLine="0"/>
                              </w:pPr>
                              <w:r>
                                <w:rPr>
                                  <w:b/>
                                  <w:sz w:val="18"/>
                                </w:rPr>
                                <w:t xml:space="preserve"> </w:t>
                              </w:r>
                            </w:p>
                          </w:txbxContent>
                        </wps:txbx>
                        <wps:bodyPr horzOverflow="overflow" vert="horz" lIns="0" tIns="0" rIns="0" bIns="0" rtlCol="0">
                          <a:noAutofit/>
                        </wps:bodyPr>
                      </wps:wsp>
                      <wps:wsp>
                        <wps:cNvPr id="11844" name="Rectangle 11844"/>
                        <wps:cNvSpPr/>
                        <wps:spPr>
                          <a:xfrm>
                            <a:off x="3643668" y="4951109"/>
                            <a:ext cx="119487" cy="149273"/>
                          </a:xfrm>
                          <a:prstGeom prst="rect">
                            <a:avLst/>
                          </a:prstGeom>
                          <a:ln>
                            <a:noFill/>
                          </a:ln>
                        </wps:spPr>
                        <wps:txbx>
                          <w:txbxContent>
                            <w:p w14:paraId="56E95830"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845" name="Rectangle 11845"/>
                        <wps:cNvSpPr/>
                        <wps:spPr>
                          <a:xfrm>
                            <a:off x="3872268" y="4960261"/>
                            <a:ext cx="2132675" cy="140068"/>
                          </a:xfrm>
                          <a:prstGeom prst="rect">
                            <a:avLst/>
                          </a:prstGeom>
                          <a:ln>
                            <a:noFill/>
                          </a:ln>
                        </wps:spPr>
                        <wps:txbx>
                          <w:txbxContent>
                            <w:p w14:paraId="17C7BA1A" w14:textId="77777777" w:rsidR="00472ABB" w:rsidRDefault="00702099">
                              <w:pPr>
                                <w:spacing w:after="160" w:line="259" w:lineRule="auto"/>
                                <w:ind w:left="0" w:firstLine="0"/>
                              </w:pPr>
                              <w:r>
                                <w:rPr>
                                  <w:sz w:val="18"/>
                                </w:rPr>
                                <w:t>Follow local escalation procedures</w:t>
                              </w:r>
                            </w:p>
                          </w:txbxContent>
                        </wps:txbx>
                        <wps:bodyPr horzOverflow="overflow" vert="horz" lIns="0" tIns="0" rIns="0" bIns="0" rtlCol="0">
                          <a:noAutofit/>
                        </wps:bodyPr>
                      </wps:wsp>
                      <wps:wsp>
                        <wps:cNvPr id="11846" name="Rectangle 11846"/>
                        <wps:cNvSpPr/>
                        <wps:spPr>
                          <a:xfrm>
                            <a:off x="5477675" y="4960261"/>
                            <a:ext cx="42262" cy="140068"/>
                          </a:xfrm>
                          <a:prstGeom prst="rect">
                            <a:avLst/>
                          </a:prstGeom>
                          <a:ln>
                            <a:noFill/>
                          </a:ln>
                        </wps:spPr>
                        <wps:txbx>
                          <w:txbxContent>
                            <w:p w14:paraId="512340C7"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847" name="Rectangle 11847"/>
                        <wps:cNvSpPr/>
                        <wps:spPr>
                          <a:xfrm>
                            <a:off x="3643668" y="5083697"/>
                            <a:ext cx="119487" cy="149273"/>
                          </a:xfrm>
                          <a:prstGeom prst="rect">
                            <a:avLst/>
                          </a:prstGeom>
                          <a:ln>
                            <a:noFill/>
                          </a:ln>
                        </wps:spPr>
                        <wps:txbx>
                          <w:txbxContent>
                            <w:p w14:paraId="4D773E73"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848" name="Rectangle 11848"/>
                        <wps:cNvSpPr/>
                        <wps:spPr>
                          <a:xfrm>
                            <a:off x="3872268" y="5092849"/>
                            <a:ext cx="2162927" cy="140068"/>
                          </a:xfrm>
                          <a:prstGeom prst="rect">
                            <a:avLst/>
                          </a:prstGeom>
                          <a:ln>
                            <a:noFill/>
                          </a:ln>
                        </wps:spPr>
                        <wps:txbx>
                          <w:txbxContent>
                            <w:p w14:paraId="0A424650" w14:textId="77777777" w:rsidR="00472ABB" w:rsidRDefault="00702099">
                              <w:pPr>
                                <w:spacing w:after="160" w:line="259" w:lineRule="auto"/>
                                <w:ind w:left="0" w:firstLine="0"/>
                              </w:pPr>
                              <w:r>
                                <w:rPr>
                                  <w:sz w:val="18"/>
                                </w:rPr>
                                <w:t>Follow Whistleblowing procedures</w:t>
                              </w:r>
                            </w:p>
                          </w:txbxContent>
                        </wps:txbx>
                        <wps:bodyPr horzOverflow="overflow" vert="horz" lIns="0" tIns="0" rIns="0" bIns="0" rtlCol="0">
                          <a:noAutofit/>
                        </wps:bodyPr>
                      </wps:wsp>
                      <wps:wsp>
                        <wps:cNvPr id="11849" name="Rectangle 11849"/>
                        <wps:cNvSpPr/>
                        <wps:spPr>
                          <a:xfrm>
                            <a:off x="5500535" y="5092849"/>
                            <a:ext cx="42262" cy="140068"/>
                          </a:xfrm>
                          <a:prstGeom prst="rect">
                            <a:avLst/>
                          </a:prstGeom>
                          <a:ln>
                            <a:noFill/>
                          </a:ln>
                        </wps:spPr>
                        <wps:txbx>
                          <w:txbxContent>
                            <w:p w14:paraId="56154198"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850" name="Rectangle 11850"/>
                        <wps:cNvSpPr/>
                        <wps:spPr>
                          <a:xfrm>
                            <a:off x="4832769" y="5225437"/>
                            <a:ext cx="42262" cy="140068"/>
                          </a:xfrm>
                          <a:prstGeom prst="rect">
                            <a:avLst/>
                          </a:prstGeom>
                          <a:ln>
                            <a:noFill/>
                          </a:ln>
                        </wps:spPr>
                        <wps:txbx>
                          <w:txbxContent>
                            <w:p w14:paraId="070F5D13"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851" name="Rectangle 11851"/>
                        <wps:cNvSpPr/>
                        <wps:spPr>
                          <a:xfrm>
                            <a:off x="3643668" y="5358026"/>
                            <a:ext cx="423677" cy="140068"/>
                          </a:xfrm>
                          <a:prstGeom prst="rect">
                            <a:avLst/>
                          </a:prstGeom>
                          <a:ln>
                            <a:noFill/>
                          </a:ln>
                        </wps:spPr>
                        <wps:txbx>
                          <w:txbxContent>
                            <w:p w14:paraId="03DAC092" w14:textId="77777777" w:rsidR="00472ABB" w:rsidRDefault="00702099">
                              <w:pPr>
                                <w:spacing w:after="160" w:line="259" w:lineRule="auto"/>
                                <w:ind w:left="0" w:firstLine="0"/>
                              </w:pPr>
                              <w:r>
                                <w:rPr>
                                  <w:b/>
                                  <w:sz w:val="18"/>
                                </w:rPr>
                                <w:t>Pupils</w:t>
                              </w:r>
                            </w:p>
                          </w:txbxContent>
                        </wps:txbx>
                        <wps:bodyPr horzOverflow="overflow" vert="horz" lIns="0" tIns="0" rIns="0" bIns="0" rtlCol="0">
                          <a:noAutofit/>
                        </wps:bodyPr>
                      </wps:wsp>
                      <wps:wsp>
                        <wps:cNvPr id="11852" name="Rectangle 11852"/>
                        <wps:cNvSpPr/>
                        <wps:spPr>
                          <a:xfrm>
                            <a:off x="3962184" y="5358026"/>
                            <a:ext cx="42262" cy="140068"/>
                          </a:xfrm>
                          <a:prstGeom prst="rect">
                            <a:avLst/>
                          </a:prstGeom>
                          <a:ln>
                            <a:noFill/>
                          </a:ln>
                        </wps:spPr>
                        <wps:txbx>
                          <w:txbxContent>
                            <w:p w14:paraId="5E5A26EF" w14:textId="77777777" w:rsidR="00472ABB" w:rsidRDefault="00702099">
                              <w:pPr>
                                <w:spacing w:after="160" w:line="259" w:lineRule="auto"/>
                                <w:ind w:left="0" w:firstLine="0"/>
                              </w:pPr>
                              <w:r>
                                <w:rPr>
                                  <w:b/>
                                  <w:sz w:val="18"/>
                                </w:rPr>
                                <w:t xml:space="preserve"> </w:t>
                              </w:r>
                            </w:p>
                          </w:txbxContent>
                        </wps:txbx>
                        <wps:bodyPr horzOverflow="overflow" vert="horz" lIns="0" tIns="0" rIns="0" bIns="0" rtlCol="0">
                          <a:noAutofit/>
                        </wps:bodyPr>
                      </wps:wsp>
                      <wps:wsp>
                        <wps:cNvPr id="11853" name="Rectangle 11853"/>
                        <wps:cNvSpPr/>
                        <wps:spPr>
                          <a:xfrm>
                            <a:off x="3994188" y="5358026"/>
                            <a:ext cx="893264" cy="140068"/>
                          </a:xfrm>
                          <a:prstGeom prst="rect">
                            <a:avLst/>
                          </a:prstGeom>
                          <a:ln>
                            <a:noFill/>
                          </a:ln>
                        </wps:spPr>
                        <wps:txbx>
                          <w:txbxContent>
                            <w:p w14:paraId="36133352" w14:textId="77777777" w:rsidR="00472ABB" w:rsidRDefault="00702099">
                              <w:pPr>
                                <w:spacing w:after="160" w:line="259" w:lineRule="auto"/>
                                <w:ind w:left="0" w:firstLine="0"/>
                              </w:pPr>
                              <w:r>
                                <w:rPr>
                                  <w:b/>
                                  <w:sz w:val="18"/>
                                </w:rPr>
                                <w:t>and Parents:</w:t>
                              </w:r>
                            </w:p>
                          </w:txbxContent>
                        </wps:txbx>
                        <wps:bodyPr horzOverflow="overflow" vert="horz" lIns="0" tIns="0" rIns="0" bIns="0" rtlCol="0">
                          <a:noAutofit/>
                        </wps:bodyPr>
                      </wps:wsp>
                      <wps:wsp>
                        <wps:cNvPr id="11854" name="Rectangle 11854"/>
                        <wps:cNvSpPr/>
                        <wps:spPr>
                          <a:xfrm>
                            <a:off x="4663605" y="5358026"/>
                            <a:ext cx="42262" cy="140068"/>
                          </a:xfrm>
                          <a:prstGeom prst="rect">
                            <a:avLst/>
                          </a:prstGeom>
                          <a:ln>
                            <a:noFill/>
                          </a:ln>
                        </wps:spPr>
                        <wps:txbx>
                          <w:txbxContent>
                            <w:p w14:paraId="5D5AF259" w14:textId="77777777" w:rsidR="00472ABB" w:rsidRDefault="00702099">
                              <w:pPr>
                                <w:spacing w:after="160" w:line="259" w:lineRule="auto"/>
                                <w:ind w:left="0" w:firstLine="0"/>
                              </w:pPr>
                              <w:r>
                                <w:rPr>
                                  <w:b/>
                                  <w:sz w:val="18"/>
                                </w:rPr>
                                <w:t xml:space="preserve"> </w:t>
                              </w:r>
                            </w:p>
                          </w:txbxContent>
                        </wps:txbx>
                        <wps:bodyPr horzOverflow="overflow" vert="horz" lIns="0" tIns="0" rIns="0" bIns="0" rtlCol="0">
                          <a:noAutofit/>
                        </wps:bodyPr>
                      </wps:wsp>
                      <wps:wsp>
                        <wps:cNvPr id="11855" name="Rectangle 11855"/>
                        <wps:cNvSpPr/>
                        <wps:spPr>
                          <a:xfrm>
                            <a:off x="3643668" y="5481460"/>
                            <a:ext cx="119487" cy="149273"/>
                          </a:xfrm>
                          <a:prstGeom prst="rect">
                            <a:avLst/>
                          </a:prstGeom>
                          <a:ln>
                            <a:noFill/>
                          </a:ln>
                        </wps:spPr>
                        <wps:txbx>
                          <w:txbxContent>
                            <w:p w14:paraId="5891BB95"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856" name="Rectangle 11856"/>
                        <wps:cNvSpPr/>
                        <wps:spPr>
                          <a:xfrm>
                            <a:off x="3870744" y="5490613"/>
                            <a:ext cx="2350974" cy="140068"/>
                          </a:xfrm>
                          <a:prstGeom prst="rect">
                            <a:avLst/>
                          </a:prstGeom>
                          <a:ln>
                            <a:noFill/>
                          </a:ln>
                        </wps:spPr>
                        <wps:txbx>
                          <w:txbxContent>
                            <w:p w14:paraId="5821D0BF" w14:textId="77777777" w:rsidR="00472ABB" w:rsidRDefault="00702099">
                              <w:pPr>
                                <w:spacing w:after="160" w:line="259" w:lineRule="auto"/>
                                <w:ind w:left="0" w:firstLine="0"/>
                              </w:pPr>
                              <w:r>
                                <w:rPr>
                                  <w:sz w:val="18"/>
                                </w:rPr>
                                <w:t xml:space="preserve">Follow school complaints procedures </w:t>
                              </w:r>
                            </w:p>
                          </w:txbxContent>
                        </wps:txbx>
                        <wps:bodyPr horzOverflow="overflow" vert="horz" lIns="0" tIns="0" rIns="0" bIns="0" rtlCol="0">
                          <a:noAutofit/>
                        </wps:bodyPr>
                      </wps:wsp>
                      <wps:wsp>
                        <wps:cNvPr id="11857" name="Rectangle 11857"/>
                        <wps:cNvSpPr/>
                        <wps:spPr>
                          <a:xfrm>
                            <a:off x="5639219" y="5490613"/>
                            <a:ext cx="42262" cy="140068"/>
                          </a:xfrm>
                          <a:prstGeom prst="rect">
                            <a:avLst/>
                          </a:prstGeom>
                          <a:ln>
                            <a:noFill/>
                          </a:ln>
                        </wps:spPr>
                        <wps:txbx>
                          <w:txbxContent>
                            <w:p w14:paraId="79755088"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2278" name="Rectangle 112278"/>
                        <wps:cNvSpPr/>
                        <wps:spPr>
                          <a:xfrm>
                            <a:off x="3870744" y="5623201"/>
                            <a:ext cx="49102" cy="140068"/>
                          </a:xfrm>
                          <a:prstGeom prst="rect">
                            <a:avLst/>
                          </a:prstGeom>
                          <a:ln>
                            <a:noFill/>
                          </a:ln>
                        </wps:spPr>
                        <wps:txbx>
                          <w:txbxContent>
                            <w:p w14:paraId="15856C06" w14:textId="77777777" w:rsidR="00472ABB" w:rsidRDefault="00702099">
                              <w:pPr>
                                <w:spacing w:after="160" w:line="259" w:lineRule="auto"/>
                                <w:ind w:left="0" w:firstLine="0"/>
                              </w:pPr>
                              <w:r>
                                <w:rPr>
                                  <w:color w:val="70AD47"/>
                                  <w:sz w:val="18"/>
                                </w:rPr>
                                <w:t>(</w:t>
                              </w:r>
                            </w:p>
                          </w:txbxContent>
                        </wps:txbx>
                        <wps:bodyPr horzOverflow="overflow" vert="horz" lIns="0" tIns="0" rIns="0" bIns="0" rtlCol="0">
                          <a:noAutofit/>
                        </wps:bodyPr>
                      </wps:wsp>
                      <wps:wsp>
                        <wps:cNvPr id="112280" name="Rectangle 112280"/>
                        <wps:cNvSpPr/>
                        <wps:spPr>
                          <a:xfrm>
                            <a:off x="3907320" y="5623201"/>
                            <a:ext cx="2282717" cy="140068"/>
                          </a:xfrm>
                          <a:prstGeom prst="rect">
                            <a:avLst/>
                          </a:prstGeom>
                          <a:ln>
                            <a:noFill/>
                          </a:ln>
                        </wps:spPr>
                        <wps:txbx>
                          <w:txbxContent>
                            <w:p w14:paraId="6E9DBBF3" w14:textId="77777777" w:rsidR="00472ABB" w:rsidRDefault="00702099">
                              <w:pPr>
                                <w:spacing w:after="160" w:line="259" w:lineRule="auto"/>
                                <w:ind w:left="0" w:firstLine="0"/>
                              </w:pPr>
                              <w:r>
                                <w:rPr>
                                  <w:color w:val="70AD47"/>
                                  <w:sz w:val="18"/>
                                </w:rPr>
                                <w:t>link or information on how to access</w:t>
                              </w:r>
                            </w:p>
                          </w:txbxContent>
                        </wps:txbx>
                        <wps:bodyPr horzOverflow="overflow" vert="horz" lIns="0" tIns="0" rIns="0" bIns="0" rtlCol="0">
                          <a:noAutofit/>
                        </wps:bodyPr>
                      </wps:wsp>
                      <wps:wsp>
                        <wps:cNvPr id="112279" name="Rectangle 112279"/>
                        <wps:cNvSpPr/>
                        <wps:spPr>
                          <a:xfrm>
                            <a:off x="5623649" y="5623201"/>
                            <a:ext cx="49102" cy="140068"/>
                          </a:xfrm>
                          <a:prstGeom prst="rect">
                            <a:avLst/>
                          </a:prstGeom>
                          <a:ln>
                            <a:noFill/>
                          </a:ln>
                        </wps:spPr>
                        <wps:txbx>
                          <w:txbxContent>
                            <w:p w14:paraId="22FABDEA" w14:textId="77777777" w:rsidR="00472ABB" w:rsidRDefault="00702099">
                              <w:pPr>
                                <w:spacing w:after="160" w:line="259" w:lineRule="auto"/>
                                <w:ind w:left="0" w:firstLine="0"/>
                              </w:pPr>
                              <w:r>
                                <w:rPr>
                                  <w:color w:val="70AD47"/>
                                  <w:sz w:val="18"/>
                                </w:rPr>
                                <w:t>)</w:t>
                              </w:r>
                            </w:p>
                          </w:txbxContent>
                        </wps:txbx>
                        <wps:bodyPr horzOverflow="overflow" vert="horz" lIns="0" tIns="0" rIns="0" bIns="0" rtlCol="0">
                          <a:noAutofit/>
                        </wps:bodyPr>
                      </wps:wsp>
                      <wps:wsp>
                        <wps:cNvPr id="11859" name="Rectangle 11859"/>
                        <wps:cNvSpPr/>
                        <wps:spPr>
                          <a:xfrm>
                            <a:off x="5662079" y="5623201"/>
                            <a:ext cx="42262" cy="140068"/>
                          </a:xfrm>
                          <a:prstGeom prst="rect">
                            <a:avLst/>
                          </a:prstGeom>
                          <a:ln>
                            <a:noFill/>
                          </a:ln>
                        </wps:spPr>
                        <wps:txbx>
                          <w:txbxContent>
                            <w:p w14:paraId="2BE4899B"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861" name="Shape 11861"/>
                        <wps:cNvSpPr/>
                        <wps:spPr>
                          <a:xfrm>
                            <a:off x="320357" y="6369559"/>
                            <a:ext cx="5599531" cy="504189"/>
                          </a:xfrm>
                          <a:custGeom>
                            <a:avLst/>
                            <a:gdLst/>
                            <a:ahLst/>
                            <a:cxnLst/>
                            <a:rect l="0" t="0" r="0" b="0"/>
                            <a:pathLst>
                              <a:path w="5599531" h="504189">
                                <a:moveTo>
                                  <a:pt x="0" y="84074"/>
                                </a:moveTo>
                                <a:cubicBezTo>
                                  <a:pt x="0" y="37719"/>
                                  <a:pt x="37630" y="0"/>
                                  <a:pt x="84036" y="0"/>
                                </a:cubicBezTo>
                                <a:lnTo>
                                  <a:pt x="5515457" y="0"/>
                                </a:lnTo>
                                <a:cubicBezTo>
                                  <a:pt x="5561940" y="0"/>
                                  <a:pt x="5599531" y="37719"/>
                                  <a:pt x="5599531" y="84074"/>
                                </a:cubicBezTo>
                                <a:lnTo>
                                  <a:pt x="5599531" y="420243"/>
                                </a:lnTo>
                                <a:cubicBezTo>
                                  <a:pt x="5599531" y="466598"/>
                                  <a:pt x="5561940" y="504189"/>
                                  <a:pt x="5515457" y="504189"/>
                                </a:cubicBezTo>
                                <a:lnTo>
                                  <a:pt x="84036" y="504189"/>
                                </a:lnTo>
                                <a:cubicBezTo>
                                  <a:pt x="37630" y="504189"/>
                                  <a:pt x="0" y="466598"/>
                                  <a:pt x="0" y="420243"/>
                                </a:cubicBezTo>
                                <a:close/>
                              </a:path>
                            </a:pathLst>
                          </a:custGeom>
                          <a:ln w="28575" cap="flat">
                            <a:miter lim="1016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11863" name="Picture 11863"/>
                          <pic:cNvPicPr/>
                        </pic:nvPicPr>
                        <pic:blipFill>
                          <a:blip r:embed="rId262"/>
                          <a:stretch>
                            <a:fillRect/>
                          </a:stretch>
                        </pic:blipFill>
                        <pic:spPr>
                          <a:xfrm>
                            <a:off x="358559" y="6454140"/>
                            <a:ext cx="5522976" cy="335280"/>
                          </a:xfrm>
                          <a:prstGeom prst="rect">
                            <a:avLst/>
                          </a:prstGeom>
                        </pic:spPr>
                      </pic:pic>
                      <wps:wsp>
                        <wps:cNvPr id="11864" name="Rectangle 11864"/>
                        <wps:cNvSpPr/>
                        <wps:spPr>
                          <a:xfrm>
                            <a:off x="486880" y="6491255"/>
                            <a:ext cx="2155879" cy="187131"/>
                          </a:xfrm>
                          <a:prstGeom prst="rect">
                            <a:avLst/>
                          </a:prstGeom>
                          <a:ln>
                            <a:noFill/>
                          </a:ln>
                        </wps:spPr>
                        <wps:txbx>
                          <w:txbxContent>
                            <w:p w14:paraId="3689D1B2" w14:textId="77777777" w:rsidR="00472ABB" w:rsidRDefault="00702099">
                              <w:pPr>
                                <w:spacing w:after="160" w:line="259" w:lineRule="auto"/>
                                <w:ind w:left="0" w:firstLine="0"/>
                              </w:pPr>
                              <w:r>
                                <w:rPr>
                                  <w:b/>
                                </w:rPr>
                                <w:t>The DSL/DDSL must r</w:t>
                              </w:r>
                            </w:p>
                          </w:txbxContent>
                        </wps:txbx>
                        <wps:bodyPr horzOverflow="overflow" vert="horz" lIns="0" tIns="0" rIns="0" bIns="0" rtlCol="0">
                          <a:noAutofit/>
                        </wps:bodyPr>
                      </wps:wsp>
                      <wps:wsp>
                        <wps:cNvPr id="11865" name="Rectangle 11865"/>
                        <wps:cNvSpPr/>
                        <wps:spPr>
                          <a:xfrm>
                            <a:off x="2108746" y="6491255"/>
                            <a:ext cx="541864" cy="187131"/>
                          </a:xfrm>
                          <a:prstGeom prst="rect">
                            <a:avLst/>
                          </a:prstGeom>
                          <a:ln>
                            <a:noFill/>
                          </a:ln>
                        </wps:spPr>
                        <wps:txbx>
                          <w:txbxContent>
                            <w:p w14:paraId="5685F1AC" w14:textId="77777777" w:rsidR="00472ABB" w:rsidRDefault="00702099">
                              <w:pPr>
                                <w:spacing w:after="160" w:line="259" w:lineRule="auto"/>
                                <w:ind w:left="0" w:firstLine="0"/>
                              </w:pPr>
                              <w:r>
                                <w:rPr>
                                  <w:b/>
                                </w:rPr>
                                <w:t>ecord</w:t>
                              </w:r>
                            </w:p>
                          </w:txbxContent>
                        </wps:txbx>
                        <wps:bodyPr horzOverflow="overflow" vert="horz" lIns="0" tIns="0" rIns="0" bIns="0" rtlCol="0">
                          <a:noAutofit/>
                        </wps:bodyPr>
                      </wps:wsp>
                      <wps:wsp>
                        <wps:cNvPr id="11866" name="Rectangle 11866"/>
                        <wps:cNvSpPr/>
                        <wps:spPr>
                          <a:xfrm>
                            <a:off x="2515654" y="6491255"/>
                            <a:ext cx="56461" cy="187131"/>
                          </a:xfrm>
                          <a:prstGeom prst="rect">
                            <a:avLst/>
                          </a:prstGeom>
                          <a:ln>
                            <a:noFill/>
                          </a:ln>
                        </wps:spPr>
                        <wps:txbx>
                          <w:txbxContent>
                            <w:p w14:paraId="576B3EA1" w14:textId="77777777" w:rsidR="00472ABB" w:rsidRDefault="00702099">
                              <w:pPr>
                                <w:spacing w:after="160" w:line="259" w:lineRule="auto"/>
                                <w:ind w:left="0" w:firstLine="0"/>
                              </w:pPr>
                              <w:r>
                                <w:rPr>
                                  <w:b/>
                                </w:rPr>
                                <w:t xml:space="preserve"> </w:t>
                              </w:r>
                            </w:p>
                          </w:txbxContent>
                        </wps:txbx>
                        <wps:bodyPr horzOverflow="overflow" vert="horz" lIns="0" tIns="0" rIns="0" bIns="0" rtlCol="0">
                          <a:noAutofit/>
                        </wps:bodyPr>
                      </wps:wsp>
                      <wps:wsp>
                        <wps:cNvPr id="11867" name="Rectangle 11867"/>
                        <wps:cNvSpPr/>
                        <wps:spPr>
                          <a:xfrm>
                            <a:off x="2558326" y="6491255"/>
                            <a:ext cx="118406" cy="187131"/>
                          </a:xfrm>
                          <a:prstGeom prst="rect">
                            <a:avLst/>
                          </a:prstGeom>
                          <a:ln>
                            <a:noFill/>
                          </a:ln>
                        </wps:spPr>
                        <wps:txbx>
                          <w:txbxContent>
                            <w:p w14:paraId="09E5426E" w14:textId="77777777" w:rsidR="00472ABB" w:rsidRDefault="00702099">
                              <w:pPr>
                                <w:spacing w:after="160" w:line="259" w:lineRule="auto"/>
                                <w:ind w:left="0" w:firstLine="0"/>
                              </w:pPr>
                              <w:r>
                                <w:rPr>
                                  <w:b/>
                                </w:rPr>
                                <w:t>d</w:t>
                              </w:r>
                            </w:p>
                          </w:txbxContent>
                        </wps:txbx>
                        <wps:bodyPr horzOverflow="overflow" vert="horz" lIns="0" tIns="0" rIns="0" bIns="0" rtlCol="0">
                          <a:noAutofit/>
                        </wps:bodyPr>
                      </wps:wsp>
                      <wps:wsp>
                        <wps:cNvPr id="11868" name="Rectangle 11868"/>
                        <wps:cNvSpPr/>
                        <wps:spPr>
                          <a:xfrm>
                            <a:off x="2646718" y="6491255"/>
                            <a:ext cx="705154" cy="187131"/>
                          </a:xfrm>
                          <a:prstGeom prst="rect">
                            <a:avLst/>
                          </a:prstGeom>
                          <a:ln>
                            <a:noFill/>
                          </a:ln>
                        </wps:spPr>
                        <wps:txbx>
                          <w:txbxContent>
                            <w:p w14:paraId="0C3ED874" w14:textId="77777777" w:rsidR="00472ABB" w:rsidRDefault="00702099">
                              <w:pPr>
                                <w:spacing w:after="160" w:line="259" w:lineRule="auto"/>
                                <w:ind w:left="0" w:firstLine="0"/>
                              </w:pPr>
                              <w:r>
                                <w:rPr>
                                  <w:b/>
                                </w:rPr>
                                <w:t xml:space="preserve">ecision </w:t>
                              </w:r>
                            </w:p>
                          </w:txbxContent>
                        </wps:txbx>
                        <wps:bodyPr horzOverflow="overflow" vert="horz" lIns="0" tIns="0" rIns="0" bIns="0" rtlCol="0">
                          <a:noAutofit/>
                        </wps:bodyPr>
                      </wps:wsp>
                      <wps:wsp>
                        <wps:cNvPr id="11869" name="Rectangle 11869"/>
                        <wps:cNvSpPr/>
                        <wps:spPr>
                          <a:xfrm>
                            <a:off x="3175800" y="6491255"/>
                            <a:ext cx="3483527" cy="187131"/>
                          </a:xfrm>
                          <a:prstGeom prst="rect">
                            <a:avLst/>
                          </a:prstGeom>
                          <a:ln>
                            <a:noFill/>
                          </a:ln>
                        </wps:spPr>
                        <wps:txbx>
                          <w:txbxContent>
                            <w:p w14:paraId="1602C374" w14:textId="77777777" w:rsidR="00472ABB" w:rsidRDefault="00702099">
                              <w:pPr>
                                <w:spacing w:after="160" w:line="259" w:lineRule="auto"/>
                                <w:ind w:left="0" w:firstLine="0"/>
                              </w:pPr>
                              <w:r>
                                <w:rPr>
                                  <w:b/>
                                </w:rPr>
                                <w:t xml:space="preserve">making and action taken in the child </w:t>
                              </w:r>
                            </w:p>
                          </w:txbxContent>
                        </wps:txbx>
                        <wps:bodyPr horzOverflow="overflow" vert="horz" lIns="0" tIns="0" rIns="0" bIns="0" rtlCol="0">
                          <a:noAutofit/>
                        </wps:bodyPr>
                      </wps:wsp>
                      <wps:wsp>
                        <wps:cNvPr id="11870" name="Rectangle 11870"/>
                        <wps:cNvSpPr/>
                        <wps:spPr>
                          <a:xfrm>
                            <a:off x="2145322" y="6668630"/>
                            <a:ext cx="118169" cy="186758"/>
                          </a:xfrm>
                          <a:prstGeom prst="rect">
                            <a:avLst/>
                          </a:prstGeom>
                          <a:ln>
                            <a:noFill/>
                          </a:ln>
                        </wps:spPr>
                        <wps:txbx>
                          <w:txbxContent>
                            <w:p w14:paraId="3DDBDDD8" w14:textId="77777777" w:rsidR="00472ABB" w:rsidRDefault="00702099">
                              <w:pPr>
                                <w:spacing w:after="160" w:line="259" w:lineRule="auto"/>
                                <w:ind w:left="0" w:firstLine="0"/>
                              </w:pPr>
                              <w:r>
                                <w:rPr>
                                  <w:b/>
                                </w:rPr>
                                <w:t>p</w:t>
                              </w:r>
                            </w:p>
                          </w:txbxContent>
                        </wps:txbx>
                        <wps:bodyPr horzOverflow="overflow" vert="horz" lIns="0" tIns="0" rIns="0" bIns="0" rtlCol="0">
                          <a:noAutofit/>
                        </wps:bodyPr>
                      </wps:wsp>
                      <wps:wsp>
                        <wps:cNvPr id="11871" name="Rectangle 11871"/>
                        <wps:cNvSpPr/>
                        <wps:spPr>
                          <a:xfrm>
                            <a:off x="2233714" y="6668630"/>
                            <a:ext cx="2472640" cy="186758"/>
                          </a:xfrm>
                          <a:prstGeom prst="rect">
                            <a:avLst/>
                          </a:prstGeom>
                          <a:ln>
                            <a:noFill/>
                          </a:ln>
                        </wps:spPr>
                        <wps:txbx>
                          <w:txbxContent>
                            <w:p w14:paraId="75F62F83" w14:textId="77777777" w:rsidR="00472ABB" w:rsidRDefault="00702099">
                              <w:pPr>
                                <w:spacing w:after="160" w:line="259" w:lineRule="auto"/>
                                <w:ind w:left="0" w:firstLine="0"/>
                              </w:pPr>
                              <w:r>
                                <w:rPr>
                                  <w:b/>
                                </w:rPr>
                                <w:t>rotection/safeguarding file</w:t>
                              </w:r>
                            </w:p>
                          </w:txbxContent>
                        </wps:txbx>
                        <wps:bodyPr horzOverflow="overflow" vert="horz" lIns="0" tIns="0" rIns="0" bIns="0" rtlCol="0">
                          <a:noAutofit/>
                        </wps:bodyPr>
                      </wps:wsp>
                      <wps:wsp>
                        <wps:cNvPr id="11872" name="Rectangle 11872"/>
                        <wps:cNvSpPr/>
                        <wps:spPr>
                          <a:xfrm>
                            <a:off x="4095153" y="6668630"/>
                            <a:ext cx="56348" cy="186758"/>
                          </a:xfrm>
                          <a:prstGeom prst="rect">
                            <a:avLst/>
                          </a:prstGeom>
                          <a:ln>
                            <a:noFill/>
                          </a:ln>
                        </wps:spPr>
                        <wps:txbx>
                          <w:txbxContent>
                            <w:p w14:paraId="3BE71891" w14:textId="77777777" w:rsidR="00472ABB" w:rsidRDefault="00702099">
                              <w:pPr>
                                <w:spacing w:after="160" w:line="259" w:lineRule="auto"/>
                                <w:ind w:left="0" w:firstLine="0"/>
                              </w:pPr>
                              <w:r>
                                <w:rPr>
                                  <w:b/>
                                </w:rPr>
                                <w:t xml:space="preserve"> </w:t>
                              </w:r>
                            </w:p>
                          </w:txbxContent>
                        </wps:txbx>
                        <wps:bodyPr horzOverflow="overflow" vert="horz" lIns="0" tIns="0" rIns="0" bIns="0" rtlCol="0">
                          <a:noAutofit/>
                        </wps:bodyPr>
                      </wps:wsp>
                      <wps:wsp>
                        <wps:cNvPr id="11873" name="Shape 11873"/>
                        <wps:cNvSpPr/>
                        <wps:spPr>
                          <a:xfrm>
                            <a:off x="3080296" y="6873367"/>
                            <a:ext cx="76200" cy="137415"/>
                          </a:xfrm>
                          <a:custGeom>
                            <a:avLst/>
                            <a:gdLst/>
                            <a:ahLst/>
                            <a:cxnLst/>
                            <a:rect l="0" t="0" r="0" b="0"/>
                            <a:pathLst>
                              <a:path w="76200" h="137415">
                                <a:moveTo>
                                  <a:pt x="34798" y="0"/>
                                </a:moveTo>
                                <a:lnTo>
                                  <a:pt x="44323" y="254"/>
                                </a:lnTo>
                                <a:lnTo>
                                  <a:pt x="42852" y="61325"/>
                                </a:lnTo>
                                <a:lnTo>
                                  <a:pt x="76200" y="62103"/>
                                </a:lnTo>
                                <a:lnTo>
                                  <a:pt x="36322" y="137415"/>
                                </a:lnTo>
                                <a:lnTo>
                                  <a:pt x="0" y="60325"/>
                                </a:lnTo>
                                <a:lnTo>
                                  <a:pt x="33326" y="61102"/>
                                </a:lnTo>
                                <a:lnTo>
                                  <a:pt x="34798"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11874" name="Shape 11874"/>
                        <wps:cNvSpPr/>
                        <wps:spPr>
                          <a:xfrm>
                            <a:off x="3095917" y="7900416"/>
                            <a:ext cx="76200" cy="188595"/>
                          </a:xfrm>
                          <a:custGeom>
                            <a:avLst/>
                            <a:gdLst/>
                            <a:ahLst/>
                            <a:cxnLst/>
                            <a:rect l="0" t="0" r="0" b="0"/>
                            <a:pathLst>
                              <a:path w="76200" h="188595">
                                <a:moveTo>
                                  <a:pt x="41148" y="0"/>
                                </a:moveTo>
                                <a:lnTo>
                                  <a:pt x="42860" y="112387"/>
                                </a:lnTo>
                                <a:lnTo>
                                  <a:pt x="76200" y="111887"/>
                                </a:lnTo>
                                <a:lnTo>
                                  <a:pt x="39243" y="188595"/>
                                </a:lnTo>
                                <a:lnTo>
                                  <a:pt x="0" y="113030"/>
                                </a:lnTo>
                                <a:lnTo>
                                  <a:pt x="33335" y="112530"/>
                                </a:lnTo>
                                <a:lnTo>
                                  <a:pt x="31623" y="126"/>
                                </a:lnTo>
                                <a:lnTo>
                                  <a:pt x="41148"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11875" name="Shape 11875"/>
                        <wps:cNvSpPr/>
                        <wps:spPr>
                          <a:xfrm>
                            <a:off x="944664" y="8089011"/>
                            <a:ext cx="4364609" cy="370840"/>
                          </a:xfrm>
                          <a:custGeom>
                            <a:avLst/>
                            <a:gdLst/>
                            <a:ahLst/>
                            <a:cxnLst/>
                            <a:rect l="0" t="0" r="0" b="0"/>
                            <a:pathLst>
                              <a:path w="4364609" h="370840">
                                <a:moveTo>
                                  <a:pt x="61849" y="0"/>
                                </a:moveTo>
                                <a:lnTo>
                                  <a:pt x="4302760" y="0"/>
                                </a:lnTo>
                                <a:cubicBezTo>
                                  <a:pt x="4336923" y="0"/>
                                  <a:pt x="4364609" y="27686"/>
                                  <a:pt x="4364609" y="61849"/>
                                </a:cubicBezTo>
                                <a:lnTo>
                                  <a:pt x="4364609" y="308991"/>
                                </a:lnTo>
                                <a:cubicBezTo>
                                  <a:pt x="4364609" y="343154"/>
                                  <a:pt x="4336923" y="370840"/>
                                  <a:pt x="4302760" y="370840"/>
                                </a:cubicBezTo>
                                <a:lnTo>
                                  <a:pt x="61849" y="370840"/>
                                </a:lnTo>
                                <a:cubicBezTo>
                                  <a:pt x="27686" y="370840"/>
                                  <a:pt x="0" y="343154"/>
                                  <a:pt x="0" y="308991"/>
                                </a:cubicBezTo>
                                <a:lnTo>
                                  <a:pt x="0" y="61849"/>
                                </a:lnTo>
                                <a:cubicBezTo>
                                  <a:pt x="0" y="27686"/>
                                  <a:pt x="27686" y="0"/>
                                  <a:pt x="61849"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1876" name="Shape 11876"/>
                        <wps:cNvSpPr/>
                        <wps:spPr>
                          <a:xfrm>
                            <a:off x="944664" y="8089011"/>
                            <a:ext cx="4364609" cy="370840"/>
                          </a:xfrm>
                          <a:custGeom>
                            <a:avLst/>
                            <a:gdLst/>
                            <a:ahLst/>
                            <a:cxnLst/>
                            <a:rect l="0" t="0" r="0" b="0"/>
                            <a:pathLst>
                              <a:path w="4364609" h="370840">
                                <a:moveTo>
                                  <a:pt x="0" y="61849"/>
                                </a:moveTo>
                                <a:cubicBezTo>
                                  <a:pt x="0" y="27686"/>
                                  <a:pt x="27686" y="0"/>
                                  <a:pt x="61849" y="0"/>
                                </a:cubicBezTo>
                                <a:lnTo>
                                  <a:pt x="4302760" y="0"/>
                                </a:lnTo>
                                <a:cubicBezTo>
                                  <a:pt x="4336923" y="0"/>
                                  <a:pt x="4364609" y="27686"/>
                                  <a:pt x="4364609" y="61849"/>
                                </a:cubicBezTo>
                                <a:lnTo>
                                  <a:pt x="4364609" y="308991"/>
                                </a:lnTo>
                                <a:cubicBezTo>
                                  <a:pt x="4364609" y="343154"/>
                                  <a:pt x="4336923" y="370840"/>
                                  <a:pt x="4302760" y="370840"/>
                                </a:cubicBezTo>
                                <a:lnTo>
                                  <a:pt x="61849" y="370840"/>
                                </a:lnTo>
                                <a:cubicBezTo>
                                  <a:pt x="27686" y="370840"/>
                                  <a:pt x="0" y="343154"/>
                                  <a:pt x="0" y="308991"/>
                                </a:cubicBezTo>
                                <a:close/>
                              </a:path>
                            </a:pathLst>
                          </a:custGeom>
                          <a:ln w="28575" cap="flat">
                            <a:miter lim="1016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11878" name="Picture 11878"/>
                          <pic:cNvPicPr/>
                        </pic:nvPicPr>
                        <pic:blipFill>
                          <a:blip r:embed="rId263"/>
                          <a:stretch>
                            <a:fillRect/>
                          </a:stretch>
                        </pic:blipFill>
                        <pic:spPr>
                          <a:xfrm>
                            <a:off x="977303" y="8167116"/>
                            <a:ext cx="4299204" cy="214884"/>
                          </a:xfrm>
                          <a:prstGeom prst="rect">
                            <a:avLst/>
                          </a:prstGeom>
                        </pic:spPr>
                      </pic:pic>
                      <wps:wsp>
                        <wps:cNvPr id="11879" name="Rectangle 11879"/>
                        <wps:cNvSpPr/>
                        <wps:spPr>
                          <a:xfrm>
                            <a:off x="1451902" y="8204822"/>
                            <a:ext cx="733137" cy="186758"/>
                          </a:xfrm>
                          <a:prstGeom prst="rect">
                            <a:avLst/>
                          </a:prstGeom>
                          <a:ln>
                            <a:noFill/>
                          </a:ln>
                        </wps:spPr>
                        <wps:txbx>
                          <w:txbxContent>
                            <w:p w14:paraId="271152BC" w14:textId="77777777" w:rsidR="00472ABB" w:rsidRDefault="00702099">
                              <w:pPr>
                                <w:spacing w:after="160" w:line="259" w:lineRule="auto"/>
                                <w:ind w:left="0" w:firstLine="0"/>
                              </w:pPr>
                              <w:r>
                                <w:rPr>
                                  <w:b/>
                                </w:rPr>
                                <w:t xml:space="preserve">Review </w:t>
                              </w:r>
                            </w:p>
                          </w:txbxContent>
                        </wps:txbx>
                        <wps:bodyPr horzOverflow="overflow" vert="horz" lIns="0" tIns="0" rIns="0" bIns="0" rtlCol="0">
                          <a:noAutofit/>
                        </wps:bodyPr>
                      </wps:wsp>
                      <wps:wsp>
                        <wps:cNvPr id="11880" name="Rectangle 11880"/>
                        <wps:cNvSpPr/>
                        <wps:spPr>
                          <a:xfrm>
                            <a:off x="2003590" y="8204822"/>
                            <a:ext cx="347617" cy="186758"/>
                          </a:xfrm>
                          <a:prstGeom prst="rect">
                            <a:avLst/>
                          </a:prstGeom>
                          <a:ln>
                            <a:noFill/>
                          </a:ln>
                        </wps:spPr>
                        <wps:txbx>
                          <w:txbxContent>
                            <w:p w14:paraId="332BE9F5" w14:textId="77777777" w:rsidR="00472ABB" w:rsidRDefault="00702099">
                              <w:pPr>
                                <w:spacing w:after="160" w:line="259" w:lineRule="auto"/>
                                <w:ind w:left="0" w:firstLine="0"/>
                              </w:pPr>
                              <w:r>
                                <w:t xml:space="preserve">and </w:t>
                              </w:r>
                            </w:p>
                          </w:txbxContent>
                        </wps:txbx>
                        <wps:bodyPr horzOverflow="overflow" vert="horz" lIns="0" tIns="0" rIns="0" bIns="0" rtlCol="0">
                          <a:noAutofit/>
                        </wps:bodyPr>
                      </wps:wsp>
                      <wps:wsp>
                        <wps:cNvPr id="11881" name="Rectangle 11881"/>
                        <wps:cNvSpPr/>
                        <wps:spPr>
                          <a:xfrm>
                            <a:off x="2265718" y="8204822"/>
                            <a:ext cx="90806" cy="186758"/>
                          </a:xfrm>
                          <a:prstGeom prst="rect">
                            <a:avLst/>
                          </a:prstGeom>
                          <a:ln>
                            <a:noFill/>
                          </a:ln>
                        </wps:spPr>
                        <wps:txbx>
                          <w:txbxContent>
                            <w:p w14:paraId="46B17547" w14:textId="77777777" w:rsidR="00472ABB" w:rsidRDefault="00702099">
                              <w:pPr>
                                <w:spacing w:after="160" w:line="259" w:lineRule="auto"/>
                                <w:ind w:left="0" w:firstLine="0"/>
                              </w:pPr>
                              <w:r>
                                <w:rPr>
                                  <w:b/>
                                </w:rPr>
                                <w:t>r</w:t>
                              </w:r>
                            </w:p>
                          </w:txbxContent>
                        </wps:txbx>
                        <wps:bodyPr horzOverflow="overflow" vert="horz" lIns="0" tIns="0" rIns="0" bIns="0" rtlCol="0">
                          <a:noAutofit/>
                        </wps:bodyPr>
                      </wps:wsp>
                      <wps:wsp>
                        <wps:cNvPr id="11882" name="Rectangle 11882"/>
                        <wps:cNvSpPr/>
                        <wps:spPr>
                          <a:xfrm>
                            <a:off x="2334298" y="8204822"/>
                            <a:ext cx="111886" cy="186758"/>
                          </a:xfrm>
                          <a:prstGeom prst="rect">
                            <a:avLst/>
                          </a:prstGeom>
                          <a:ln>
                            <a:noFill/>
                          </a:ln>
                        </wps:spPr>
                        <wps:txbx>
                          <w:txbxContent>
                            <w:p w14:paraId="41640255" w14:textId="77777777" w:rsidR="00472ABB" w:rsidRDefault="00702099">
                              <w:pPr>
                                <w:spacing w:after="160" w:line="259" w:lineRule="auto"/>
                                <w:ind w:left="0" w:firstLine="0"/>
                              </w:pPr>
                              <w:r>
                                <w:rPr>
                                  <w:b/>
                                </w:rPr>
                                <w:t>e</w:t>
                              </w:r>
                            </w:p>
                          </w:txbxContent>
                        </wps:txbx>
                        <wps:bodyPr horzOverflow="overflow" vert="horz" lIns="0" tIns="0" rIns="0" bIns="0" rtlCol="0">
                          <a:noAutofit/>
                        </wps:bodyPr>
                      </wps:wsp>
                      <wps:wsp>
                        <wps:cNvPr id="11883" name="Rectangle 11883"/>
                        <wps:cNvSpPr/>
                        <wps:spPr>
                          <a:xfrm>
                            <a:off x="2418118" y="8204822"/>
                            <a:ext cx="2092592" cy="186758"/>
                          </a:xfrm>
                          <a:prstGeom prst="rect">
                            <a:avLst/>
                          </a:prstGeom>
                          <a:ln>
                            <a:noFill/>
                          </a:ln>
                        </wps:spPr>
                        <wps:txbx>
                          <w:txbxContent>
                            <w:p w14:paraId="683F10F7" w14:textId="77777777" w:rsidR="00472ABB" w:rsidRDefault="00702099">
                              <w:pPr>
                                <w:spacing w:after="160" w:line="259" w:lineRule="auto"/>
                                <w:ind w:left="0" w:firstLine="0"/>
                              </w:pPr>
                              <w:r>
                                <w:rPr>
                                  <w:b/>
                                </w:rPr>
                                <w:t xml:space="preserve">quest further support </w:t>
                              </w:r>
                            </w:p>
                          </w:txbxContent>
                        </wps:txbx>
                        <wps:bodyPr horzOverflow="overflow" vert="horz" lIns="0" tIns="0" rIns="0" bIns="0" rtlCol="0">
                          <a:noAutofit/>
                        </wps:bodyPr>
                      </wps:wsp>
                      <wps:wsp>
                        <wps:cNvPr id="112282" name="Rectangle 112282"/>
                        <wps:cNvSpPr/>
                        <wps:spPr>
                          <a:xfrm>
                            <a:off x="4758322" y="8204822"/>
                            <a:ext cx="65470" cy="186758"/>
                          </a:xfrm>
                          <a:prstGeom prst="rect">
                            <a:avLst/>
                          </a:prstGeom>
                          <a:ln>
                            <a:noFill/>
                          </a:ln>
                        </wps:spPr>
                        <wps:txbx>
                          <w:txbxContent>
                            <w:p w14:paraId="3EF3A296" w14:textId="77777777" w:rsidR="00472ABB" w:rsidRDefault="00702099">
                              <w:pPr>
                                <w:spacing w:after="160" w:line="259" w:lineRule="auto"/>
                                <w:ind w:left="0" w:firstLine="0"/>
                              </w:pPr>
                              <w:r>
                                <w:t>)</w:t>
                              </w:r>
                            </w:p>
                          </w:txbxContent>
                        </wps:txbx>
                        <wps:bodyPr horzOverflow="overflow" vert="horz" lIns="0" tIns="0" rIns="0" bIns="0" rtlCol="0">
                          <a:noAutofit/>
                        </wps:bodyPr>
                      </wps:wsp>
                      <wps:wsp>
                        <wps:cNvPr id="112281" name="Rectangle 112281"/>
                        <wps:cNvSpPr/>
                        <wps:spPr>
                          <a:xfrm>
                            <a:off x="3992664" y="8204822"/>
                            <a:ext cx="65470" cy="186758"/>
                          </a:xfrm>
                          <a:prstGeom prst="rect">
                            <a:avLst/>
                          </a:prstGeom>
                          <a:ln>
                            <a:noFill/>
                          </a:ln>
                        </wps:spPr>
                        <wps:txbx>
                          <w:txbxContent>
                            <w:p w14:paraId="5E4E4FEE" w14:textId="77777777" w:rsidR="00472ABB" w:rsidRDefault="00702099">
                              <w:pPr>
                                <w:spacing w:after="160" w:line="259" w:lineRule="auto"/>
                                <w:ind w:left="0" w:firstLine="0"/>
                              </w:pPr>
                              <w:r>
                                <w:t>(</w:t>
                              </w:r>
                            </w:p>
                          </w:txbxContent>
                        </wps:txbx>
                        <wps:bodyPr horzOverflow="overflow" vert="horz" lIns="0" tIns="0" rIns="0" bIns="0" rtlCol="0">
                          <a:noAutofit/>
                        </wps:bodyPr>
                      </wps:wsp>
                      <wps:wsp>
                        <wps:cNvPr id="112283" name="Rectangle 112283"/>
                        <wps:cNvSpPr/>
                        <wps:spPr>
                          <a:xfrm>
                            <a:off x="4041889" y="8204822"/>
                            <a:ext cx="952247" cy="186758"/>
                          </a:xfrm>
                          <a:prstGeom prst="rect">
                            <a:avLst/>
                          </a:prstGeom>
                          <a:ln>
                            <a:noFill/>
                          </a:ln>
                        </wps:spPr>
                        <wps:txbx>
                          <w:txbxContent>
                            <w:p w14:paraId="7EA8F96A" w14:textId="77777777" w:rsidR="00472ABB" w:rsidRDefault="00702099">
                              <w:pPr>
                                <w:spacing w:after="160" w:line="259" w:lineRule="auto"/>
                                <w:ind w:left="0" w:firstLine="0"/>
                              </w:pPr>
                              <w:r>
                                <w:t>if necessary</w:t>
                              </w:r>
                            </w:p>
                          </w:txbxContent>
                        </wps:txbx>
                        <wps:bodyPr horzOverflow="overflow" vert="horz" lIns="0" tIns="0" rIns="0" bIns="0" rtlCol="0">
                          <a:noAutofit/>
                        </wps:bodyPr>
                      </wps:wsp>
                      <wps:wsp>
                        <wps:cNvPr id="11885" name="Rectangle 11885"/>
                        <wps:cNvSpPr/>
                        <wps:spPr>
                          <a:xfrm>
                            <a:off x="4803813" y="8204822"/>
                            <a:ext cx="56348" cy="186758"/>
                          </a:xfrm>
                          <a:prstGeom prst="rect">
                            <a:avLst/>
                          </a:prstGeom>
                          <a:ln>
                            <a:noFill/>
                          </a:ln>
                        </wps:spPr>
                        <wps:txbx>
                          <w:txbxContent>
                            <w:p w14:paraId="36094601" w14:textId="77777777" w:rsidR="00472ABB" w:rsidRDefault="00702099">
                              <w:pPr>
                                <w:spacing w:after="160" w:line="259" w:lineRule="auto"/>
                                <w:ind w:left="0" w:firstLine="0"/>
                              </w:pPr>
                              <w:r>
                                <w:t xml:space="preserve"> </w:t>
                              </w:r>
                            </w:p>
                          </w:txbxContent>
                        </wps:txbx>
                        <wps:bodyPr horzOverflow="overflow" vert="horz" lIns="0" tIns="0" rIns="0" bIns="0" rtlCol="0">
                          <a:noAutofit/>
                        </wps:bodyPr>
                      </wps:wsp>
                      <wps:wsp>
                        <wps:cNvPr id="11886" name="Shape 11886"/>
                        <wps:cNvSpPr/>
                        <wps:spPr>
                          <a:xfrm>
                            <a:off x="146914" y="8678926"/>
                            <a:ext cx="2976563" cy="0"/>
                          </a:xfrm>
                          <a:custGeom>
                            <a:avLst/>
                            <a:gdLst/>
                            <a:ahLst/>
                            <a:cxnLst/>
                            <a:rect l="0" t="0" r="0" b="0"/>
                            <a:pathLst>
                              <a:path w="2976563">
                                <a:moveTo>
                                  <a:pt x="2976563" y="0"/>
                                </a:moveTo>
                                <a:lnTo>
                                  <a:pt x="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1887" name="Shape 11887"/>
                        <wps:cNvSpPr/>
                        <wps:spPr>
                          <a:xfrm>
                            <a:off x="128232" y="6274562"/>
                            <a:ext cx="76200" cy="2404110"/>
                          </a:xfrm>
                          <a:custGeom>
                            <a:avLst/>
                            <a:gdLst/>
                            <a:ahLst/>
                            <a:cxnLst/>
                            <a:rect l="0" t="0" r="0" b="0"/>
                            <a:pathLst>
                              <a:path w="76200" h="2404110">
                                <a:moveTo>
                                  <a:pt x="38735" y="0"/>
                                </a:moveTo>
                                <a:lnTo>
                                  <a:pt x="76200" y="76454"/>
                                </a:lnTo>
                                <a:lnTo>
                                  <a:pt x="42871" y="76177"/>
                                </a:lnTo>
                                <a:lnTo>
                                  <a:pt x="23393" y="2404110"/>
                                </a:lnTo>
                                <a:lnTo>
                                  <a:pt x="13868" y="2403983"/>
                                </a:lnTo>
                                <a:lnTo>
                                  <a:pt x="33345" y="76097"/>
                                </a:lnTo>
                                <a:lnTo>
                                  <a:pt x="0" y="75819"/>
                                </a:lnTo>
                                <a:lnTo>
                                  <a:pt x="38735"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1888" name="Shape 11888"/>
                        <wps:cNvSpPr/>
                        <wps:spPr>
                          <a:xfrm>
                            <a:off x="377152" y="1175512"/>
                            <a:ext cx="5497272" cy="1019556"/>
                          </a:xfrm>
                          <a:custGeom>
                            <a:avLst/>
                            <a:gdLst/>
                            <a:ahLst/>
                            <a:cxnLst/>
                            <a:rect l="0" t="0" r="0" b="0"/>
                            <a:pathLst>
                              <a:path w="5497272" h="1019556">
                                <a:moveTo>
                                  <a:pt x="170002" y="0"/>
                                </a:moveTo>
                                <a:lnTo>
                                  <a:pt x="5327346" y="0"/>
                                </a:lnTo>
                                <a:cubicBezTo>
                                  <a:pt x="5421199" y="0"/>
                                  <a:pt x="5497272" y="76073"/>
                                  <a:pt x="5497272" y="169926"/>
                                </a:cubicBezTo>
                                <a:lnTo>
                                  <a:pt x="5497272" y="849630"/>
                                </a:lnTo>
                                <a:cubicBezTo>
                                  <a:pt x="5497272" y="943483"/>
                                  <a:pt x="5421199" y="1019556"/>
                                  <a:pt x="5327346" y="1019556"/>
                                </a:cubicBezTo>
                                <a:lnTo>
                                  <a:pt x="170002" y="1019556"/>
                                </a:lnTo>
                                <a:cubicBezTo>
                                  <a:pt x="76086" y="1019556"/>
                                  <a:pt x="0" y="943483"/>
                                  <a:pt x="0" y="849630"/>
                                </a:cubicBezTo>
                                <a:lnTo>
                                  <a:pt x="0" y="169926"/>
                                </a:lnTo>
                                <a:cubicBezTo>
                                  <a:pt x="0" y="76073"/>
                                  <a:pt x="76086" y="0"/>
                                  <a:pt x="170002"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11889" name="Shape 11889"/>
                        <wps:cNvSpPr/>
                        <wps:spPr>
                          <a:xfrm>
                            <a:off x="377152" y="1175512"/>
                            <a:ext cx="5497272" cy="1019556"/>
                          </a:xfrm>
                          <a:custGeom>
                            <a:avLst/>
                            <a:gdLst/>
                            <a:ahLst/>
                            <a:cxnLst/>
                            <a:rect l="0" t="0" r="0" b="0"/>
                            <a:pathLst>
                              <a:path w="5497272" h="1019556">
                                <a:moveTo>
                                  <a:pt x="0" y="169926"/>
                                </a:moveTo>
                                <a:cubicBezTo>
                                  <a:pt x="0" y="76073"/>
                                  <a:pt x="76086" y="0"/>
                                  <a:pt x="170002" y="0"/>
                                </a:cubicBezTo>
                                <a:lnTo>
                                  <a:pt x="5327346" y="0"/>
                                </a:lnTo>
                                <a:cubicBezTo>
                                  <a:pt x="5421199" y="0"/>
                                  <a:pt x="5497272" y="76073"/>
                                  <a:pt x="5497272" y="169926"/>
                                </a:cubicBezTo>
                                <a:lnTo>
                                  <a:pt x="5497272" y="849630"/>
                                </a:lnTo>
                                <a:cubicBezTo>
                                  <a:pt x="5497272" y="943483"/>
                                  <a:pt x="5421199" y="1019556"/>
                                  <a:pt x="5327346" y="1019556"/>
                                </a:cubicBezTo>
                                <a:lnTo>
                                  <a:pt x="170002" y="1019556"/>
                                </a:lnTo>
                                <a:cubicBezTo>
                                  <a:pt x="76086" y="1019556"/>
                                  <a:pt x="0" y="943483"/>
                                  <a:pt x="0" y="849630"/>
                                </a:cubicBezTo>
                                <a:close/>
                              </a:path>
                            </a:pathLst>
                          </a:custGeom>
                          <a:ln w="12700" cap="flat">
                            <a:miter lim="101600"/>
                          </a:ln>
                        </wps:spPr>
                        <wps:style>
                          <a:lnRef idx="1">
                            <a:srgbClr val="4472C4"/>
                          </a:lnRef>
                          <a:fillRef idx="0">
                            <a:srgbClr val="000000">
                              <a:alpha val="0"/>
                            </a:srgbClr>
                          </a:fillRef>
                          <a:effectRef idx="0">
                            <a:scrgbClr r="0" g="0" b="0"/>
                          </a:effectRef>
                          <a:fontRef idx="none"/>
                        </wps:style>
                        <wps:bodyPr/>
                      </wps:wsp>
                      <pic:pic xmlns:pic="http://schemas.openxmlformats.org/drawingml/2006/picture">
                        <pic:nvPicPr>
                          <pic:cNvPr id="11891" name="Picture 11891"/>
                          <pic:cNvPicPr/>
                        </pic:nvPicPr>
                        <pic:blipFill>
                          <a:blip r:embed="rId264"/>
                          <a:stretch>
                            <a:fillRect/>
                          </a:stretch>
                        </pic:blipFill>
                        <pic:spPr>
                          <a:xfrm>
                            <a:off x="433235" y="1277112"/>
                            <a:ext cx="5384292" cy="816864"/>
                          </a:xfrm>
                          <a:prstGeom prst="rect">
                            <a:avLst/>
                          </a:prstGeom>
                        </pic:spPr>
                      </pic:pic>
                      <wps:wsp>
                        <wps:cNvPr id="11892" name="Rectangle 11892"/>
                        <wps:cNvSpPr/>
                        <wps:spPr>
                          <a:xfrm>
                            <a:off x="1899958" y="1308843"/>
                            <a:ext cx="1890281" cy="155009"/>
                          </a:xfrm>
                          <a:prstGeom prst="rect">
                            <a:avLst/>
                          </a:prstGeom>
                          <a:ln>
                            <a:noFill/>
                          </a:ln>
                        </wps:spPr>
                        <wps:txbx>
                          <w:txbxContent>
                            <w:p w14:paraId="5D282E09" w14:textId="77777777" w:rsidR="00472ABB" w:rsidRDefault="00702099">
                              <w:pPr>
                                <w:spacing w:after="160" w:line="259" w:lineRule="auto"/>
                                <w:ind w:left="0" w:firstLine="0"/>
                              </w:pPr>
                              <w:r>
                                <w:rPr>
                                  <w:b/>
                                  <w:sz w:val="20"/>
                                </w:rPr>
                                <w:t>Why are you concerned</w:t>
                              </w:r>
                            </w:p>
                          </w:txbxContent>
                        </wps:txbx>
                        <wps:bodyPr horzOverflow="overflow" vert="horz" lIns="0" tIns="0" rIns="0" bIns="0" rtlCol="0">
                          <a:noAutofit/>
                        </wps:bodyPr>
                      </wps:wsp>
                      <wps:wsp>
                        <wps:cNvPr id="11893" name="Rectangle 11893"/>
                        <wps:cNvSpPr/>
                        <wps:spPr>
                          <a:xfrm>
                            <a:off x="3322104" y="1308843"/>
                            <a:ext cx="46769" cy="155009"/>
                          </a:xfrm>
                          <a:prstGeom prst="rect">
                            <a:avLst/>
                          </a:prstGeom>
                          <a:ln>
                            <a:noFill/>
                          </a:ln>
                        </wps:spPr>
                        <wps:txbx>
                          <w:txbxContent>
                            <w:p w14:paraId="2C9DF9B7" w14:textId="77777777" w:rsidR="00472ABB" w:rsidRDefault="00702099">
                              <w:pPr>
                                <w:spacing w:after="160" w:line="259" w:lineRule="auto"/>
                                <w:ind w:left="0" w:firstLine="0"/>
                              </w:pPr>
                              <w:r>
                                <w:rPr>
                                  <w:b/>
                                  <w:sz w:val="20"/>
                                </w:rPr>
                                <w:t xml:space="preserve"> </w:t>
                              </w:r>
                            </w:p>
                          </w:txbxContent>
                        </wps:txbx>
                        <wps:bodyPr horzOverflow="overflow" vert="horz" lIns="0" tIns="0" rIns="0" bIns="0" rtlCol="0">
                          <a:noAutofit/>
                        </wps:bodyPr>
                      </wps:wsp>
                      <wps:wsp>
                        <wps:cNvPr id="11894" name="Rectangle 11894"/>
                        <wps:cNvSpPr/>
                        <wps:spPr>
                          <a:xfrm>
                            <a:off x="3357156" y="1308843"/>
                            <a:ext cx="84117" cy="155009"/>
                          </a:xfrm>
                          <a:prstGeom prst="rect">
                            <a:avLst/>
                          </a:prstGeom>
                          <a:ln>
                            <a:noFill/>
                          </a:ln>
                        </wps:spPr>
                        <wps:txbx>
                          <w:txbxContent>
                            <w:p w14:paraId="5FA650DE" w14:textId="77777777" w:rsidR="00472ABB" w:rsidRDefault="00702099">
                              <w:pPr>
                                <w:spacing w:after="160" w:line="259" w:lineRule="auto"/>
                                <w:ind w:left="0" w:firstLine="0"/>
                              </w:pPr>
                              <w:r>
                                <w:rPr>
                                  <w:b/>
                                  <w:sz w:val="20"/>
                                </w:rPr>
                                <w:t>–</w:t>
                              </w:r>
                            </w:p>
                          </w:txbxContent>
                        </wps:txbx>
                        <wps:bodyPr horzOverflow="overflow" vert="horz" lIns="0" tIns="0" rIns="0" bIns="0" rtlCol="0">
                          <a:noAutofit/>
                        </wps:bodyPr>
                      </wps:wsp>
                      <wps:wsp>
                        <wps:cNvPr id="11895" name="Rectangle 11895"/>
                        <wps:cNvSpPr/>
                        <wps:spPr>
                          <a:xfrm>
                            <a:off x="3421164" y="1308843"/>
                            <a:ext cx="46769" cy="155009"/>
                          </a:xfrm>
                          <a:prstGeom prst="rect">
                            <a:avLst/>
                          </a:prstGeom>
                          <a:ln>
                            <a:noFill/>
                          </a:ln>
                        </wps:spPr>
                        <wps:txbx>
                          <w:txbxContent>
                            <w:p w14:paraId="6B1AE7FA" w14:textId="77777777" w:rsidR="00472ABB" w:rsidRDefault="00702099">
                              <w:pPr>
                                <w:spacing w:after="160" w:line="259" w:lineRule="auto"/>
                                <w:ind w:left="0" w:firstLine="0"/>
                              </w:pPr>
                              <w:r>
                                <w:rPr>
                                  <w:b/>
                                  <w:sz w:val="20"/>
                                </w:rPr>
                                <w:t xml:space="preserve"> </w:t>
                              </w:r>
                            </w:p>
                          </w:txbxContent>
                        </wps:txbx>
                        <wps:bodyPr horzOverflow="overflow" vert="horz" lIns="0" tIns="0" rIns="0" bIns="0" rtlCol="0">
                          <a:noAutofit/>
                        </wps:bodyPr>
                      </wps:wsp>
                      <wps:wsp>
                        <wps:cNvPr id="11896" name="Rectangle 11896"/>
                        <wps:cNvSpPr/>
                        <wps:spPr>
                          <a:xfrm>
                            <a:off x="3457740" y="1308843"/>
                            <a:ext cx="1124647" cy="155009"/>
                          </a:xfrm>
                          <a:prstGeom prst="rect">
                            <a:avLst/>
                          </a:prstGeom>
                          <a:ln>
                            <a:noFill/>
                          </a:ln>
                        </wps:spPr>
                        <wps:txbx>
                          <w:txbxContent>
                            <w:p w14:paraId="471EF8DB" w14:textId="77777777" w:rsidR="00472ABB" w:rsidRDefault="00702099">
                              <w:pPr>
                                <w:spacing w:after="160" w:line="259" w:lineRule="auto"/>
                                <w:ind w:left="0" w:firstLine="0"/>
                              </w:pPr>
                              <w:r>
                                <w:rPr>
                                  <w:b/>
                                  <w:sz w:val="20"/>
                                </w:rPr>
                                <w:t>possible issues</w:t>
                              </w:r>
                            </w:p>
                          </w:txbxContent>
                        </wps:txbx>
                        <wps:bodyPr horzOverflow="overflow" vert="horz" lIns="0" tIns="0" rIns="0" bIns="0" rtlCol="0">
                          <a:noAutofit/>
                        </wps:bodyPr>
                      </wps:wsp>
                      <wps:wsp>
                        <wps:cNvPr id="11897" name="Rectangle 11897"/>
                        <wps:cNvSpPr/>
                        <wps:spPr>
                          <a:xfrm>
                            <a:off x="4303941" y="1308843"/>
                            <a:ext cx="63088" cy="155009"/>
                          </a:xfrm>
                          <a:prstGeom prst="rect">
                            <a:avLst/>
                          </a:prstGeom>
                          <a:ln>
                            <a:noFill/>
                          </a:ln>
                        </wps:spPr>
                        <wps:txbx>
                          <w:txbxContent>
                            <w:p w14:paraId="7EC025C0" w14:textId="77777777" w:rsidR="00472ABB" w:rsidRDefault="00702099">
                              <w:pPr>
                                <w:spacing w:after="160" w:line="259" w:lineRule="auto"/>
                                <w:ind w:left="0" w:firstLine="0"/>
                              </w:pPr>
                              <w:r>
                                <w:rPr>
                                  <w:b/>
                                  <w:sz w:val="20"/>
                                </w:rPr>
                                <w:t>?</w:t>
                              </w:r>
                            </w:p>
                          </w:txbxContent>
                        </wps:txbx>
                        <wps:bodyPr horzOverflow="overflow" vert="horz" lIns="0" tIns="0" rIns="0" bIns="0" rtlCol="0">
                          <a:noAutofit/>
                        </wps:bodyPr>
                      </wps:wsp>
                      <wps:wsp>
                        <wps:cNvPr id="11898" name="Rectangle 11898"/>
                        <wps:cNvSpPr/>
                        <wps:spPr>
                          <a:xfrm>
                            <a:off x="4352709" y="1308843"/>
                            <a:ext cx="46769" cy="155009"/>
                          </a:xfrm>
                          <a:prstGeom prst="rect">
                            <a:avLst/>
                          </a:prstGeom>
                          <a:ln>
                            <a:noFill/>
                          </a:ln>
                        </wps:spPr>
                        <wps:txbx>
                          <w:txbxContent>
                            <w:p w14:paraId="2967EDC4" w14:textId="77777777" w:rsidR="00472ABB" w:rsidRDefault="00702099">
                              <w:pPr>
                                <w:spacing w:after="160" w:line="259" w:lineRule="auto"/>
                                <w:ind w:left="0" w:firstLine="0"/>
                              </w:pPr>
                              <w:r>
                                <w:rPr>
                                  <w:b/>
                                  <w:sz w:val="20"/>
                                </w:rPr>
                                <w:t xml:space="preserve"> </w:t>
                              </w:r>
                            </w:p>
                          </w:txbxContent>
                        </wps:txbx>
                        <wps:bodyPr horzOverflow="overflow" vert="horz" lIns="0" tIns="0" rIns="0" bIns="0" rtlCol="0">
                          <a:noAutofit/>
                        </wps:bodyPr>
                      </wps:wsp>
                      <wps:wsp>
                        <wps:cNvPr id="11899" name="Rectangle 11899"/>
                        <wps:cNvSpPr/>
                        <wps:spPr>
                          <a:xfrm>
                            <a:off x="1210729" y="1479057"/>
                            <a:ext cx="106742" cy="133350"/>
                          </a:xfrm>
                          <a:prstGeom prst="rect">
                            <a:avLst/>
                          </a:prstGeom>
                          <a:ln>
                            <a:noFill/>
                          </a:ln>
                        </wps:spPr>
                        <wps:txbx>
                          <w:txbxContent>
                            <w:p w14:paraId="4BB57574"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00" name="Rectangle 11900"/>
                        <wps:cNvSpPr/>
                        <wps:spPr>
                          <a:xfrm>
                            <a:off x="1439710" y="1487233"/>
                            <a:ext cx="1421864" cy="125128"/>
                          </a:xfrm>
                          <a:prstGeom prst="rect">
                            <a:avLst/>
                          </a:prstGeom>
                          <a:ln>
                            <a:noFill/>
                          </a:ln>
                        </wps:spPr>
                        <wps:txbx>
                          <w:txbxContent>
                            <w:p w14:paraId="28397ECB" w14:textId="77777777" w:rsidR="00472ABB" w:rsidRDefault="00702099">
                              <w:pPr>
                                <w:spacing w:after="160" w:line="259" w:lineRule="auto"/>
                                <w:ind w:left="0" w:firstLine="0"/>
                              </w:pPr>
                              <w:r>
                                <w:rPr>
                                  <w:sz w:val="16"/>
                                </w:rPr>
                                <w:t>Something a child has said</w:t>
                              </w:r>
                            </w:p>
                          </w:txbxContent>
                        </wps:txbx>
                        <wps:bodyPr horzOverflow="overflow" vert="horz" lIns="0" tIns="0" rIns="0" bIns="0" rtlCol="0">
                          <a:noAutofit/>
                        </wps:bodyPr>
                      </wps:wsp>
                      <wps:wsp>
                        <wps:cNvPr id="11901" name="Rectangle 11901"/>
                        <wps:cNvSpPr/>
                        <wps:spPr>
                          <a:xfrm>
                            <a:off x="2509558" y="1487233"/>
                            <a:ext cx="622795" cy="125128"/>
                          </a:xfrm>
                          <a:prstGeom prst="rect">
                            <a:avLst/>
                          </a:prstGeom>
                          <a:ln>
                            <a:noFill/>
                          </a:ln>
                        </wps:spPr>
                        <wps:txbx>
                          <w:txbxContent>
                            <w:p w14:paraId="6D690080" w14:textId="77777777" w:rsidR="00472ABB" w:rsidRDefault="00702099">
                              <w:pPr>
                                <w:spacing w:after="160" w:line="259" w:lineRule="auto"/>
                                <w:ind w:left="0" w:firstLine="0"/>
                              </w:pPr>
                              <w:r>
                                <w:rPr>
                                  <w:sz w:val="16"/>
                                </w:rPr>
                                <w:t>, such as an</w:t>
                              </w:r>
                            </w:p>
                          </w:txbxContent>
                        </wps:txbx>
                        <wps:bodyPr horzOverflow="overflow" vert="horz" lIns="0" tIns="0" rIns="0" bIns="0" rtlCol="0">
                          <a:noAutofit/>
                        </wps:bodyPr>
                      </wps:wsp>
                      <wps:wsp>
                        <wps:cNvPr id="11902" name="Rectangle 11902"/>
                        <wps:cNvSpPr/>
                        <wps:spPr>
                          <a:xfrm>
                            <a:off x="2977680" y="1487233"/>
                            <a:ext cx="37753" cy="125128"/>
                          </a:xfrm>
                          <a:prstGeom prst="rect">
                            <a:avLst/>
                          </a:prstGeom>
                          <a:ln>
                            <a:noFill/>
                          </a:ln>
                        </wps:spPr>
                        <wps:txbx>
                          <w:txbxContent>
                            <w:p w14:paraId="2776F413"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03" name="Rectangle 11903"/>
                        <wps:cNvSpPr/>
                        <wps:spPr>
                          <a:xfrm>
                            <a:off x="3006636" y="1487233"/>
                            <a:ext cx="1009836" cy="125128"/>
                          </a:xfrm>
                          <a:prstGeom prst="rect">
                            <a:avLst/>
                          </a:prstGeom>
                          <a:ln>
                            <a:noFill/>
                          </a:ln>
                        </wps:spPr>
                        <wps:txbx>
                          <w:txbxContent>
                            <w:p w14:paraId="1D90972F" w14:textId="77777777" w:rsidR="00472ABB" w:rsidRDefault="00702099">
                              <w:pPr>
                                <w:spacing w:after="160" w:line="259" w:lineRule="auto"/>
                                <w:ind w:left="0" w:firstLine="0"/>
                              </w:pPr>
                              <w:r>
                                <w:rPr>
                                  <w:sz w:val="16"/>
                                </w:rPr>
                                <w:t>allegation of harm.</w:t>
                              </w:r>
                            </w:p>
                          </w:txbxContent>
                        </wps:txbx>
                        <wps:bodyPr horzOverflow="overflow" vert="horz" lIns="0" tIns="0" rIns="0" bIns="0" rtlCol="0">
                          <a:noAutofit/>
                        </wps:bodyPr>
                      </wps:wsp>
                      <wps:wsp>
                        <wps:cNvPr id="11904" name="Rectangle 11904"/>
                        <wps:cNvSpPr/>
                        <wps:spPr>
                          <a:xfrm>
                            <a:off x="3765588" y="1487233"/>
                            <a:ext cx="37753" cy="125128"/>
                          </a:xfrm>
                          <a:prstGeom prst="rect">
                            <a:avLst/>
                          </a:prstGeom>
                          <a:ln>
                            <a:noFill/>
                          </a:ln>
                        </wps:spPr>
                        <wps:txbx>
                          <w:txbxContent>
                            <w:p w14:paraId="7EA04699"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05" name="Rectangle 11905"/>
                        <wps:cNvSpPr/>
                        <wps:spPr>
                          <a:xfrm>
                            <a:off x="1210729" y="1596406"/>
                            <a:ext cx="106742" cy="133350"/>
                          </a:xfrm>
                          <a:prstGeom prst="rect">
                            <a:avLst/>
                          </a:prstGeom>
                          <a:ln>
                            <a:noFill/>
                          </a:ln>
                        </wps:spPr>
                        <wps:txbx>
                          <w:txbxContent>
                            <w:p w14:paraId="456C8575"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06" name="Rectangle 11906"/>
                        <wps:cNvSpPr/>
                        <wps:spPr>
                          <a:xfrm>
                            <a:off x="1439710" y="1604582"/>
                            <a:ext cx="1028577" cy="125128"/>
                          </a:xfrm>
                          <a:prstGeom prst="rect">
                            <a:avLst/>
                          </a:prstGeom>
                          <a:ln>
                            <a:noFill/>
                          </a:ln>
                        </wps:spPr>
                        <wps:txbx>
                          <w:txbxContent>
                            <w:p w14:paraId="527CAF7E" w14:textId="77777777" w:rsidR="00472ABB" w:rsidRDefault="00702099">
                              <w:pPr>
                                <w:spacing w:after="160" w:line="259" w:lineRule="auto"/>
                                <w:ind w:left="0" w:firstLine="0"/>
                              </w:pPr>
                              <w:r>
                                <w:rPr>
                                  <w:sz w:val="16"/>
                                </w:rPr>
                                <w:t>Child’s appearance</w:t>
                              </w:r>
                            </w:p>
                          </w:txbxContent>
                        </wps:txbx>
                        <wps:bodyPr horzOverflow="overflow" vert="horz" lIns="0" tIns="0" rIns="0" bIns="0" rtlCol="0">
                          <a:noAutofit/>
                        </wps:bodyPr>
                      </wps:wsp>
                      <wps:wsp>
                        <wps:cNvPr id="11907" name="Rectangle 11907"/>
                        <wps:cNvSpPr/>
                        <wps:spPr>
                          <a:xfrm>
                            <a:off x="2213902" y="1604582"/>
                            <a:ext cx="37753" cy="125128"/>
                          </a:xfrm>
                          <a:prstGeom prst="rect">
                            <a:avLst/>
                          </a:prstGeom>
                          <a:ln>
                            <a:noFill/>
                          </a:ln>
                        </wps:spPr>
                        <wps:txbx>
                          <w:txbxContent>
                            <w:p w14:paraId="1173C172"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08" name="Rectangle 11908"/>
                        <wps:cNvSpPr/>
                        <wps:spPr>
                          <a:xfrm>
                            <a:off x="2241334" y="1604582"/>
                            <a:ext cx="67902" cy="125128"/>
                          </a:xfrm>
                          <a:prstGeom prst="rect">
                            <a:avLst/>
                          </a:prstGeom>
                          <a:ln>
                            <a:noFill/>
                          </a:ln>
                        </wps:spPr>
                        <wps:txbx>
                          <w:txbxContent>
                            <w:p w14:paraId="0B4F13A3" w14:textId="77777777" w:rsidR="00472ABB" w:rsidRDefault="00702099">
                              <w:pPr>
                                <w:spacing w:after="160" w:line="259" w:lineRule="auto"/>
                                <w:ind w:left="0" w:firstLine="0"/>
                              </w:pPr>
                              <w:r>
                                <w:rPr>
                                  <w:sz w:val="16"/>
                                </w:rPr>
                                <w:t>–</w:t>
                              </w:r>
                            </w:p>
                          </w:txbxContent>
                        </wps:txbx>
                        <wps:bodyPr horzOverflow="overflow" vert="horz" lIns="0" tIns="0" rIns="0" bIns="0" rtlCol="0">
                          <a:noAutofit/>
                        </wps:bodyPr>
                      </wps:wsp>
                      <wps:wsp>
                        <wps:cNvPr id="11909" name="Rectangle 11909"/>
                        <wps:cNvSpPr/>
                        <wps:spPr>
                          <a:xfrm>
                            <a:off x="2293150" y="1604582"/>
                            <a:ext cx="37753" cy="125128"/>
                          </a:xfrm>
                          <a:prstGeom prst="rect">
                            <a:avLst/>
                          </a:prstGeom>
                          <a:ln>
                            <a:noFill/>
                          </a:ln>
                        </wps:spPr>
                        <wps:txbx>
                          <w:txbxContent>
                            <w:p w14:paraId="6C66819B"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10" name="Rectangle 11910"/>
                        <wps:cNvSpPr/>
                        <wps:spPr>
                          <a:xfrm>
                            <a:off x="2320582" y="1604582"/>
                            <a:ext cx="2295489" cy="125128"/>
                          </a:xfrm>
                          <a:prstGeom prst="rect">
                            <a:avLst/>
                          </a:prstGeom>
                          <a:ln>
                            <a:noFill/>
                          </a:ln>
                        </wps:spPr>
                        <wps:txbx>
                          <w:txbxContent>
                            <w:p w14:paraId="5C707E72" w14:textId="77777777" w:rsidR="00472ABB" w:rsidRDefault="00702099">
                              <w:pPr>
                                <w:spacing w:after="160" w:line="259" w:lineRule="auto"/>
                                <w:ind w:left="0" w:firstLine="0"/>
                              </w:pPr>
                              <w:r>
                                <w:rPr>
                                  <w:sz w:val="16"/>
                                </w:rPr>
                                <w:t xml:space="preserve">may include unexplained marks as well as </w:t>
                              </w:r>
                            </w:p>
                          </w:txbxContent>
                        </wps:txbx>
                        <wps:bodyPr horzOverflow="overflow" vert="horz" lIns="0" tIns="0" rIns="0" bIns="0" rtlCol="0">
                          <a:noAutofit/>
                        </wps:bodyPr>
                      </wps:wsp>
                      <wps:wsp>
                        <wps:cNvPr id="11911" name="Rectangle 11911"/>
                        <wps:cNvSpPr/>
                        <wps:spPr>
                          <a:xfrm>
                            <a:off x="4049433" y="1604582"/>
                            <a:ext cx="307052" cy="125128"/>
                          </a:xfrm>
                          <a:prstGeom prst="rect">
                            <a:avLst/>
                          </a:prstGeom>
                          <a:ln>
                            <a:noFill/>
                          </a:ln>
                        </wps:spPr>
                        <wps:txbx>
                          <w:txbxContent>
                            <w:p w14:paraId="0A89E7A0" w14:textId="77777777" w:rsidR="00472ABB" w:rsidRDefault="00702099">
                              <w:pPr>
                                <w:spacing w:after="160" w:line="259" w:lineRule="auto"/>
                                <w:ind w:left="0" w:firstLine="0"/>
                              </w:pPr>
                              <w:r>
                                <w:rPr>
                                  <w:sz w:val="16"/>
                                </w:rPr>
                                <w:t xml:space="preserve">poor </w:t>
                              </w:r>
                            </w:p>
                          </w:txbxContent>
                        </wps:txbx>
                        <wps:bodyPr horzOverflow="overflow" vert="horz" lIns="0" tIns="0" rIns="0" bIns="0" rtlCol="0">
                          <a:noAutofit/>
                        </wps:bodyPr>
                      </wps:wsp>
                      <wps:wsp>
                        <wps:cNvPr id="11912" name="Rectangle 11912"/>
                        <wps:cNvSpPr/>
                        <wps:spPr>
                          <a:xfrm>
                            <a:off x="4281081" y="1604582"/>
                            <a:ext cx="291163" cy="125128"/>
                          </a:xfrm>
                          <a:prstGeom prst="rect">
                            <a:avLst/>
                          </a:prstGeom>
                          <a:ln>
                            <a:noFill/>
                          </a:ln>
                        </wps:spPr>
                        <wps:txbx>
                          <w:txbxContent>
                            <w:p w14:paraId="56C28B74" w14:textId="77777777" w:rsidR="00472ABB" w:rsidRDefault="00702099">
                              <w:pPr>
                                <w:spacing w:after="160" w:line="259" w:lineRule="auto"/>
                                <w:ind w:left="0" w:firstLine="0"/>
                              </w:pPr>
                              <w:r>
                                <w:rPr>
                                  <w:sz w:val="16"/>
                                </w:rPr>
                                <w:t>dress</w:t>
                              </w:r>
                            </w:p>
                          </w:txbxContent>
                        </wps:txbx>
                        <wps:bodyPr horzOverflow="overflow" vert="horz" lIns="0" tIns="0" rIns="0" bIns="0" rtlCol="0">
                          <a:noAutofit/>
                        </wps:bodyPr>
                      </wps:wsp>
                      <wps:wsp>
                        <wps:cNvPr id="11913" name="Rectangle 11913"/>
                        <wps:cNvSpPr/>
                        <wps:spPr>
                          <a:xfrm>
                            <a:off x="4500537" y="1604582"/>
                            <a:ext cx="829896" cy="125128"/>
                          </a:xfrm>
                          <a:prstGeom prst="rect">
                            <a:avLst/>
                          </a:prstGeom>
                          <a:ln>
                            <a:noFill/>
                          </a:ln>
                        </wps:spPr>
                        <wps:txbx>
                          <w:txbxContent>
                            <w:p w14:paraId="691400E9" w14:textId="77777777" w:rsidR="00472ABB" w:rsidRDefault="00702099">
                              <w:pPr>
                                <w:spacing w:after="160" w:line="259" w:lineRule="auto"/>
                                <w:ind w:left="0" w:firstLine="0"/>
                              </w:pPr>
                              <w:r>
                                <w:rPr>
                                  <w:sz w:val="16"/>
                                </w:rPr>
                                <w:t>/</w:t>
                              </w:r>
                              <w:r>
                                <w:rPr>
                                  <w:sz w:val="16"/>
                                </w:rPr>
                                <w:t>look unkempt.</w:t>
                              </w:r>
                            </w:p>
                          </w:txbxContent>
                        </wps:txbx>
                        <wps:bodyPr horzOverflow="overflow" vert="horz" lIns="0" tIns="0" rIns="0" bIns="0" rtlCol="0">
                          <a:noAutofit/>
                        </wps:bodyPr>
                      </wps:wsp>
                      <wps:wsp>
                        <wps:cNvPr id="11914" name="Rectangle 11914"/>
                        <wps:cNvSpPr/>
                        <wps:spPr>
                          <a:xfrm>
                            <a:off x="5123853" y="1604582"/>
                            <a:ext cx="37753" cy="125128"/>
                          </a:xfrm>
                          <a:prstGeom prst="rect">
                            <a:avLst/>
                          </a:prstGeom>
                          <a:ln>
                            <a:noFill/>
                          </a:ln>
                        </wps:spPr>
                        <wps:txbx>
                          <w:txbxContent>
                            <w:p w14:paraId="59E3680C"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15" name="Rectangle 11915"/>
                        <wps:cNvSpPr/>
                        <wps:spPr>
                          <a:xfrm>
                            <a:off x="1210729" y="1713754"/>
                            <a:ext cx="106742" cy="133350"/>
                          </a:xfrm>
                          <a:prstGeom prst="rect">
                            <a:avLst/>
                          </a:prstGeom>
                          <a:ln>
                            <a:noFill/>
                          </a:ln>
                        </wps:spPr>
                        <wps:txbx>
                          <w:txbxContent>
                            <w:p w14:paraId="2FAF3A8A"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16" name="Rectangle 11916"/>
                        <wps:cNvSpPr/>
                        <wps:spPr>
                          <a:xfrm>
                            <a:off x="1439710" y="1721930"/>
                            <a:ext cx="1171306" cy="125128"/>
                          </a:xfrm>
                          <a:prstGeom prst="rect">
                            <a:avLst/>
                          </a:prstGeom>
                          <a:ln>
                            <a:noFill/>
                          </a:ln>
                        </wps:spPr>
                        <wps:txbx>
                          <w:txbxContent>
                            <w:p w14:paraId="034F8876" w14:textId="77777777" w:rsidR="00472ABB" w:rsidRDefault="00702099">
                              <w:pPr>
                                <w:spacing w:after="160" w:line="259" w:lineRule="auto"/>
                                <w:ind w:left="0" w:firstLine="0"/>
                              </w:pPr>
                              <w:r>
                                <w:rPr>
                                  <w:sz w:val="16"/>
                                </w:rPr>
                                <w:t>Changes in a child’s b</w:t>
                              </w:r>
                            </w:p>
                          </w:txbxContent>
                        </wps:txbx>
                        <wps:bodyPr horzOverflow="overflow" vert="horz" lIns="0" tIns="0" rIns="0" bIns="0" rtlCol="0">
                          <a:noAutofit/>
                        </wps:bodyPr>
                      </wps:wsp>
                      <wps:wsp>
                        <wps:cNvPr id="11917" name="Rectangle 11917"/>
                        <wps:cNvSpPr/>
                        <wps:spPr>
                          <a:xfrm>
                            <a:off x="2322106" y="1721930"/>
                            <a:ext cx="473140" cy="125128"/>
                          </a:xfrm>
                          <a:prstGeom prst="rect">
                            <a:avLst/>
                          </a:prstGeom>
                          <a:ln>
                            <a:noFill/>
                          </a:ln>
                        </wps:spPr>
                        <wps:txbx>
                          <w:txbxContent>
                            <w:p w14:paraId="42BCCA4C" w14:textId="77777777" w:rsidR="00472ABB" w:rsidRDefault="00702099">
                              <w:pPr>
                                <w:spacing w:after="160" w:line="259" w:lineRule="auto"/>
                                <w:ind w:left="0" w:firstLine="0"/>
                              </w:pPr>
                              <w:r>
                                <w:rPr>
                                  <w:sz w:val="16"/>
                                </w:rPr>
                                <w:t>ehaviour</w:t>
                              </w:r>
                            </w:p>
                          </w:txbxContent>
                        </wps:txbx>
                        <wps:bodyPr horzOverflow="overflow" vert="horz" lIns="0" tIns="0" rIns="0" bIns="0" rtlCol="0">
                          <a:noAutofit/>
                        </wps:bodyPr>
                      </wps:wsp>
                      <wps:wsp>
                        <wps:cNvPr id="11918" name="Rectangle 11918"/>
                        <wps:cNvSpPr/>
                        <wps:spPr>
                          <a:xfrm>
                            <a:off x="2678976" y="1721930"/>
                            <a:ext cx="37753" cy="125128"/>
                          </a:xfrm>
                          <a:prstGeom prst="rect">
                            <a:avLst/>
                          </a:prstGeom>
                          <a:ln>
                            <a:noFill/>
                          </a:ln>
                        </wps:spPr>
                        <wps:txbx>
                          <w:txbxContent>
                            <w:p w14:paraId="06A7CF5D"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19" name="Rectangle 11919"/>
                        <wps:cNvSpPr/>
                        <wps:spPr>
                          <a:xfrm>
                            <a:off x="2706408" y="1721930"/>
                            <a:ext cx="996663" cy="125128"/>
                          </a:xfrm>
                          <a:prstGeom prst="rect">
                            <a:avLst/>
                          </a:prstGeom>
                          <a:ln>
                            <a:noFill/>
                          </a:ln>
                        </wps:spPr>
                        <wps:txbx>
                          <w:txbxContent>
                            <w:p w14:paraId="74995062" w14:textId="77777777" w:rsidR="00472ABB" w:rsidRDefault="00702099">
                              <w:pPr>
                                <w:spacing w:after="160" w:line="259" w:lineRule="auto"/>
                                <w:ind w:left="0" w:firstLine="0"/>
                              </w:pPr>
                              <w:r>
                                <w:rPr>
                                  <w:sz w:val="16"/>
                                </w:rPr>
                                <w:t>and/or attendance</w:t>
                              </w:r>
                            </w:p>
                          </w:txbxContent>
                        </wps:txbx>
                        <wps:bodyPr horzOverflow="overflow" vert="horz" lIns="0" tIns="0" rIns="0" bIns="0" rtlCol="0">
                          <a:noAutofit/>
                        </wps:bodyPr>
                      </wps:wsp>
                      <wps:wsp>
                        <wps:cNvPr id="11920" name="Rectangle 11920"/>
                        <wps:cNvSpPr/>
                        <wps:spPr>
                          <a:xfrm>
                            <a:off x="3456216" y="1721930"/>
                            <a:ext cx="37753" cy="125128"/>
                          </a:xfrm>
                          <a:prstGeom prst="rect">
                            <a:avLst/>
                          </a:prstGeom>
                          <a:ln>
                            <a:noFill/>
                          </a:ln>
                        </wps:spPr>
                        <wps:txbx>
                          <w:txbxContent>
                            <w:p w14:paraId="7A316FC6"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21" name="Rectangle 11921"/>
                        <wps:cNvSpPr/>
                        <wps:spPr>
                          <a:xfrm>
                            <a:off x="1210729" y="1830845"/>
                            <a:ext cx="119487" cy="149273"/>
                          </a:xfrm>
                          <a:prstGeom prst="rect">
                            <a:avLst/>
                          </a:prstGeom>
                          <a:ln>
                            <a:noFill/>
                          </a:ln>
                        </wps:spPr>
                        <wps:txbx>
                          <w:txbxContent>
                            <w:p w14:paraId="0D7F0851"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922" name="Rectangle 11922"/>
                        <wps:cNvSpPr/>
                        <wps:spPr>
                          <a:xfrm>
                            <a:off x="1439710" y="1848421"/>
                            <a:ext cx="622931" cy="125128"/>
                          </a:xfrm>
                          <a:prstGeom prst="rect">
                            <a:avLst/>
                          </a:prstGeom>
                          <a:ln>
                            <a:noFill/>
                          </a:ln>
                        </wps:spPr>
                        <wps:txbx>
                          <w:txbxContent>
                            <w:p w14:paraId="7AA1AC7A" w14:textId="77777777" w:rsidR="00472ABB" w:rsidRDefault="00702099">
                              <w:pPr>
                                <w:spacing w:after="160" w:line="259" w:lineRule="auto"/>
                                <w:ind w:left="0" w:firstLine="0"/>
                              </w:pPr>
                              <w:r>
                                <w:rPr>
                                  <w:sz w:val="16"/>
                                </w:rPr>
                                <w:t xml:space="preserve">Witnessed </w:t>
                              </w:r>
                            </w:p>
                          </w:txbxContent>
                        </wps:txbx>
                        <wps:bodyPr horzOverflow="overflow" vert="horz" lIns="0" tIns="0" rIns="0" bIns="0" rtlCol="0">
                          <a:noAutofit/>
                        </wps:bodyPr>
                      </wps:wsp>
                      <wps:wsp>
                        <wps:cNvPr id="11923" name="Rectangle 11923"/>
                        <wps:cNvSpPr/>
                        <wps:spPr>
                          <a:xfrm>
                            <a:off x="1909102" y="1848421"/>
                            <a:ext cx="1060491" cy="125128"/>
                          </a:xfrm>
                          <a:prstGeom prst="rect">
                            <a:avLst/>
                          </a:prstGeom>
                          <a:ln>
                            <a:noFill/>
                          </a:ln>
                        </wps:spPr>
                        <wps:txbx>
                          <w:txbxContent>
                            <w:p w14:paraId="131CFA3A" w14:textId="77777777" w:rsidR="00472ABB" w:rsidRDefault="00702099">
                              <w:pPr>
                                <w:spacing w:after="160" w:line="259" w:lineRule="auto"/>
                                <w:ind w:left="0" w:firstLine="0"/>
                              </w:pPr>
                              <w:r>
                                <w:rPr>
                                  <w:sz w:val="16"/>
                                </w:rPr>
                                <w:t xml:space="preserve">/ </w:t>
                              </w:r>
                              <w:r>
                                <w:rPr>
                                  <w:sz w:val="16"/>
                                </w:rPr>
                                <w:t xml:space="preserve">become aware of </w:t>
                              </w:r>
                            </w:p>
                          </w:txbxContent>
                        </wps:txbx>
                        <wps:bodyPr horzOverflow="overflow" vert="horz" lIns="0" tIns="0" rIns="0" bIns="0" rtlCol="0">
                          <a:noAutofit/>
                        </wps:bodyPr>
                      </wps:wsp>
                      <wps:wsp>
                        <wps:cNvPr id="11924" name="Rectangle 11924"/>
                        <wps:cNvSpPr/>
                        <wps:spPr>
                          <a:xfrm>
                            <a:off x="2707932" y="1848421"/>
                            <a:ext cx="1179726" cy="125128"/>
                          </a:xfrm>
                          <a:prstGeom prst="rect">
                            <a:avLst/>
                          </a:prstGeom>
                          <a:ln>
                            <a:noFill/>
                          </a:ln>
                        </wps:spPr>
                        <wps:txbx>
                          <w:txbxContent>
                            <w:p w14:paraId="0A62126C" w14:textId="77777777" w:rsidR="00472ABB" w:rsidRDefault="00702099">
                              <w:pPr>
                                <w:spacing w:after="160" w:line="259" w:lineRule="auto"/>
                                <w:ind w:left="0" w:firstLine="0"/>
                              </w:pPr>
                              <w:r>
                                <w:rPr>
                                  <w:sz w:val="16"/>
                                </w:rPr>
                                <w:t>concerning behaviour</w:t>
                              </w:r>
                            </w:p>
                          </w:txbxContent>
                        </wps:txbx>
                        <wps:bodyPr horzOverflow="overflow" vert="horz" lIns="0" tIns="0" rIns="0" bIns="0" rtlCol="0">
                          <a:noAutofit/>
                        </wps:bodyPr>
                      </wps:wsp>
                      <wps:wsp>
                        <wps:cNvPr id="11925" name="Rectangle 11925"/>
                        <wps:cNvSpPr/>
                        <wps:spPr>
                          <a:xfrm>
                            <a:off x="3594900" y="1848421"/>
                            <a:ext cx="1482025" cy="125128"/>
                          </a:xfrm>
                          <a:prstGeom prst="rect">
                            <a:avLst/>
                          </a:prstGeom>
                          <a:ln>
                            <a:noFill/>
                          </a:ln>
                        </wps:spPr>
                        <wps:txbx>
                          <w:txbxContent>
                            <w:p w14:paraId="3D988FF7" w14:textId="77777777" w:rsidR="00472ABB" w:rsidRDefault="00702099">
                              <w:pPr>
                                <w:spacing w:after="160" w:line="259" w:lineRule="auto"/>
                                <w:ind w:left="0" w:firstLine="0"/>
                              </w:pPr>
                              <w:r>
                                <w:rPr>
                                  <w:sz w:val="16"/>
                                </w:rPr>
                                <w:t>, either in person or online</w:t>
                              </w:r>
                            </w:p>
                          </w:txbxContent>
                        </wps:txbx>
                        <wps:bodyPr horzOverflow="overflow" vert="horz" lIns="0" tIns="0" rIns="0" bIns="0" rtlCol="0">
                          <a:noAutofit/>
                        </wps:bodyPr>
                      </wps:wsp>
                      <wps:wsp>
                        <wps:cNvPr id="11926" name="Rectangle 11926"/>
                        <wps:cNvSpPr/>
                        <wps:spPr>
                          <a:xfrm>
                            <a:off x="4709325" y="1839998"/>
                            <a:ext cx="42262" cy="140068"/>
                          </a:xfrm>
                          <a:prstGeom prst="rect">
                            <a:avLst/>
                          </a:prstGeom>
                          <a:ln>
                            <a:noFill/>
                          </a:ln>
                        </wps:spPr>
                        <wps:txbx>
                          <w:txbxContent>
                            <w:p w14:paraId="13C23332"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27" name="Rectangle 11927"/>
                        <wps:cNvSpPr/>
                        <wps:spPr>
                          <a:xfrm>
                            <a:off x="1210729" y="1957337"/>
                            <a:ext cx="119487" cy="149273"/>
                          </a:xfrm>
                          <a:prstGeom prst="rect">
                            <a:avLst/>
                          </a:prstGeom>
                          <a:ln>
                            <a:noFill/>
                          </a:ln>
                        </wps:spPr>
                        <wps:txbx>
                          <w:txbxContent>
                            <w:p w14:paraId="6171F6C8"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928" name="Rectangle 11928"/>
                        <wps:cNvSpPr/>
                        <wps:spPr>
                          <a:xfrm>
                            <a:off x="1439710" y="1974914"/>
                            <a:ext cx="1652595" cy="125128"/>
                          </a:xfrm>
                          <a:prstGeom prst="rect">
                            <a:avLst/>
                          </a:prstGeom>
                          <a:ln>
                            <a:noFill/>
                          </a:ln>
                        </wps:spPr>
                        <wps:txbx>
                          <w:txbxContent>
                            <w:p w14:paraId="077EA0F2" w14:textId="77777777" w:rsidR="00472ABB" w:rsidRDefault="00702099">
                              <w:pPr>
                                <w:spacing w:after="160" w:line="259" w:lineRule="auto"/>
                                <w:ind w:left="0" w:firstLine="0"/>
                              </w:pPr>
                              <w:r>
                                <w:rPr>
                                  <w:sz w:val="16"/>
                                </w:rPr>
                                <w:t>Welfare concern such as child</w:t>
                              </w:r>
                            </w:p>
                          </w:txbxContent>
                        </wps:txbx>
                        <wps:bodyPr horzOverflow="overflow" vert="horz" lIns="0" tIns="0" rIns="0" bIns="0" rtlCol="0">
                          <a:noAutofit/>
                        </wps:bodyPr>
                      </wps:wsp>
                      <wps:wsp>
                        <wps:cNvPr id="11929" name="Rectangle 11929"/>
                        <wps:cNvSpPr/>
                        <wps:spPr>
                          <a:xfrm>
                            <a:off x="2683548" y="1974914"/>
                            <a:ext cx="43865" cy="125128"/>
                          </a:xfrm>
                          <a:prstGeom prst="rect">
                            <a:avLst/>
                          </a:prstGeom>
                          <a:ln>
                            <a:noFill/>
                          </a:ln>
                        </wps:spPr>
                        <wps:txbx>
                          <w:txbxContent>
                            <w:p w14:paraId="7F6025E5" w14:textId="77777777" w:rsidR="00472ABB" w:rsidRDefault="00702099">
                              <w:pPr>
                                <w:spacing w:after="160" w:line="259" w:lineRule="auto"/>
                                <w:ind w:left="0" w:firstLine="0"/>
                              </w:pPr>
                              <w:r>
                                <w:rPr>
                                  <w:sz w:val="16"/>
                                </w:rPr>
                                <w:t>-</w:t>
                              </w:r>
                            </w:p>
                          </w:txbxContent>
                        </wps:txbx>
                        <wps:bodyPr horzOverflow="overflow" vert="horz" lIns="0" tIns="0" rIns="0" bIns="0" rtlCol="0">
                          <a:noAutofit/>
                        </wps:bodyPr>
                      </wps:wsp>
                      <wps:wsp>
                        <wps:cNvPr id="11930" name="Rectangle 11930"/>
                        <wps:cNvSpPr/>
                        <wps:spPr>
                          <a:xfrm>
                            <a:off x="2717076" y="1974914"/>
                            <a:ext cx="140872" cy="125128"/>
                          </a:xfrm>
                          <a:prstGeom prst="rect">
                            <a:avLst/>
                          </a:prstGeom>
                          <a:ln>
                            <a:noFill/>
                          </a:ln>
                        </wps:spPr>
                        <wps:txbx>
                          <w:txbxContent>
                            <w:p w14:paraId="16BC557F" w14:textId="77777777" w:rsidR="00472ABB" w:rsidRDefault="00702099">
                              <w:pPr>
                                <w:spacing w:after="160" w:line="259" w:lineRule="auto"/>
                                <w:ind w:left="0" w:firstLine="0"/>
                              </w:pPr>
                              <w:r>
                                <w:rPr>
                                  <w:sz w:val="16"/>
                                </w:rPr>
                                <w:t>on</w:t>
                              </w:r>
                            </w:p>
                          </w:txbxContent>
                        </wps:txbx>
                        <wps:bodyPr horzOverflow="overflow" vert="horz" lIns="0" tIns="0" rIns="0" bIns="0" rtlCol="0">
                          <a:noAutofit/>
                        </wps:bodyPr>
                      </wps:wsp>
                      <wps:wsp>
                        <wps:cNvPr id="11931" name="Rectangle 11931"/>
                        <wps:cNvSpPr/>
                        <wps:spPr>
                          <a:xfrm>
                            <a:off x="2822232" y="1974914"/>
                            <a:ext cx="43865" cy="125128"/>
                          </a:xfrm>
                          <a:prstGeom prst="rect">
                            <a:avLst/>
                          </a:prstGeom>
                          <a:ln>
                            <a:noFill/>
                          </a:ln>
                        </wps:spPr>
                        <wps:txbx>
                          <w:txbxContent>
                            <w:p w14:paraId="7E90BC39" w14:textId="77777777" w:rsidR="00472ABB" w:rsidRDefault="00702099">
                              <w:pPr>
                                <w:spacing w:after="160" w:line="259" w:lineRule="auto"/>
                                <w:ind w:left="0" w:firstLine="0"/>
                              </w:pPr>
                              <w:r>
                                <w:rPr>
                                  <w:sz w:val="16"/>
                                </w:rPr>
                                <w:t>-</w:t>
                              </w:r>
                            </w:p>
                          </w:txbxContent>
                        </wps:txbx>
                        <wps:bodyPr horzOverflow="overflow" vert="horz" lIns="0" tIns="0" rIns="0" bIns="0" rtlCol="0">
                          <a:noAutofit/>
                        </wps:bodyPr>
                      </wps:wsp>
                      <wps:wsp>
                        <wps:cNvPr id="11932" name="Rectangle 11932"/>
                        <wps:cNvSpPr/>
                        <wps:spPr>
                          <a:xfrm>
                            <a:off x="2855760" y="1974914"/>
                            <a:ext cx="1910621" cy="125128"/>
                          </a:xfrm>
                          <a:prstGeom prst="rect">
                            <a:avLst/>
                          </a:prstGeom>
                          <a:ln>
                            <a:noFill/>
                          </a:ln>
                        </wps:spPr>
                        <wps:txbx>
                          <w:txbxContent>
                            <w:p w14:paraId="25080249" w14:textId="77777777" w:rsidR="00472ABB" w:rsidRDefault="00702099">
                              <w:pPr>
                                <w:spacing w:after="160" w:line="259" w:lineRule="auto"/>
                                <w:ind w:left="0" w:firstLine="0"/>
                              </w:pPr>
                              <w:r>
                                <w:rPr>
                                  <w:sz w:val="16"/>
                                </w:rPr>
                                <w:t xml:space="preserve">child abuse, new pattern of illness, </w:t>
                              </w:r>
                            </w:p>
                          </w:txbxContent>
                        </wps:txbx>
                        <wps:bodyPr horzOverflow="overflow" vert="horz" lIns="0" tIns="0" rIns="0" bIns="0" rtlCol="0">
                          <a:noAutofit/>
                        </wps:bodyPr>
                      </wps:wsp>
                      <wps:wsp>
                        <wps:cNvPr id="11933" name="Rectangle 11933"/>
                        <wps:cNvSpPr/>
                        <wps:spPr>
                          <a:xfrm>
                            <a:off x="4293273" y="1966490"/>
                            <a:ext cx="42262" cy="140068"/>
                          </a:xfrm>
                          <a:prstGeom prst="rect">
                            <a:avLst/>
                          </a:prstGeom>
                          <a:ln>
                            <a:noFill/>
                          </a:ln>
                        </wps:spPr>
                        <wps:txbx>
                          <w:txbxContent>
                            <w:p w14:paraId="7142DFD9"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34" name="Shape 11934"/>
                        <wps:cNvSpPr/>
                        <wps:spPr>
                          <a:xfrm>
                            <a:off x="1558455" y="4142740"/>
                            <a:ext cx="76200" cy="228727"/>
                          </a:xfrm>
                          <a:custGeom>
                            <a:avLst/>
                            <a:gdLst/>
                            <a:ahLst/>
                            <a:cxnLst/>
                            <a:rect l="0" t="0" r="0" b="0"/>
                            <a:pathLst>
                              <a:path w="76200" h="228727">
                                <a:moveTo>
                                  <a:pt x="37211" y="0"/>
                                </a:moveTo>
                                <a:lnTo>
                                  <a:pt x="46736" y="254"/>
                                </a:lnTo>
                                <a:lnTo>
                                  <a:pt x="42869" y="152583"/>
                                </a:lnTo>
                                <a:lnTo>
                                  <a:pt x="76200" y="153416"/>
                                </a:lnTo>
                                <a:lnTo>
                                  <a:pt x="36195" y="228727"/>
                                </a:lnTo>
                                <a:lnTo>
                                  <a:pt x="0" y="151511"/>
                                </a:lnTo>
                                <a:lnTo>
                                  <a:pt x="33344" y="152345"/>
                                </a:lnTo>
                                <a:lnTo>
                                  <a:pt x="37211"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11935" name="Shape 11935"/>
                        <wps:cNvSpPr/>
                        <wps:spPr>
                          <a:xfrm>
                            <a:off x="4770539" y="4033774"/>
                            <a:ext cx="76200" cy="367538"/>
                          </a:xfrm>
                          <a:custGeom>
                            <a:avLst/>
                            <a:gdLst/>
                            <a:ahLst/>
                            <a:cxnLst/>
                            <a:rect l="0" t="0" r="0" b="0"/>
                            <a:pathLst>
                              <a:path w="76200" h="367538">
                                <a:moveTo>
                                  <a:pt x="33401" y="0"/>
                                </a:moveTo>
                                <a:lnTo>
                                  <a:pt x="42926" y="0"/>
                                </a:lnTo>
                                <a:lnTo>
                                  <a:pt x="42926" y="291338"/>
                                </a:lnTo>
                                <a:lnTo>
                                  <a:pt x="76200" y="291338"/>
                                </a:lnTo>
                                <a:lnTo>
                                  <a:pt x="38100" y="367538"/>
                                </a:lnTo>
                                <a:lnTo>
                                  <a:pt x="0" y="291338"/>
                                </a:lnTo>
                                <a:lnTo>
                                  <a:pt x="33401" y="291338"/>
                                </a:lnTo>
                                <a:lnTo>
                                  <a:pt x="33401"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11936" name="Shape 11936"/>
                        <wps:cNvSpPr/>
                        <wps:spPr>
                          <a:xfrm>
                            <a:off x="3148876" y="5482971"/>
                            <a:ext cx="309753" cy="76200"/>
                          </a:xfrm>
                          <a:custGeom>
                            <a:avLst/>
                            <a:gdLst/>
                            <a:ahLst/>
                            <a:cxnLst/>
                            <a:rect l="0" t="0" r="0" b="0"/>
                            <a:pathLst>
                              <a:path w="309753" h="76200">
                                <a:moveTo>
                                  <a:pt x="233553" y="0"/>
                                </a:moveTo>
                                <a:lnTo>
                                  <a:pt x="309753" y="38100"/>
                                </a:lnTo>
                                <a:lnTo>
                                  <a:pt x="233553" y="76200"/>
                                </a:lnTo>
                                <a:lnTo>
                                  <a:pt x="233553" y="42799"/>
                                </a:lnTo>
                                <a:lnTo>
                                  <a:pt x="0" y="42799"/>
                                </a:lnTo>
                                <a:lnTo>
                                  <a:pt x="0" y="33274"/>
                                </a:lnTo>
                                <a:lnTo>
                                  <a:pt x="233553" y="33274"/>
                                </a:lnTo>
                                <a:lnTo>
                                  <a:pt x="233553"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11937" name="Shape 11937"/>
                        <wps:cNvSpPr/>
                        <wps:spPr>
                          <a:xfrm>
                            <a:off x="720763" y="7010782"/>
                            <a:ext cx="4826381" cy="925322"/>
                          </a:xfrm>
                          <a:custGeom>
                            <a:avLst/>
                            <a:gdLst/>
                            <a:ahLst/>
                            <a:cxnLst/>
                            <a:rect l="0" t="0" r="0" b="0"/>
                            <a:pathLst>
                              <a:path w="4826381" h="925322">
                                <a:moveTo>
                                  <a:pt x="154178" y="0"/>
                                </a:moveTo>
                                <a:lnTo>
                                  <a:pt x="4672076" y="0"/>
                                </a:lnTo>
                                <a:cubicBezTo>
                                  <a:pt x="4757293" y="0"/>
                                  <a:pt x="4826381" y="68960"/>
                                  <a:pt x="4826381" y="154177"/>
                                </a:cubicBezTo>
                                <a:lnTo>
                                  <a:pt x="4826381" y="771144"/>
                                </a:lnTo>
                                <a:cubicBezTo>
                                  <a:pt x="4826381" y="856361"/>
                                  <a:pt x="4757293" y="925322"/>
                                  <a:pt x="4672076" y="925322"/>
                                </a:cubicBezTo>
                                <a:lnTo>
                                  <a:pt x="154178" y="925322"/>
                                </a:lnTo>
                                <a:cubicBezTo>
                                  <a:pt x="69088" y="925322"/>
                                  <a:pt x="0" y="856361"/>
                                  <a:pt x="0" y="771144"/>
                                </a:cubicBezTo>
                                <a:lnTo>
                                  <a:pt x="0" y="154177"/>
                                </a:lnTo>
                                <a:cubicBezTo>
                                  <a:pt x="0" y="68960"/>
                                  <a:pt x="69088" y="0"/>
                                  <a:pt x="154178"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1938" name="Shape 11938"/>
                        <wps:cNvSpPr/>
                        <wps:spPr>
                          <a:xfrm>
                            <a:off x="720763" y="7010782"/>
                            <a:ext cx="4826381" cy="925322"/>
                          </a:xfrm>
                          <a:custGeom>
                            <a:avLst/>
                            <a:gdLst/>
                            <a:ahLst/>
                            <a:cxnLst/>
                            <a:rect l="0" t="0" r="0" b="0"/>
                            <a:pathLst>
                              <a:path w="4826381" h="925322">
                                <a:moveTo>
                                  <a:pt x="0" y="154177"/>
                                </a:moveTo>
                                <a:cubicBezTo>
                                  <a:pt x="0" y="68960"/>
                                  <a:pt x="69088" y="0"/>
                                  <a:pt x="154178" y="0"/>
                                </a:cubicBezTo>
                                <a:lnTo>
                                  <a:pt x="4672076" y="0"/>
                                </a:lnTo>
                                <a:cubicBezTo>
                                  <a:pt x="4757293" y="0"/>
                                  <a:pt x="4826381" y="68960"/>
                                  <a:pt x="4826381" y="154177"/>
                                </a:cubicBezTo>
                                <a:lnTo>
                                  <a:pt x="4826381" y="771144"/>
                                </a:lnTo>
                                <a:cubicBezTo>
                                  <a:pt x="4826381" y="856361"/>
                                  <a:pt x="4757293" y="925322"/>
                                  <a:pt x="4672076" y="925322"/>
                                </a:cubicBezTo>
                                <a:lnTo>
                                  <a:pt x="154178" y="925322"/>
                                </a:lnTo>
                                <a:cubicBezTo>
                                  <a:pt x="69088" y="925322"/>
                                  <a:pt x="0" y="856361"/>
                                  <a:pt x="0" y="771144"/>
                                </a:cubicBezTo>
                                <a:close/>
                              </a:path>
                            </a:pathLst>
                          </a:custGeom>
                          <a:ln w="12700" cap="flat">
                            <a:miter lim="101600"/>
                          </a:ln>
                        </wps:spPr>
                        <wps:style>
                          <a:lnRef idx="1">
                            <a:srgbClr val="4472C4"/>
                          </a:lnRef>
                          <a:fillRef idx="0">
                            <a:srgbClr val="000000">
                              <a:alpha val="0"/>
                            </a:srgbClr>
                          </a:fillRef>
                          <a:effectRef idx="0">
                            <a:scrgbClr r="0" g="0" b="0"/>
                          </a:effectRef>
                          <a:fontRef idx="none"/>
                        </wps:style>
                        <wps:bodyPr/>
                      </wps:wsp>
                      <pic:pic xmlns:pic="http://schemas.openxmlformats.org/drawingml/2006/picture">
                        <pic:nvPicPr>
                          <pic:cNvPr id="11940" name="Picture 11940"/>
                          <pic:cNvPicPr/>
                        </pic:nvPicPr>
                        <pic:blipFill>
                          <a:blip r:embed="rId265"/>
                          <a:stretch>
                            <a:fillRect/>
                          </a:stretch>
                        </pic:blipFill>
                        <pic:spPr>
                          <a:xfrm>
                            <a:off x="773087" y="7107937"/>
                            <a:ext cx="4722876" cy="731520"/>
                          </a:xfrm>
                          <a:prstGeom prst="rect">
                            <a:avLst/>
                          </a:prstGeom>
                        </pic:spPr>
                      </pic:pic>
                      <wps:wsp>
                        <wps:cNvPr id="11941" name="Rectangle 11941"/>
                        <wps:cNvSpPr/>
                        <wps:spPr>
                          <a:xfrm>
                            <a:off x="2463838" y="7136914"/>
                            <a:ext cx="617349" cy="140068"/>
                          </a:xfrm>
                          <a:prstGeom prst="rect">
                            <a:avLst/>
                          </a:prstGeom>
                          <a:ln>
                            <a:noFill/>
                          </a:ln>
                        </wps:spPr>
                        <wps:txbx>
                          <w:txbxContent>
                            <w:p w14:paraId="668594F4" w14:textId="77777777" w:rsidR="00472ABB" w:rsidRDefault="00702099">
                              <w:pPr>
                                <w:spacing w:after="160" w:line="259" w:lineRule="auto"/>
                                <w:ind w:left="0" w:firstLine="0"/>
                              </w:pPr>
                              <w:r>
                                <w:rPr>
                                  <w:b/>
                                  <w:sz w:val="18"/>
                                </w:rPr>
                                <w:t xml:space="preserve">Monitor </w:t>
                              </w:r>
                            </w:p>
                          </w:txbxContent>
                        </wps:txbx>
                        <wps:bodyPr horzOverflow="overflow" vert="horz" lIns="0" tIns="0" rIns="0" bIns="0" rtlCol="0">
                          <a:noAutofit/>
                        </wps:bodyPr>
                      </wps:wsp>
                      <wps:wsp>
                        <wps:cNvPr id="11942" name="Rectangle 11942"/>
                        <wps:cNvSpPr/>
                        <wps:spPr>
                          <a:xfrm>
                            <a:off x="2928912" y="7136914"/>
                            <a:ext cx="50622" cy="140068"/>
                          </a:xfrm>
                          <a:prstGeom prst="rect">
                            <a:avLst/>
                          </a:prstGeom>
                          <a:ln>
                            <a:noFill/>
                          </a:ln>
                        </wps:spPr>
                        <wps:txbx>
                          <w:txbxContent>
                            <w:p w14:paraId="5C558672" w14:textId="77777777" w:rsidR="00472ABB" w:rsidRDefault="00702099">
                              <w:pPr>
                                <w:spacing w:after="160" w:line="259" w:lineRule="auto"/>
                                <w:ind w:left="0" w:firstLine="0"/>
                              </w:pPr>
                              <w:r>
                                <w:rPr>
                                  <w:b/>
                                  <w:sz w:val="18"/>
                                </w:rPr>
                                <w:t>-</w:t>
                              </w:r>
                            </w:p>
                          </w:txbxContent>
                        </wps:txbx>
                        <wps:bodyPr horzOverflow="overflow" vert="horz" lIns="0" tIns="0" rIns="0" bIns="0" rtlCol="0">
                          <a:noAutofit/>
                        </wps:bodyPr>
                      </wps:wsp>
                      <wps:wsp>
                        <wps:cNvPr id="11943" name="Rectangle 11943"/>
                        <wps:cNvSpPr/>
                        <wps:spPr>
                          <a:xfrm>
                            <a:off x="2967012" y="7136914"/>
                            <a:ext cx="42262" cy="140068"/>
                          </a:xfrm>
                          <a:prstGeom prst="rect">
                            <a:avLst/>
                          </a:prstGeom>
                          <a:ln>
                            <a:noFill/>
                          </a:ln>
                        </wps:spPr>
                        <wps:txbx>
                          <w:txbxContent>
                            <w:p w14:paraId="07F9C4F2" w14:textId="77777777" w:rsidR="00472ABB" w:rsidRDefault="00702099">
                              <w:pPr>
                                <w:spacing w:after="160" w:line="259" w:lineRule="auto"/>
                                <w:ind w:left="0" w:firstLine="0"/>
                              </w:pPr>
                              <w:r>
                                <w:rPr>
                                  <w:b/>
                                  <w:sz w:val="18"/>
                                </w:rPr>
                                <w:t xml:space="preserve"> </w:t>
                              </w:r>
                            </w:p>
                          </w:txbxContent>
                        </wps:txbx>
                        <wps:bodyPr horzOverflow="overflow" vert="horz" lIns="0" tIns="0" rIns="0" bIns="0" rtlCol="0">
                          <a:noAutofit/>
                        </wps:bodyPr>
                      </wps:wsp>
                      <wps:wsp>
                        <wps:cNvPr id="11944" name="Rectangle 11944"/>
                        <wps:cNvSpPr/>
                        <wps:spPr>
                          <a:xfrm>
                            <a:off x="2999016" y="7136914"/>
                            <a:ext cx="1074318" cy="140068"/>
                          </a:xfrm>
                          <a:prstGeom prst="rect">
                            <a:avLst/>
                          </a:prstGeom>
                          <a:ln>
                            <a:noFill/>
                          </a:ln>
                        </wps:spPr>
                        <wps:txbx>
                          <w:txbxContent>
                            <w:p w14:paraId="2755765F" w14:textId="77777777" w:rsidR="00472ABB" w:rsidRDefault="00702099">
                              <w:pPr>
                                <w:spacing w:after="160" w:line="259" w:lineRule="auto"/>
                                <w:ind w:left="0" w:firstLine="0"/>
                              </w:pPr>
                              <w:r>
                                <w:rPr>
                                  <w:b/>
                                  <w:sz w:val="18"/>
                                </w:rPr>
                                <w:t>Be clear about:</w:t>
                              </w:r>
                            </w:p>
                          </w:txbxContent>
                        </wps:txbx>
                        <wps:bodyPr horzOverflow="overflow" vert="horz" lIns="0" tIns="0" rIns="0" bIns="0" rtlCol="0">
                          <a:noAutofit/>
                        </wps:bodyPr>
                      </wps:wsp>
                      <wps:wsp>
                        <wps:cNvPr id="11945" name="Rectangle 11945"/>
                        <wps:cNvSpPr/>
                        <wps:spPr>
                          <a:xfrm>
                            <a:off x="3806736" y="7136914"/>
                            <a:ext cx="42262" cy="140068"/>
                          </a:xfrm>
                          <a:prstGeom prst="rect">
                            <a:avLst/>
                          </a:prstGeom>
                          <a:ln>
                            <a:noFill/>
                          </a:ln>
                        </wps:spPr>
                        <wps:txbx>
                          <w:txbxContent>
                            <w:p w14:paraId="78C40809" w14:textId="77777777" w:rsidR="00472ABB" w:rsidRDefault="00702099">
                              <w:pPr>
                                <w:spacing w:after="160" w:line="259" w:lineRule="auto"/>
                                <w:ind w:left="0" w:firstLine="0"/>
                              </w:pPr>
                              <w:r>
                                <w:rPr>
                                  <w:b/>
                                  <w:sz w:val="18"/>
                                </w:rPr>
                                <w:t xml:space="preserve"> </w:t>
                              </w:r>
                            </w:p>
                          </w:txbxContent>
                        </wps:txbx>
                        <wps:bodyPr horzOverflow="overflow" vert="horz" lIns="0" tIns="0" rIns="0" bIns="0" rtlCol="0">
                          <a:noAutofit/>
                        </wps:bodyPr>
                      </wps:wsp>
                      <wps:wsp>
                        <wps:cNvPr id="11946" name="Rectangle 11946"/>
                        <wps:cNvSpPr/>
                        <wps:spPr>
                          <a:xfrm>
                            <a:off x="864781" y="7257557"/>
                            <a:ext cx="106742" cy="133351"/>
                          </a:xfrm>
                          <a:prstGeom prst="rect">
                            <a:avLst/>
                          </a:prstGeom>
                          <a:ln>
                            <a:noFill/>
                          </a:ln>
                        </wps:spPr>
                        <wps:txbx>
                          <w:txbxContent>
                            <w:p w14:paraId="11E24D5D"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47" name="Rectangle 11947"/>
                        <wps:cNvSpPr/>
                        <wps:spPr>
                          <a:xfrm>
                            <a:off x="1093381" y="7265734"/>
                            <a:ext cx="1443321" cy="125127"/>
                          </a:xfrm>
                          <a:prstGeom prst="rect">
                            <a:avLst/>
                          </a:prstGeom>
                          <a:ln>
                            <a:noFill/>
                          </a:ln>
                        </wps:spPr>
                        <wps:txbx>
                          <w:txbxContent>
                            <w:p w14:paraId="7904A1EE" w14:textId="77777777" w:rsidR="00472ABB" w:rsidRDefault="00702099">
                              <w:pPr>
                                <w:spacing w:after="160" w:line="259" w:lineRule="auto"/>
                                <w:ind w:left="0" w:firstLine="0"/>
                              </w:pPr>
                              <w:r>
                                <w:rPr>
                                  <w:sz w:val="16"/>
                                </w:rPr>
                                <w:t xml:space="preserve">What you are monitoring </w:t>
                              </w:r>
                            </w:p>
                          </w:txbxContent>
                        </wps:txbx>
                        <wps:bodyPr horzOverflow="overflow" vert="horz" lIns="0" tIns="0" rIns="0" bIns="0" rtlCol="0">
                          <a:noAutofit/>
                        </wps:bodyPr>
                      </wps:wsp>
                      <wps:wsp>
                        <wps:cNvPr id="11948" name="Rectangle 11948"/>
                        <wps:cNvSpPr/>
                        <wps:spPr>
                          <a:xfrm>
                            <a:off x="2178850" y="7265734"/>
                            <a:ext cx="43865" cy="125127"/>
                          </a:xfrm>
                          <a:prstGeom prst="rect">
                            <a:avLst/>
                          </a:prstGeom>
                          <a:ln>
                            <a:noFill/>
                          </a:ln>
                        </wps:spPr>
                        <wps:txbx>
                          <w:txbxContent>
                            <w:p w14:paraId="43365A70" w14:textId="77777777" w:rsidR="00472ABB" w:rsidRDefault="00702099">
                              <w:pPr>
                                <w:spacing w:after="160" w:line="259" w:lineRule="auto"/>
                                <w:ind w:left="0" w:firstLine="0"/>
                              </w:pPr>
                              <w:r>
                                <w:rPr>
                                  <w:sz w:val="16"/>
                                </w:rPr>
                                <w:t>-</w:t>
                              </w:r>
                            </w:p>
                          </w:txbxContent>
                        </wps:txbx>
                        <wps:bodyPr horzOverflow="overflow" vert="horz" lIns="0" tIns="0" rIns="0" bIns="0" rtlCol="0">
                          <a:noAutofit/>
                        </wps:bodyPr>
                      </wps:wsp>
                      <wps:wsp>
                        <wps:cNvPr id="11949" name="Rectangle 11949"/>
                        <wps:cNvSpPr/>
                        <wps:spPr>
                          <a:xfrm>
                            <a:off x="2212378" y="7265734"/>
                            <a:ext cx="37753" cy="125127"/>
                          </a:xfrm>
                          <a:prstGeom prst="rect">
                            <a:avLst/>
                          </a:prstGeom>
                          <a:ln>
                            <a:noFill/>
                          </a:ln>
                        </wps:spPr>
                        <wps:txbx>
                          <w:txbxContent>
                            <w:p w14:paraId="68E41BA2"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50" name="Rectangle 11950"/>
                        <wps:cNvSpPr/>
                        <wps:spPr>
                          <a:xfrm>
                            <a:off x="2239810" y="7265734"/>
                            <a:ext cx="4166864" cy="125127"/>
                          </a:xfrm>
                          <a:prstGeom prst="rect">
                            <a:avLst/>
                          </a:prstGeom>
                          <a:ln>
                            <a:noFill/>
                          </a:ln>
                        </wps:spPr>
                        <wps:txbx>
                          <w:txbxContent>
                            <w:p w14:paraId="652C6B49" w14:textId="77777777" w:rsidR="00472ABB" w:rsidRDefault="00702099">
                              <w:pPr>
                                <w:spacing w:after="160" w:line="259" w:lineRule="auto"/>
                                <w:ind w:left="0" w:firstLine="0"/>
                              </w:pPr>
                              <w:r>
                                <w:rPr>
                                  <w:sz w:val="16"/>
                                </w:rPr>
                                <w:t xml:space="preserve">behaviour trends, appearance, attendance, first aid, illness, mentor or other </w:t>
                              </w:r>
                            </w:p>
                          </w:txbxContent>
                        </wps:txbx>
                        <wps:bodyPr horzOverflow="overflow" vert="horz" lIns="0" tIns="0" rIns="0" bIns="0" rtlCol="0">
                          <a:noAutofit/>
                        </wps:bodyPr>
                      </wps:wsp>
                      <wps:wsp>
                        <wps:cNvPr id="11951" name="Rectangle 11951"/>
                        <wps:cNvSpPr/>
                        <wps:spPr>
                          <a:xfrm>
                            <a:off x="1093381" y="7383082"/>
                            <a:ext cx="631351" cy="125128"/>
                          </a:xfrm>
                          <a:prstGeom prst="rect">
                            <a:avLst/>
                          </a:prstGeom>
                          <a:ln>
                            <a:noFill/>
                          </a:ln>
                        </wps:spPr>
                        <wps:txbx>
                          <w:txbxContent>
                            <w:p w14:paraId="0E73F3BD" w14:textId="77777777" w:rsidR="00472ABB" w:rsidRDefault="00702099">
                              <w:pPr>
                                <w:spacing w:after="160" w:line="259" w:lineRule="auto"/>
                                <w:ind w:left="0" w:firstLine="0"/>
                              </w:pPr>
                              <w:r>
                                <w:rPr>
                                  <w:sz w:val="16"/>
                                </w:rPr>
                                <w:t>support ….</w:t>
                              </w:r>
                            </w:p>
                          </w:txbxContent>
                        </wps:txbx>
                        <wps:bodyPr horzOverflow="overflow" vert="horz" lIns="0" tIns="0" rIns="0" bIns="0" rtlCol="0">
                          <a:noAutofit/>
                        </wps:bodyPr>
                      </wps:wsp>
                      <wps:wsp>
                        <wps:cNvPr id="11952" name="Rectangle 11952"/>
                        <wps:cNvSpPr/>
                        <wps:spPr>
                          <a:xfrm>
                            <a:off x="1567726" y="7383082"/>
                            <a:ext cx="37753" cy="125128"/>
                          </a:xfrm>
                          <a:prstGeom prst="rect">
                            <a:avLst/>
                          </a:prstGeom>
                          <a:ln>
                            <a:noFill/>
                          </a:ln>
                        </wps:spPr>
                        <wps:txbx>
                          <w:txbxContent>
                            <w:p w14:paraId="5122BFD1"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53" name="Rectangle 11953"/>
                        <wps:cNvSpPr/>
                        <wps:spPr>
                          <a:xfrm>
                            <a:off x="864781" y="7493778"/>
                            <a:ext cx="106742" cy="133350"/>
                          </a:xfrm>
                          <a:prstGeom prst="rect">
                            <a:avLst/>
                          </a:prstGeom>
                          <a:ln>
                            <a:noFill/>
                          </a:ln>
                        </wps:spPr>
                        <wps:txbx>
                          <w:txbxContent>
                            <w:p w14:paraId="651C4449"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54" name="Rectangle 11954"/>
                        <wps:cNvSpPr/>
                        <wps:spPr>
                          <a:xfrm>
                            <a:off x="1093381" y="7501954"/>
                            <a:ext cx="3160694" cy="125128"/>
                          </a:xfrm>
                          <a:prstGeom prst="rect">
                            <a:avLst/>
                          </a:prstGeom>
                          <a:ln>
                            <a:noFill/>
                          </a:ln>
                        </wps:spPr>
                        <wps:txbx>
                          <w:txbxContent>
                            <w:p w14:paraId="7CF4697B" w14:textId="77777777" w:rsidR="00472ABB" w:rsidRDefault="00702099">
                              <w:pPr>
                                <w:spacing w:after="160" w:line="259" w:lineRule="auto"/>
                                <w:ind w:left="0" w:firstLine="0"/>
                              </w:pPr>
                              <w:r>
                                <w:rPr>
                                  <w:sz w:val="16"/>
                                </w:rPr>
                                <w:t xml:space="preserve">How long you will monitor for / frequency of monitoring </w:t>
                              </w:r>
                            </w:p>
                          </w:txbxContent>
                        </wps:txbx>
                        <wps:bodyPr horzOverflow="overflow" vert="horz" lIns="0" tIns="0" rIns="0" bIns="0" rtlCol="0">
                          <a:noAutofit/>
                        </wps:bodyPr>
                      </wps:wsp>
                      <wps:wsp>
                        <wps:cNvPr id="11955" name="Rectangle 11955"/>
                        <wps:cNvSpPr/>
                        <wps:spPr>
                          <a:xfrm>
                            <a:off x="3471456" y="7501954"/>
                            <a:ext cx="37753" cy="125128"/>
                          </a:xfrm>
                          <a:prstGeom prst="rect">
                            <a:avLst/>
                          </a:prstGeom>
                          <a:ln>
                            <a:noFill/>
                          </a:ln>
                        </wps:spPr>
                        <wps:txbx>
                          <w:txbxContent>
                            <w:p w14:paraId="032E4AAA"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56" name="Rectangle 11956"/>
                        <wps:cNvSpPr/>
                        <wps:spPr>
                          <a:xfrm>
                            <a:off x="864781" y="7611126"/>
                            <a:ext cx="106742" cy="133350"/>
                          </a:xfrm>
                          <a:prstGeom prst="rect">
                            <a:avLst/>
                          </a:prstGeom>
                          <a:ln>
                            <a:noFill/>
                          </a:ln>
                        </wps:spPr>
                        <wps:txbx>
                          <w:txbxContent>
                            <w:p w14:paraId="06934BD8"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57" name="Rectangle 11957"/>
                        <wps:cNvSpPr/>
                        <wps:spPr>
                          <a:xfrm>
                            <a:off x="1093381" y="7619302"/>
                            <a:ext cx="4252691" cy="125128"/>
                          </a:xfrm>
                          <a:prstGeom prst="rect">
                            <a:avLst/>
                          </a:prstGeom>
                          <a:ln>
                            <a:noFill/>
                          </a:ln>
                        </wps:spPr>
                        <wps:txbx>
                          <w:txbxContent>
                            <w:p w14:paraId="06E4B38F" w14:textId="77777777" w:rsidR="00472ABB" w:rsidRDefault="00702099">
                              <w:pPr>
                                <w:spacing w:after="160" w:line="259" w:lineRule="auto"/>
                                <w:ind w:left="0" w:firstLine="0"/>
                              </w:pPr>
                              <w:r>
                                <w:rPr>
                                  <w:sz w:val="16"/>
                                </w:rPr>
                                <w:t>Where, how and to whom you will feedback and how you will record actions</w:t>
                              </w:r>
                            </w:p>
                          </w:txbxContent>
                        </wps:txbx>
                        <wps:bodyPr horzOverflow="overflow" vert="horz" lIns="0" tIns="0" rIns="0" bIns="0" rtlCol="0">
                          <a:noAutofit/>
                        </wps:bodyPr>
                      </wps:wsp>
                      <wps:wsp>
                        <wps:cNvPr id="11958" name="Rectangle 11958"/>
                        <wps:cNvSpPr/>
                        <wps:spPr>
                          <a:xfrm>
                            <a:off x="4293273" y="7619302"/>
                            <a:ext cx="37753" cy="125128"/>
                          </a:xfrm>
                          <a:prstGeom prst="rect">
                            <a:avLst/>
                          </a:prstGeom>
                          <a:ln>
                            <a:noFill/>
                          </a:ln>
                        </wps:spPr>
                        <wps:txbx>
                          <w:txbxContent>
                            <w:p w14:paraId="53C50A6D"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59" name="Rectangle 11959"/>
                        <wps:cNvSpPr/>
                        <wps:spPr>
                          <a:xfrm>
                            <a:off x="864781" y="7728473"/>
                            <a:ext cx="106742" cy="133350"/>
                          </a:xfrm>
                          <a:prstGeom prst="rect">
                            <a:avLst/>
                          </a:prstGeom>
                          <a:ln>
                            <a:noFill/>
                          </a:ln>
                        </wps:spPr>
                        <wps:txbx>
                          <w:txbxContent>
                            <w:p w14:paraId="00ED6327"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60" name="Rectangle 11960"/>
                        <wps:cNvSpPr/>
                        <wps:spPr>
                          <a:xfrm>
                            <a:off x="1093381" y="7736650"/>
                            <a:ext cx="3275177" cy="125127"/>
                          </a:xfrm>
                          <a:prstGeom prst="rect">
                            <a:avLst/>
                          </a:prstGeom>
                          <a:ln>
                            <a:noFill/>
                          </a:ln>
                        </wps:spPr>
                        <wps:txbx>
                          <w:txbxContent>
                            <w:p w14:paraId="0A798B91" w14:textId="77777777" w:rsidR="00472ABB" w:rsidRDefault="00702099">
                              <w:pPr>
                                <w:spacing w:after="160" w:line="259" w:lineRule="auto"/>
                                <w:ind w:left="0" w:firstLine="0"/>
                              </w:pPr>
                              <w:r>
                                <w:rPr>
                                  <w:sz w:val="16"/>
                                </w:rPr>
                                <w:t>Contact with external service and sources of help / support</w:t>
                              </w:r>
                            </w:p>
                          </w:txbxContent>
                        </wps:txbx>
                        <wps:bodyPr horzOverflow="overflow" vert="horz" lIns="0" tIns="0" rIns="0" bIns="0" rtlCol="0">
                          <a:noAutofit/>
                        </wps:bodyPr>
                      </wps:wsp>
                      <wps:wsp>
                        <wps:cNvPr id="11961" name="Rectangle 11961"/>
                        <wps:cNvSpPr/>
                        <wps:spPr>
                          <a:xfrm>
                            <a:off x="3556800" y="7736650"/>
                            <a:ext cx="37753" cy="125127"/>
                          </a:xfrm>
                          <a:prstGeom prst="rect">
                            <a:avLst/>
                          </a:prstGeom>
                          <a:ln>
                            <a:noFill/>
                          </a:ln>
                        </wps:spPr>
                        <wps:txbx>
                          <w:txbxContent>
                            <w:p w14:paraId="3E4783A5"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62" name="Shape 11962"/>
                        <wps:cNvSpPr/>
                        <wps:spPr>
                          <a:xfrm>
                            <a:off x="52489" y="3648329"/>
                            <a:ext cx="6176645" cy="494538"/>
                          </a:xfrm>
                          <a:custGeom>
                            <a:avLst/>
                            <a:gdLst/>
                            <a:ahLst/>
                            <a:cxnLst/>
                            <a:rect l="0" t="0" r="0" b="0"/>
                            <a:pathLst>
                              <a:path w="6176645" h="494538">
                                <a:moveTo>
                                  <a:pt x="82410" y="0"/>
                                </a:moveTo>
                                <a:lnTo>
                                  <a:pt x="6094222" y="0"/>
                                </a:lnTo>
                                <a:cubicBezTo>
                                  <a:pt x="6139815" y="0"/>
                                  <a:pt x="6176645" y="36957"/>
                                  <a:pt x="6176645" y="82423"/>
                                </a:cubicBezTo>
                                <a:lnTo>
                                  <a:pt x="6176645" y="412115"/>
                                </a:lnTo>
                                <a:cubicBezTo>
                                  <a:pt x="6176645" y="457708"/>
                                  <a:pt x="6139815" y="494538"/>
                                  <a:pt x="6094222" y="494538"/>
                                </a:cubicBezTo>
                                <a:lnTo>
                                  <a:pt x="82410" y="494538"/>
                                </a:lnTo>
                                <a:cubicBezTo>
                                  <a:pt x="36894" y="494538"/>
                                  <a:pt x="0" y="457708"/>
                                  <a:pt x="0" y="412115"/>
                                </a:cubicBezTo>
                                <a:lnTo>
                                  <a:pt x="0" y="82423"/>
                                </a:lnTo>
                                <a:cubicBezTo>
                                  <a:pt x="0" y="36957"/>
                                  <a:pt x="36894" y="0"/>
                                  <a:pt x="82410"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1963" name="Shape 11963"/>
                        <wps:cNvSpPr/>
                        <wps:spPr>
                          <a:xfrm>
                            <a:off x="52489" y="3648329"/>
                            <a:ext cx="6176645" cy="494538"/>
                          </a:xfrm>
                          <a:custGeom>
                            <a:avLst/>
                            <a:gdLst/>
                            <a:ahLst/>
                            <a:cxnLst/>
                            <a:rect l="0" t="0" r="0" b="0"/>
                            <a:pathLst>
                              <a:path w="6176645" h="494538">
                                <a:moveTo>
                                  <a:pt x="0" y="82423"/>
                                </a:moveTo>
                                <a:cubicBezTo>
                                  <a:pt x="0" y="36957"/>
                                  <a:pt x="36894" y="0"/>
                                  <a:pt x="82410" y="0"/>
                                </a:cubicBezTo>
                                <a:lnTo>
                                  <a:pt x="6094222" y="0"/>
                                </a:lnTo>
                                <a:cubicBezTo>
                                  <a:pt x="6139815" y="0"/>
                                  <a:pt x="6176645" y="36957"/>
                                  <a:pt x="6176645" y="82423"/>
                                </a:cubicBezTo>
                                <a:lnTo>
                                  <a:pt x="6176645" y="412115"/>
                                </a:lnTo>
                                <a:cubicBezTo>
                                  <a:pt x="6176645" y="457708"/>
                                  <a:pt x="6139815" y="494538"/>
                                  <a:pt x="6094222" y="494538"/>
                                </a:cubicBezTo>
                                <a:lnTo>
                                  <a:pt x="82410" y="494538"/>
                                </a:lnTo>
                                <a:cubicBezTo>
                                  <a:pt x="36894" y="494538"/>
                                  <a:pt x="0" y="457708"/>
                                  <a:pt x="0" y="412115"/>
                                </a:cubicBezTo>
                                <a:close/>
                              </a:path>
                            </a:pathLst>
                          </a:custGeom>
                          <a:ln w="28575" cap="flat">
                            <a:miter lim="1016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11965" name="Picture 11965"/>
                          <pic:cNvPicPr/>
                        </pic:nvPicPr>
                        <pic:blipFill>
                          <a:blip r:embed="rId266"/>
                          <a:stretch>
                            <a:fillRect/>
                          </a:stretch>
                        </pic:blipFill>
                        <pic:spPr>
                          <a:xfrm>
                            <a:off x="91859" y="3732276"/>
                            <a:ext cx="6099048" cy="326136"/>
                          </a:xfrm>
                          <a:prstGeom prst="rect">
                            <a:avLst/>
                          </a:prstGeom>
                        </pic:spPr>
                      </pic:pic>
                      <wps:wsp>
                        <wps:cNvPr id="11966" name="Rectangle 11966"/>
                        <wps:cNvSpPr/>
                        <wps:spPr>
                          <a:xfrm>
                            <a:off x="1279690" y="3769348"/>
                            <a:ext cx="3943981" cy="186758"/>
                          </a:xfrm>
                          <a:prstGeom prst="rect">
                            <a:avLst/>
                          </a:prstGeom>
                          <a:ln>
                            <a:noFill/>
                          </a:ln>
                        </wps:spPr>
                        <wps:txbx>
                          <w:txbxContent>
                            <w:p w14:paraId="79BC951E" w14:textId="77777777" w:rsidR="00472ABB" w:rsidRDefault="00702099">
                              <w:pPr>
                                <w:spacing w:after="160" w:line="259" w:lineRule="auto"/>
                                <w:ind w:left="0" w:firstLine="0"/>
                              </w:pPr>
                              <w:r>
                                <w:rPr>
                                  <w:b/>
                                </w:rPr>
                                <w:t>Inform the Designated Safeguarding Lead</w:t>
                              </w:r>
                            </w:p>
                          </w:txbxContent>
                        </wps:txbx>
                        <wps:bodyPr horzOverflow="overflow" vert="horz" lIns="0" tIns="0" rIns="0" bIns="0" rtlCol="0">
                          <a:noAutofit/>
                        </wps:bodyPr>
                      </wps:wsp>
                      <wps:wsp>
                        <wps:cNvPr id="11967" name="Rectangle 11967"/>
                        <wps:cNvSpPr/>
                        <wps:spPr>
                          <a:xfrm>
                            <a:off x="4246029" y="3769348"/>
                            <a:ext cx="56348" cy="186758"/>
                          </a:xfrm>
                          <a:prstGeom prst="rect">
                            <a:avLst/>
                          </a:prstGeom>
                          <a:ln>
                            <a:noFill/>
                          </a:ln>
                        </wps:spPr>
                        <wps:txbx>
                          <w:txbxContent>
                            <w:p w14:paraId="050703CC" w14:textId="77777777" w:rsidR="00472ABB" w:rsidRDefault="00702099">
                              <w:pPr>
                                <w:spacing w:after="160" w:line="259" w:lineRule="auto"/>
                                <w:ind w:left="0" w:firstLine="0"/>
                              </w:pPr>
                              <w:r>
                                <w:t xml:space="preserve"> </w:t>
                              </w:r>
                            </w:p>
                          </w:txbxContent>
                        </wps:txbx>
                        <wps:bodyPr horzOverflow="overflow" vert="horz" lIns="0" tIns="0" rIns="0" bIns="0" rtlCol="0">
                          <a:noAutofit/>
                        </wps:bodyPr>
                      </wps:wsp>
                      <wps:wsp>
                        <wps:cNvPr id="11968" name="Rectangle 11968"/>
                        <wps:cNvSpPr/>
                        <wps:spPr>
                          <a:xfrm>
                            <a:off x="4290225" y="3769348"/>
                            <a:ext cx="248501" cy="186758"/>
                          </a:xfrm>
                          <a:prstGeom prst="rect">
                            <a:avLst/>
                          </a:prstGeom>
                          <a:ln>
                            <a:noFill/>
                          </a:ln>
                        </wps:spPr>
                        <wps:txbx>
                          <w:txbxContent>
                            <w:p w14:paraId="4325146A" w14:textId="77777777" w:rsidR="00472ABB" w:rsidRDefault="00702099">
                              <w:pPr>
                                <w:spacing w:after="160" w:line="259" w:lineRule="auto"/>
                                <w:ind w:left="0" w:firstLine="0"/>
                              </w:pPr>
                              <w:r>
                                <w:t xml:space="preserve">or </w:t>
                              </w:r>
                            </w:p>
                          </w:txbxContent>
                        </wps:txbx>
                        <wps:bodyPr horzOverflow="overflow" vert="horz" lIns="0" tIns="0" rIns="0" bIns="0" rtlCol="0">
                          <a:noAutofit/>
                        </wps:bodyPr>
                      </wps:wsp>
                      <wps:wsp>
                        <wps:cNvPr id="11969" name="Rectangle 11969"/>
                        <wps:cNvSpPr/>
                        <wps:spPr>
                          <a:xfrm>
                            <a:off x="4477677" y="3769348"/>
                            <a:ext cx="695031" cy="186758"/>
                          </a:xfrm>
                          <a:prstGeom prst="rect">
                            <a:avLst/>
                          </a:prstGeom>
                          <a:ln>
                            <a:noFill/>
                          </a:ln>
                        </wps:spPr>
                        <wps:txbx>
                          <w:txbxContent>
                            <w:p w14:paraId="3B9B3048" w14:textId="77777777" w:rsidR="00472ABB" w:rsidRDefault="00702099">
                              <w:pPr>
                                <w:spacing w:after="160" w:line="259" w:lineRule="auto"/>
                                <w:ind w:left="0" w:firstLine="0"/>
                              </w:pPr>
                              <w:r>
                                <w:rPr>
                                  <w:b/>
                                </w:rPr>
                                <w:t>Deputy</w:t>
                              </w:r>
                            </w:p>
                          </w:txbxContent>
                        </wps:txbx>
                        <wps:bodyPr horzOverflow="overflow" vert="horz" lIns="0" tIns="0" rIns="0" bIns="0" rtlCol="0">
                          <a:noAutofit/>
                        </wps:bodyPr>
                      </wps:wsp>
                      <wps:wsp>
                        <wps:cNvPr id="11970" name="Rectangle 11970"/>
                        <wps:cNvSpPr/>
                        <wps:spPr>
                          <a:xfrm>
                            <a:off x="5000409" y="3769348"/>
                            <a:ext cx="56348" cy="186758"/>
                          </a:xfrm>
                          <a:prstGeom prst="rect">
                            <a:avLst/>
                          </a:prstGeom>
                          <a:ln>
                            <a:noFill/>
                          </a:ln>
                        </wps:spPr>
                        <wps:txbx>
                          <w:txbxContent>
                            <w:p w14:paraId="237AC3D4" w14:textId="77777777" w:rsidR="00472ABB" w:rsidRDefault="00702099">
                              <w:pPr>
                                <w:spacing w:after="160" w:line="259" w:lineRule="auto"/>
                                <w:ind w:left="0" w:firstLine="0"/>
                              </w:pPr>
                              <w:r>
                                <w:t xml:space="preserve"> </w:t>
                              </w:r>
                            </w:p>
                          </w:txbxContent>
                        </wps:txbx>
                        <wps:bodyPr horzOverflow="overflow" vert="horz" lIns="0" tIns="0" rIns="0" bIns="0" rtlCol="0">
                          <a:noAutofit/>
                        </wps:bodyPr>
                      </wps:wsp>
                      <wps:wsp>
                        <wps:cNvPr id="11971" name="Rectangle 11971"/>
                        <wps:cNvSpPr/>
                        <wps:spPr>
                          <a:xfrm>
                            <a:off x="5043081" y="3769348"/>
                            <a:ext cx="56348" cy="186758"/>
                          </a:xfrm>
                          <a:prstGeom prst="rect">
                            <a:avLst/>
                          </a:prstGeom>
                          <a:ln>
                            <a:noFill/>
                          </a:ln>
                        </wps:spPr>
                        <wps:txbx>
                          <w:txbxContent>
                            <w:p w14:paraId="102932A9" w14:textId="77777777" w:rsidR="00472ABB" w:rsidRDefault="00702099">
                              <w:pPr>
                                <w:spacing w:after="160" w:line="259" w:lineRule="auto"/>
                                <w:ind w:left="0" w:firstLine="0"/>
                              </w:pPr>
                              <w:r>
                                <w:t xml:space="preserve"> </w:t>
                              </w:r>
                            </w:p>
                          </w:txbxContent>
                        </wps:txbx>
                        <wps:bodyPr horzOverflow="overflow" vert="horz" lIns="0" tIns="0" rIns="0" bIns="0" rtlCol="0">
                          <a:noAutofit/>
                        </wps:bodyPr>
                      </wps:wsp>
                      <wps:wsp>
                        <wps:cNvPr id="11972" name="Rectangle 11972"/>
                        <wps:cNvSpPr/>
                        <wps:spPr>
                          <a:xfrm>
                            <a:off x="2284006" y="3946131"/>
                            <a:ext cx="2277042" cy="186758"/>
                          </a:xfrm>
                          <a:prstGeom prst="rect">
                            <a:avLst/>
                          </a:prstGeom>
                          <a:ln>
                            <a:noFill/>
                          </a:ln>
                        </wps:spPr>
                        <wps:txbx>
                          <w:txbxContent>
                            <w:p w14:paraId="08522817" w14:textId="77777777" w:rsidR="00472ABB" w:rsidRDefault="00702099">
                              <w:pPr>
                                <w:spacing w:after="160" w:line="259" w:lineRule="auto"/>
                                <w:ind w:left="0" w:firstLine="0"/>
                              </w:pPr>
                              <w:r>
                                <w:rPr>
                                  <w:i/>
                                  <w:color w:val="00B050"/>
                                </w:rPr>
                                <w:t>Mrs Metcalfe or Mr Lehmann</w:t>
                              </w:r>
                            </w:p>
                          </w:txbxContent>
                        </wps:txbx>
                        <wps:bodyPr horzOverflow="overflow" vert="horz" lIns="0" tIns="0" rIns="0" bIns="0" rtlCol="0">
                          <a:noAutofit/>
                        </wps:bodyPr>
                      </wps:wsp>
                      <wps:wsp>
                        <wps:cNvPr id="11973" name="Rectangle 11973"/>
                        <wps:cNvSpPr/>
                        <wps:spPr>
                          <a:xfrm>
                            <a:off x="3997236" y="3946131"/>
                            <a:ext cx="56348" cy="186758"/>
                          </a:xfrm>
                          <a:prstGeom prst="rect">
                            <a:avLst/>
                          </a:prstGeom>
                          <a:ln>
                            <a:noFill/>
                          </a:ln>
                        </wps:spPr>
                        <wps:txbx>
                          <w:txbxContent>
                            <w:p w14:paraId="5B331156" w14:textId="77777777" w:rsidR="00472ABB" w:rsidRDefault="00702099">
                              <w:pPr>
                                <w:spacing w:after="160" w:line="259" w:lineRule="auto"/>
                                <w:ind w:left="0" w:firstLine="0"/>
                              </w:pPr>
                              <w:r>
                                <w:t xml:space="preserve"> </w:t>
                              </w:r>
                            </w:p>
                          </w:txbxContent>
                        </wps:txbx>
                        <wps:bodyPr horzOverflow="overflow" vert="horz" lIns="0" tIns="0" rIns="0" bIns="0" rtlCol="0">
                          <a:noAutofit/>
                        </wps:bodyPr>
                      </wps:wsp>
                      <wps:wsp>
                        <wps:cNvPr id="11974" name="Shape 11974"/>
                        <wps:cNvSpPr/>
                        <wps:spPr>
                          <a:xfrm>
                            <a:off x="0" y="4386707"/>
                            <a:ext cx="3190659" cy="1772031"/>
                          </a:xfrm>
                          <a:custGeom>
                            <a:avLst/>
                            <a:gdLst/>
                            <a:ahLst/>
                            <a:cxnLst/>
                            <a:rect l="0" t="0" r="0" b="0"/>
                            <a:pathLst>
                              <a:path w="3190659" h="1772031">
                                <a:moveTo>
                                  <a:pt x="295338" y="0"/>
                                </a:moveTo>
                                <a:lnTo>
                                  <a:pt x="2895257" y="0"/>
                                </a:lnTo>
                                <a:cubicBezTo>
                                  <a:pt x="3058452" y="0"/>
                                  <a:pt x="3190659" y="132207"/>
                                  <a:pt x="3190659" y="295402"/>
                                </a:cubicBezTo>
                                <a:lnTo>
                                  <a:pt x="3190659" y="1476756"/>
                                </a:lnTo>
                                <a:cubicBezTo>
                                  <a:pt x="3190659" y="1639824"/>
                                  <a:pt x="3058452" y="1772031"/>
                                  <a:pt x="2895257" y="1772031"/>
                                </a:cubicBezTo>
                                <a:lnTo>
                                  <a:pt x="295338" y="1772031"/>
                                </a:lnTo>
                                <a:cubicBezTo>
                                  <a:pt x="132232" y="1772031"/>
                                  <a:pt x="0" y="1639824"/>
                                  <a:pt x="0" y="1476756"/>
                                </a:cubicBezTo>
                                <a:lnTo>
                                  <a:pt x="0" y="295402"/>
                                </a:lnTo>
                                <a:cubicBezTo>
                                  <a:pt x="0" y="132207"/>
                                  <a:pt x="132232" y="0"/>
                                  <a:pt x="295338"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1975" name="Shape 11975"/>
                        <wps:cNvSpPr/>
                        <wps:spPr>
                          <a:xfrm>
                            <a:off x="0" y="4386707"/>
                            <a:ext cx="3190659" cy="1772031"/>
                          </a:xfrm>
                          <a:custGeom>
                            <a:avLst/>
                            <a:gdLst/>
                            <a:ahLst/>
                            <a:cxnLst/>
                            <a:rect l="0" t="0" r="0" b="0"/>
                            <a:pathLst>
                              <a:path w="3190659" h="1772031">
                                <a:moveTo>
                                  <a:pt x="0" y="295402"/>
                                </a:moveTo>
                                <a:cubicBezTo>
                                  <a:pt x="0" y="132207"/>
                                  <a:pt x="132232" y="0"/>
                                  <a:pt x="295338" y="0"/>
                                </a:cubicBezTo>
                                <a:lnTo>
                                  <a:pt x="2895257" y="0"/>
                                </a:lnTo>
                                <a:cubicBezTo>
                                  <a:pt x="3058452" y="0"/>
                                  <a:pt x="3190659" y="132207"/>
                                  <a:pt x="3190659" y="295402"/>
                                </a:cubicBezTo>
                                <a:lnTo>
                                  <a:pt x="3190659" y="1476756"/>
                                </a:lnTo>
                                <a:cubicBezTo>
                                  <a:pt x="3190659" y="1639824"/>
                                  <a:pt x="3058452" y="1772031"/>
                                  <a:pt x="2895257" y="1772031"/>
                                </a:cubicBezTo>
                                <a:lnTo>
                                  <a:pt x="295338" y="1772031"/>
                                </a:lnTo>
                                <a:cubicBezTo>
                                  <a:pt x="132232" y="1772031"/>
                                  <a:pt x="0" y="1639824"/>
                                  <a:pt x="0" y="1476756"/>
                                </a:cubicBezTo>
                                <a:close/>
                              </a:path>
                            </a:pathLst>
                          </a:custGeom>
                          <a:ln w="12700" cap="flat">
                            <a:miter lim="101600"/>
                          </a:ln>
                        </wps:spPr>
                        <wps:style>
                          <a:lnRef idx="1">
                            <a:srgbClr val="4472C4"/>
                          </a:lnRef>
                          <a:fillRef idx="0">
                            <a:srgbClr val="000000">
                              <a:alpha val="0"/>
                            </a:srgbClr>
                          </a:fillRef>
                          <a:effectRef idx="0">
                            <a:scrgbClr r="0" g="0" b="0"/>
                          </a:effectRef>
                          <a:fontRef idx="none"/>
                        </wps:style>
                        <wps:bodyPr/>
                      </wps:wsp>
                      <pic:pic xmlns:pic="http://schemas.openxmlformats.org/drawingml/2006/picture">
                        <pic:nvPicPr>
                          <pic:cNvPr id="11977" name="Picture 11977"/>
                          <pic:cNvPicPr/>
                        </pic:nvPicPr>
                        <pic:blipFill>
                          <a:blip r:embed="rId267"/>
                          <a:stretch>
                            <a:fillRect/>
                          </a:stretch>
                        </pic:blipFill>
                        <pic:spPr>
                          <a:xfrm>
                            <a:off x="93383" y="4524756"/>
                            <a:ext cx="3003804" cy="1495044"/>
                          </a:xfrm>
                          <a:prstGeom prst="rect">
                            <a:avLst/>
                          </a:prstGeom>
                        </pic:spPr>
                      </pic:pic>
                      <wps:wsp>
                        <wps:cNvPr id="11978" name="Rectangle 11978"/>
                        <wps:cNvSpPr/>
                        <wps:spPr>
                          <a:xfrm>
                            <a:off x="787057" y="4552889"/>
                            <a:ext cx="2193235" cy="140441"/>
                          </a:xfrm>
                          <a:prstGeom prst="rect">
                            <a:avLst/>
                          </a:prstGeom>
                          <a:ln>
                            <a:noFill/>
                          </a:ln>
                        </wps:spPr>
                        <wps:txbx>
                          <w:txbxContent>
                            <w:p w14:paraId="46DFEDFA" w14:textId="77777777" w:rsidR="00472ABB" w:rsidRDefault="00702099">
                              <w:pPr>
                                <w:spacing w:after="160" w:line="259" w:lineRule="auto"/>
                                <w:ind w:left="0" w:firstLine="0"/>
                              </w:pPr>
                              <w:r>
                                <w:rPr>
                                  <w:b/>
                                  <w:sz w:val="18"/>
                                </w:rPr>
                                <w:t xml:space="preserve">Designated Safeguarding Lead </w:t>
                              </w:r>
                            </w:p>
                          </w:txbxContent>
                        </wps:txbx>
                        <wps:bodyPr horzOverflow="overflow" vert="horz" lIns="0" tIns="0" rIns="0" bIns="0" rtlCol="0">
                          <a:noAutofit/>
                        </wps:bodyPr>
                      </wps:wsp>
                      <wps:wsp>
                        <wps:cNvPr id="11979" name="Rectangle 11979"/>
                        <wps:cNvSpPr/>
                        <wps:spPr>
                          <a:xfrm>
                            <a:off x="2437930" y="4552889"/>
                            <a:ext cx="42374" cy="140441"/>
                          </a:xfrm>
                          <a:prstGeom prst="rect">
                            <a:avLst/>
                          </a:prstGeom>
                          <a:ln>
                            <a:noFill/>
                          </a:ln>
                        </wps:spPr>
                        <wps:txbx>
                          <w:txbxContent>
                            <w:p w14:paraId="3F1A29F0" w14:textId="77777777" w:rsidR="00472ABB" w:rsidRDefault="00702099">
                              <w:pPr>
                                <w:spacing w:after="160" w:line="259" w:lineRule="auto"/>
                                <w:ind w:left="0" w:firstLine="0"/>
                              </w:pPr>
                              <w:r>
                                <w:rPr>
                                  <w:b/>
                                  <w:sz w:val="18"/>
                                </w:rPr>
                                <w:t xml:space="preserve"> </w:t>
                              </w:r>
                            </w:p>
                          </w:txbxContent>
                        </wps:txbx>
                        <wps:bodyPr horzOverflow="overflow" vert="horz" lIns="0" tIns="0" rIns="0" bIns="0" rtlCol="0">
                          <a:noAutofit/>
                        </wps:bodyPr>
                      </wps:wsp>
                      <wps:wsp>
                        <wps:cNvPr id="11980" name="Rectangle 11980"/>
                        <wps:cNvSpPr/>
                        <wps:spPr>
                          <a:xfrm>
                            <a:off x="185128" y="4676788"/>
                            <a:ext cx="119487" cy="149273"/>
                          </a:xfrm>
                          <a:prstGeom prst="rect">
                            <a:avLst/>
                          </a:prstGeom>
                          <a:ln>
                            <a:noFill/>
                          </a:ln>
                        </wps:spPr>
                        <wps:txbx>
                          <w:txbxContent>
                            <w:p w14:paraId="2CEFA41B"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981" name="Rectangle 11981"/>
                        <wps:cNvSpPr/>
                        <wps:spPr>
                          <a:xfrm>
                            <a:off x="413728" y="4685941"/>
                            <a:ext cx="3145577" cy="140068"/>
                          </a:xfrm>
                          <a:prstGeom prst="rect">
                            <a:avLst/>
                          </a:prstGeom>
                          <a:ln>
                            <a:noFill/>
                          </a:ln>
                        </wps:spPr>
                        <wps:txbx>
                          <w:txbxContent>
                            <w:p w14:paraId="7FDF255D" w14:textId="77777777" w:rsidR="00472ABB" w:rsidRDefault="00702099">
                              <w:pPr>
                                <w:spacing w:after="160" w:line="259" w:lineRule="auto"/>
                                <w:ind w:left="0" w:firstLine="0"/>
                              </w:pPr>
                              <w:r>
                                <w:rPr>
                                  <w:sz w:val="18"/>
                                </w:rPr>
                                <w:t xml:space="preserve">Consider whether the child is at immediate risk of </w:t>
                              </w:r>
                            </w:p>
                          </w:txbxContent>
                        </wps:txbx>
                        <wps:bodyPr horzOverflow="overflow" vert="horz" lIns="0" tIns="0" rIns="0" bIns="0" rtlCol="0">
                          <a:noAutofit/>
                        </wps:bodyPr>
                      </wps:wsp>
                      <wps:wsp>
                        <wps:cNvPr id="11982" name="Rectangle 11982"/>
                        <wps:cNvSpPr/>
                        <wps:spPr>
                          <a:xfrm>
                            <a:off x="413728" y="4818529"/>
                            <a:ext cx="1762205" cy="140068"/>
                          </a:xfrm>
                          <a:prstGeom prst="rect">
                            <a:avLst/>
                          </a:prstGeom>
                          <a:ln>
                            <a:noFill/>
                          </a:ln>
                        </wps:spPr>
                        <wps:txbx>
                          <w:txbxContent>
                            <w:p w14:paraId="3450B7BB" w14:textId="77777777" w:rsidR="00472ABB" w:rsidRDefault="00702099">
                              <w:pPr>
                                <w:spacing w:after="160" w:line="259" w:lineRule="auto"/>
                                <w:ind w:left="0" w:firstLine="0"/>
                              </w:pPr>
                              <w:r>
                                <w:rPr>
                                  <w:sz w:val="18"/>
                                </w:rPr>
                                <w:t xml:space="preserve">harm </w:t>
                              </w:r>
                              <w:r>
                                <w:rPr>
                                  <w:sz w:val="18"/>
                                </w:rPr>
                                <w:t xml:space="preserve">eg: unsafe to go home </w:t>
                              </w:r>
                            </w:p>
                          </w:txbxContent>
                        </wps:txbx>
                        <wps:bodyPr horzOverflow="overflow" vert="horz" lIns="0" tIns="0" rIns="0" bIns="0" rtlCol="0">
                          <a:noAutofit/>
                        </wps:bodyPr>
                      </wps:wsp>
                      <wps:wsp>
                        <wps:cNvPr id="11983" name="Rectangle 11983"/>
                        <wps:cNvSpPr/>
                        <wps:spPr>
                          <a:xfrm>
                            <a:off x="1738414" y="4818529"/>
                            <a:ext cx="42261" cy="140068"/>
                          </a:xfrm>
                          <a:prstGeom prst="rect">
                            <a:avLst/>
                          </a:prstGeom>
                          <a:ln>
                            <a:noFill/>
                          </a:ln>
                        </wps:spPr>
                        <wps:txbx>
                          <w:txbxContent>
                            <w:p w14:paraId="3E9DC3D5"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84" name="Rectangle 11984"/>
                        <wps:cNvSpPr/>
                        <wps:spPr>
                          <a:xfrm>
                            <a:off x="185128" y="4941964"/>
                            <a:ext cx="119487" cy="149273"/>
                          </a:xfrm>
                          <a:prstGeom prst="rect">
                            <a:avLst/>
                          </a:prstGeom>
                          <a:ln>
                            <a:noFill/>
                          </a:ln>
                        </wps:spPr>
                        <wps:txbx>
                          <w:txbxContent>
                            <w:p w14:paraId="40A533EB"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985" name="Rectangle 11985"/>
                        <wps:cNvSpPr/>
                        <wps:spPr>
                          <a:xfrm>
                            <a:off x="413728" y="4951117"/>
                            <a:ext cx="3331496" cy="140068"/>
                          </a:xfrm>
                          <a:prstGeom prst="rect">
                            <a:avLst/>
                          </a:prstGeom>
                          <a:ln>
                            <a:noFill/>
                          </a:ln>
                        </wps:spPr>
                        <wps:txbx>
                          <w:txbxContent>
                            <w:p w14:paraId="65082ECB" w14:textId="77777777" w:rsidR="00472ABB" w:rsidRDefault="00702099">
                              <w:pPr>
                                <w:spacing w:after="160" w:line="259" w:lineRule="auto"/>
                                <w:ind w:left="0" w:firstLine="0"/>
                              </w:pPr>
                              <w:r>
                                <w:rPr>
                                  <w:sz w:val="18"/>
                                </w:rPr>
                                <w:t xml:space="preserve">Refer to other agencies as appropriate </w:t>
                              </w:r>
                              <w:r>
                                <w:rPr>
                                  <w:sz w:val="18"/>
                                </w:rPr>
                                <w:t xml:space="preserve">eg: Internal or </w:t>
                              </w:r>
                            </w:p>
                          </w:txbxContent>
                        </wps:txbx>
                        <wps:bodyPr horzOverflow="overflow" vert="horz" lIns="0" tIns="0" rIns="0" bIns="0" rtlCol="0">
                          <a:noAutofit/>
                        </wps:bodyPr>
                      </wps:wsp>
                      <wps:wsp>
                        <wps:cNvPr id="11986" name="Rectangle 11986"/>
                        <wps:cNvSpPr/>
                        <wps:spPr>
                          <a:xfrm>
                            <a:off x="413728" y="5083705"/>
                            <a:ext cx="3238461" cy="140068"/>
                          </a:xfrm>
                          <a:prstGeom prst="rect">
                            <a:avLst/>
                          </a:prstGeom>
                          <a:ln>
                            <a:noFill/>
                          </a:ln>
                        </wps:spPr>
                        <wps:txbx>
                          <w:txbxContent>
                            <w:p w14:paraId="191631A7" w14:textId="77777777" w:rsidR="00472ABB" w:rsidRDefault="00702099">
                              <w:pPr>
                                <w:spacing w:after="160" w:line="259" w:lineRule="auto"/>
                                <w:ind w:left="0" w:firstLine="0"/>
                              </w:pPr>
                              <w:r>
                                <w:rPr>
                                  <w:sz w:val="18"/>
                                </w:rPr>
                                <w:t xml:space="preserve">community services, early help open access, LADO, </w:t>
                              </w:r>
                            </w:p>
                          </w:txbxContent>
                        </wps:txbx>
                        <wps:bodyPr horzOverflow="overflow" vert="horz" lIns="0" tIns="0" rIns="0" bIns="0" rtlCol="0">
                          <a:noAutofit/>
                        </wps:bodyPr>
                      </wps:wsp>
                      <wps:wsp>
                        <wps:cNvPr id="11987" name="Rectangle 11987"/>
                        <wps:cNvSpPr/>
                        <wps:spPr>
                          <a:xfrm>
                            <a:off x="413728" y="5216293"/>
                            <a:ext cx="3412371" cy="140068"/>
                          </a:xfrm>
                          <a:prstGeom prst="rect">
                            <a:avLst/>
                          </a:prstGeom>
                          <a:ln>
                            <a:noFill/>
                          </a:ln>
                        </wps:spPr>
                        <wps:txbx>
                          <w:txbxContent>
                            <w:p w14:paraId="37E4E69E" w14:textId="77777777" w:rsidR="00472ABB" w:rsidRDefault="00702099">
                              <w:pPr>
                                <w:spacing w:after="160" w:line="259" w:lineRule="auto"/>
                                <w:ind w:left="0" w:firstLine="0"/>
                              </w:pPr>
                              <w:r>
                                <w:rPr>
                                  <w:sz w:val="18"/>
                                </w:rPr>
                                <w:t xml:space="preserve">Police or Request for Support for integrated children’s </w:t>
                              </w:r>
                            </w:p>
                          </w:txbxContent>
                        </wps:txbx>
                        <wps:bodyPr horzOverflow="overflow" vert="horz" lIns="0" tIns="0" rIns="0" bIns="0" rtlCol="0">
                          <a:noAutofit/>
                        </wps:bodyPr>
                      </wps:wsp>
                      <wps:wsp>
                        <wps:cNvPr id="11988" name="Rectangle 11988"/>
                        <wps:cNvSpPr/>
                        <wps:spPr>
                          <a:xfrm>
                            <a:off x="413728" y="5348882"/>
                            <a:ext cx="489653" cy="140068"/>
                          </a:xfrm>
                          <a:prstGeom prst="rect">
                            <a:avLst/>
                          </a:prstGeom>
                          <a:ln>
                            <a:noFill/>
                          </a:ln>
                        </wps:spPr>
                        <wps:txbx>
                          <w:txbxContent>
                            <w:p w14:paraId="5EDFEBD6" w14:textId="77777777" w:rsidR="00472ABB" w:rsidRDefault="00702099">
                              <w:pPr>
                                <w:spacing w:after="160" w:line="259" w:lineRule="auto"/>
                                <w:ind w:left="0" w:firstLine="0"/>
                              </w:pPr>
                              <w:r>
                                <w:rPr>
                                  <w:sz w:val="18"/>
                                </w:rPr>
                                <w:t>services</w:t>
                              </w:r>
                            </w:p>
                          </w:txbxContent>
                        </wps:txbx>
                        <wps:bodyPr horzOverflow="overflow" vert="horz" lIns="0" tIns="0" rIns="0" bIns="0" rtlCol="0">
                          <a:noAutofit/>
                        </wps:bodyPr>
                      </wps:wsp>
                      <wps:wsp>
                        <wps:cNvPr id="11989" name="Rectangle 11989"/>
                        <wps:cNvSpPr/>
                        <wps:spPr>
                          <a:xfrm>
                            <a:off x="780961" y="5348882"/>
                            <a:ext cx="42261" cy="140068"/>
                          </a:xfrm>
                          <a:prstGeom prst="rect">
                            <a:avLst/>
                          </a:prstGeom>
                          <a:ln>
                            <a:noFill/>
                          </a:ln>
                        </wps:spPr>
                        <wps:txbx>
                          <w:txbxContent>
                            <w:p w14:paraId="4D92EF07"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90" name="Rectangle 11990"/>
                        <wps:cNvSpPr/>
                        <wps:spPr>
                          <a:xfrm>
                            <a:off x="185128" y="5472317"/>
                            <a:ext cx="119487" cy="149273"/>
                          </a:xfrm>
                          <a:prstGeom prst="rect">
                            <a:avLst/>
                          </a:prstGeom>
                          <a:ln>
                            <a:noFill/>
                          </a:ln>
                        </wps:spPr>
                        <wps:txbx>
                          <w:txbxContent>
                            <w:p w14:paraId="3222A187"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991" name="Rectangle 11991"/>
                        <wps:cNvSpPr/>
                        <wps:spPr>
                          <a:xfrm>
                            <a:off x="413728" y="5481470"/>
                            <a:ext cx="538299" cy="140068"/>
                          </a:xfrm>
                          <a:prstGeom prst="rect">
                            <a:avLst/>
                          </a:prstGeom>
                          <a:ln>
                            <a:noFill/>
                          </a:ln>
                        </wps:spPr>
                        <wps:txbx>
                          <w:txbxContent>
                            <w:p w14:paraId="686428DF" w14:textId="77777777" w:rsidR="00472ABB" w:rsidRDefault="00702099">
                              <w:pPr>
                                <w:spacing w:after="160" w:line="259" w:lineRule="auto"/>
                                <w:ind w:left="0" w:firstLine="0"/>
                              </w:pPr>
                              <w:r>
                                <w:rPr>
                                  <w:sz w:val="18"/>
                                </w:rPr>
                                <w:t>If unsure</w:t>
                              </w:r>
                            </w:p>
                          </w:txbxContent>
                        </wps:txbx>
                        <wps:bodyPr horzOverflow="overflow" vert="horz" lIns="0" tIns="0" rIns="0" bIns="0" rtlCol="0">
                          <a:noAutofit/>
                        </wps:bodyPr>
                      </wps:wsp>
                      <wps:wsp>
                        <wps:cNvPr id="11992" name="Rectangle 11992"/>
                        <wps:cNvSpPr/>
                        <wps:spPr>
                          <a:xfrm>
                            <a:off x="819061" y="5481470"/>
                            <a:ext cx="33292" cy="140068"/>
                          </a:xfrm>
                          <a:prstGeom prst="rect">
                            <a:avLst/>
                          </a:prstGeom>
                          <a:ln>
                            <a:noFill/>
                          </a:ln>
                        </wps:spPr>
                        <wps:txbx>
                          <w:txbxContent>
                            <w:p w14:paraId="1CD1AFBE" w14:textId="77777777" w:rsidR="00472ABB" w:rsidRDefault="00702099">
                              <w:pPr>
                                <w:spacing w:after="160" w:line="259" w:lineRule="auto"/>
                                <w:ind w:left="0" w:firstLine="0"/>
                              </w:pPr>
                              <w:r>
                                <w:rPr>
                                  <w:sz w:val="18"/>
                                </w:rPr>
                                <w:t>,</w:t>
                              </w:r>
                            </w:p>
                          </w:txbxContent>
                        </wps:txbx>
                        <wps:bodyPr horzOverflow="overflow" vert="horz" lIns="0" tIns="0" rIns="0" bIns="0" rtlCol="0">
                          <a:noAutofit/>
                        </wps:bodyPr>
                      </wps:wsp>
                      <wps:wsp>
                        <wps:cNvPr id="11993" name="Rectangle 11993"/>
                        <wps:cNvSpPr/>
                        <wps:spPr>
                          <a:xfrm>
                            <a:off x="843445" y="5481470"/>
                            <a:ext cx="42261" cy="140068"/>
                          </a:xfrm>
                          <a:prstGeom prst="rect">
                            <a:avLst/>
                          </a:prstGeom>
                          <a:ln>
                            <a:noFill/>
                          </a:ln>
                        </wps:spPr>
                        <wps:txbx>
                          <w:txbxContent>
                            <w:p w14:paraId="1A352C57"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94" name="Rectangle 11994"/>
                        <wps:cNvSpPr/>
                        <wps:spPr>
                          <a:xfrm>
                            <a:off x="875449" y="5481470"/>
                            <a:ext cx="1115515" cy="140068"/>
                          </a:xfrm>
                          <a:prstGeom prst="rect">
                            <a:avLst/>
                          </a:prstGeom>
                          <a:ln>
                            <a:noFill/>
                          </a:ln>
                        </wps:spPr>
                        <wps:txbx>
                          <w:txbxContent>
                            <w:p w14:paraId="713CCF12" w14:textId="77777777" w:rsidR="00472ABB" w:rsidRDefault="00702099">
                              <w:pPr>
                                <w:spacing w:after="160" w:line="259" w:lineRule="auto"/>
                                <w:ind w:left="0" w:firstLine="0"/>
                              </w:pPr>
                              <w:r>
                                <w:rPr>
                                  <w:sz w:val="18"/>
                                </w:rPr>
                                <w:t xml:space="preserve">then consult with </w:t>
                              </w:r>
                            </w:p>
                          </w:txbxContent>
                        </wps:txbx>
                        <wps:bodyPr horzOverflow="overflow" vert="horz" lIns="0" tIns="0" rIns="0" bIns="0" rtlCol="0">
                          <a:noAutofit/>
                        </wps:bodyPr>
                      </wps:wsp>
                      <wps:wsp>
                        <wps:cNvPr id="11995" name="Rectangle 11995"/>
                        <wps:cNvSpPr/>
                        <wps:spPr>
                          <a:xfrm>
                            <a:off x="1715554" y="5481470"/>
                            <a:ext cx="1594831" cy="140068"/>
                          </a:xfrm>
                          <a:prstGeom prst="rect">
                            <a:avLst/>
                          </a:prstGeom>
                          <a:ln>
                            <a:noFill/>
                          </a:ln>
                        </wps:spPr>
                        <wps:txbx>
                          <w:txbxContent>
                            <w:p w14:paraId="01310EEA" w14:textId="77777777" w:rsidR="00472ABB" w:rsidRDefault="00702099">
                              <w:pPr>
                                <w:spacing w:after="160" w:line="259" w:lineRule="auto"/>
                                <w:ind w:left="0" w:firstLine="0"/>
                              </w:pPr>
                              <w:r>
                                <w:rPr>
                                  <w:color w:val="FF0000"/>
                                  <w:sz w:val="18"/>
                                </w:rPr>
                                <w:t xml:space="preserve">DCAT Safeguarding Lead </w:t>
                              </w:r>
                            </w:p>
                          </w:txbxContent>
                        </wps:txbx>
                        <wps:bodyPr horzOverflow="overflow" vert="horz" lIns="0" tIns="0" rIns="0" bIns="0" rtlCol="0">
                          <a:noAutofit/>
                        </wps:bodyPr>
                      </wps:wsp>
                      <wps:wsp>
                        <wps:cNvPr id="11996" name="Rectangle 11996"/>
                        <wps:cNvSpPr/>
                        <wps:spPr>
                          <a:xfrm>
                            <a:off x="413728" y="5614057"/>
                            <a:ext cx="2691801" cy="140068"/>
                          </a:xfrm>
                          <a:prstGeom prst="rect">
                            <a:avLst/>
                          </a:prstGeom>
                          <a:ln>
                            <a:noFill/>
                          </a:ln>
                        </wps:spPr>
                        <wps:txbx>
                          <w:txbxContent>
                            <w:p w14:paraId="2BD03432" w14:textId="77777777" w:rsidR="00472ABB" w:rsidRDefault="00702099">
                              <w:pPr>
                                <w:spacing w:after="160" w:line="259" w:lineRule="auto"/>
                                <w:ind w:left="0" w:firstLine="0"/>
                              </w:pPr>
                              <w:r>
                                <w:rPr>
                                  <w:color w:val="FF0000"/>
                                  <w:sz w:val="18"/>
                                </w:rPr>
                                <w:t>or Local Authority MASH Team/Duty Desk</w:t>
                              </w:r>
                            </w:p>
                          </w:txbxContent>
                        </wps:txbx>
                        <wps:bodyPr horzOverflow="overflow" vert="horz" lIns="0" tIns="0" rIns="0" bIns="0" rtlCol="0">
                          <a:noAutofit/>
                        </wps:bodyPr>
                      </wps:wsp>
                      <wps:wsp>
                        <wps:cNvPr id="11997" name="Rectangle 11997"/>
                        <wps:cNvSpPr/>
                        <wps:spPr>
                          <a:xfrm>
                            <a:off x="2439454" y="5614057"/>
                            <a:ext cx="74692" cy="140068"/>
                          </a:xfrm>
                          <a:prstGeom prst="rect">
                            <a:avLst/>
                          </a:prstGeom>
                          <a:ln>
                            <a:noFill/>
                          </a:ln>
                        </wps:spPr>
                        <wps:txbx>
                          <w:txbxContent>
                            <w:p w14:paraId="5CA62355"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98" name="Rectangle 11998"/>
                        <wps:cNvSpPr/>
                        <wps:spPr>
                          <a:xfrm>
                            <a:off x="2495842" y="5614057"/>
                            <a:ext cx="42261" cy="140068"/>
                          </a:xfrm>
                          <a:prstGeom prst="rect">
                            <a:avLst/>
                          </a:prstGeom>
                          <a:ln>
                            <a:noFill/>
                          </a:ln>
                        </wps:spPr>
                        <wps:txbx>
                          <w:txbxContent>
                            <w:p w14:paraId="42E95E8D"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99" name="Rectangle 11999"/>
                        <wps:cNvSpPr/>
                        <wps:spPr>
                          <a:xfrm>
                            <a:off x="185128" y="5737492"/>
                            <a:ext cx="119487" cy="149273"/>
                          </a:xfrm>
                          <a:prstGeom prst="rect">
                            <a:avLst/>
                          </a:prstGeom>
                          <a:ln>
                            <a:noFill/>
                          </a:ln>
                        </wps:spPr>
                        <wps:txbx>
                          <w:txbxContent>
                            <w:p w14:paraId="766FBE4F"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2000" name="Rectangle 12000"/>
                        <wps:cNvSpPr/>
                        <wps:spPr>
                          <a:xfrm>
                            <a:off x="413728" y="5746645"/>
                            <a:ext cx="3034147" cy="140068"/>
                          </a:xfrm>
                          <a:prstGeom prst="rect">
                            <a:avLst/>
                          </a:prstGeom>
                          <a:ln>
                            <a:noFill/>
                          </a:ln>
                        </wps:spPr>
                        <wps:txbx>
                          <w:txbxContent>
                            <w:p w14:paraId="62DB9193" w14:textId="77777777" w:rsidR="00472ABB" w:rsidRDefault="00702099">
                              <w:pPr>
                                <w:spacing w:after="160" w:line="259" w:lineRule="auto"/>
                                <w:ind w:left="0" w:firstLine="0"/>
                              </w:pPr>
                              <w:r>
                                <w:rPr>
                                  <w:sz w:val="18"/>
                                </w:rPr>
                                <w:t>Where appropriate refer to the Trust DSL Team</w:t>
                              </w:r>
                            </w:p>
                          </w:txbxContent>
                        </wps:txbx>
                        <wps:bodyPr horzOverflow="overflow" vert="horz" lIns="0" tIns="0" rIns="0" bIns="0" rtlCol="0">
                          <a:noAutofit/>
                        </wps:bodyPr>
                      </wps:wsp>
                      <wps:wsp>
                        <wps:cNvPr id="12001" name="Rectangle 12001"/>
                        <wps:cNvSpPr/>
                        <wps:spPr>
                          <a:xfrm>
                            <a:off x="2697264" y="5746645"/>
                            <a:ext cx="42262" cy="140068"/>
                          </a:xfrm>
                          <a:prstGeom prst="rect">
                            <a:avLst/>
                          </a:prstGeom>
                          <a:ln>
                            <a:noFill/>
                          </a:ln>
                        </wps:spPr>
                        <wps:txbx>
                          <w:txbxContent>
                            <w:p w14:paraId="1025DDD2"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2002" name="Rectangle 12002"/>
                        <wps:cNvSpPr/>
                        <wps:spPr>
                          <a:xfrm>
                            <a:off x="2729268" y="5764546"/>
                            <a:ext cx="172228" cy="108319"/>
                          </a:xfrm>
                          <a:prstGeom prst="rect">
                            <a:avLst/>
                          </a:prstGeom>
                          <a:ln>
                            <a:noFill/>
                          </a:ln>
                        </wps:spPr>
                        <wps:txbx>
                          <w:txbxContent>
                            <w:p w14:paraId="104154EF" w14:textId="77777777" w:rsidR="00472ABB" w:rsidRDefault="00702099">
                              <w:pPr>
                                <w:spacing w:after="160" w:line="259" w:lineRule="auto"/>
                                <w:ind w:left="0" w:firstLine="0"/>
                              </w:pPr>
                              <w:r>
                                <w:rPr>
                                  <w:sz w:val="14"/>
                                </w:rPr>
                                <w:t>S19</w:t>
                              </w:r>
                            </w:p>
                          </w:txbxContent>
                        </wps:txbx>
                        <wps:bodyPr horzOverflow="overflow" vert="horz" lIns="0" tIns="0" rIns="0" bIns="0" rtlCol="0">
                          <a:noAutofit/>
                        </wps:bodyPr>
                      </wps:wsp>
                      <wps:wsp>
                        <wps:cNvPr id="12003" name="Rectangle 12003"/>
                        <wps:cNvSpPr/>
                        <wps:spPr>
                          <a:xfrm>
                            <a:off x="2857284" y="5746645"/>
                            <a:ext cx="42262" cy="140068"/>
                          </a:xfrm>
                          <a:prstGeom prst="rect">
                            <a:avLst/>
                          </a:prstGeom>
                          <a:ln>
                            <a:noFill/>
                          </a:ln>
                        </wps:spPr>
                        <wps:txbx>
                          <w:txbxContent>
                            <w:p w14:paraId="5C3D0583"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23017" name="Shape 123017"/>
                        <wps:cNvSpPr/>
                        <wps:spPr>
                          <a:xfrm>
                            <a:off x="650790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016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739E5C3" id="Group 112340" o:spid="_x0000_s1026" style="position:absolute;left:0;text-align:left;margin-left:-13.15pt;margin-top:0;width:512.9pt;height:793.1pt;z-index:251755520" coordsize="65139,1007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8Bha3AAHU+Mn2AAAAAElFTkSuQmCCUEsDBAoAAAAAAAAAIQBn&#10;DsMiqAQAAKgEAAAUAAAAZHJzL21lZGlhL2ltYWdlMi5wbmeJUE5HDQoaCgAAAA1JSERSAAAFBgAA&#10;ANUIBgAAAAUxLYsAAAABc1JHQgCuzhzpAAAABGdBTUEAALGPC/xhBQAAAAlwSFlzAAAOwwAADsMB&#10;x2+oZAAABD1JREFUeF7twTEBAAAAwqD1T20ND6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IBrA7m9AAGYn0HfAAAAAElFTkSuQmCCUEsDBAoAAAAAAAAAIQA+ZuyCSAMAAEgDAAAU&#10;AAAAZHJzL21lZGlhL2ltYWdlMy5wbmeJUE5HDQoaCgAAAA1JSERSAAACMAAAAUcIBgAAAL8+dosA&#10;AAABc1JHQgCuzhzpAAAABGdBTUEAALGPC/xhBQAAAAlwSFlzAAAOwwAADsMBx2+oZAAAAt1JREFU&#10;eF7twTEBAAAAwqD1T20KP6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C4GLywAAUw81VMAAAAA&#10;SUVORK5CYIJQSwMECgAAAAAAAAAhACIDrEfXAQAA1wEAABQAAABkcnMvbWVkaWEvaW1hZ2U0LnBu&#10;Z4lQTkcNChoKAAAADUlIRFIAAAS3AAAASQgGAAAAzy/EdAAAAAFzUkdCAK7OHOkAAAAEZ0FNQQAA&#10;sY8L/GEFAAAACXBIWXMAAA7DAAAOwwHHb6hkAAABbElEQVR4Xu3BMQEAAADCoPVPbQo/o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MCrAcruAAEuPH85AAAAAElFTkSuQmCCUEsDBAoAAAAA&#10;AAAAIQC2ux2o/gIAAP4CAAAUAAAAZHJzL21lZGlhL2ltYWdlNy5wbmeJUE5HDQoaCgAAAA1JSERS&#10;AAAECAAAAJ8IBgAAAHS16/IAAAABc1JHQgCuzhzpAAAABGdBTUEAALGPC/xhBQAAAAlwSFlzAAAO&#10;wwAADsMBx2+oZAAAApNJREFUeF7twTEBAAAAwqD1T20ND6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uDQUVAAEm3lu4AAAA&#10;AElFTkSuQmCCUEsDBAoAAAAAAAAAIQCiOehU8QEAAPEBAAAUAAAAZHJzL21lZGlhL2ltYWdlOC5w&#10;bmeJUE5HDQoaCgAAAA1JSERSAAAFNQAAAEcIBgAAANZbo/gAAAABc1JHQgCuzhzpAAAABGdBTUEA&#10;ALGPC/xhBQAAAAlwSFlzAAAOwwAADsMBx2+oZAAAAYZJREFUeF7twTEBAAAAwqD1T20ND6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AYwPHXgABitL6ygAAAABJRU5ErkJgglBLAwQKAAAAAAAAACEA&#10;zAI1mcEDAADBAwAAFAAAAGRycy9tZWRpYS9pbWFnZTkucG5niVBORw0KGgoAAAANSUhEUgAAApAA&#10;AAFHCAYAAAAWZnxaAAAAAXNSR0IArs4c6QAAAARnQU1BAACxjwv8YQUAAAAJcEhZcwAADsMAAA7D&#10;AcdvqGQAAANWSURBVHhe7cExAQAAAMKg9U/tYwyg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">
                <v:rect id="Rectangle 11773" o:spid="_x0000_s1027" style="position:absolute;left:1714;top:6526;width:15711;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" filled="f" stroked="f">
                  <v:textbox inset="0,0,0,0">
                    <w:txbxContent>
                      <w:p w14:paraId="5A3D082C" w14:textId="77777777" w:rsidR="00472ABB" w:rsidRDefault="00702099">
                        <w:pPr>
                          <w:spacing w:after="160" w:line="259" w:lineRule="auto"/>
                          <w:ind w:left="0" w:firstLine="0"/>
                        </w:pPr>
                        <w:r>
                          <w:rPr>
                            <w:b/>
                            <w:color w:val="6753A0"/>
                            <w:sz w:val="32"/>
                          </w:rPr>
                          <w:t xml:space="preserve">Appendix A </w:t>
                        </w:r>
                      </w:p>
                    </w:txbxContent>
                  </v:textbox>
                </v:rect>
                <v:rect id="Rectangle 11774" o:spid="_x0000_s1028" style="position:absolute;left:13543;top:6526;width:1348;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" filled="f" stroked="f">
                  <v:textbox inset="0,0,0,0">
                    <w:txbxContent>
                      <w:p w14:paraId="34574B04" w14:textId="77777777" w:rsidR="00472ABB" w:rsidRDefault="00702099">
                        <w:pPr>
                          <w:spacing w:after="160" w:line="259" w:lineRule="auto"/>
                          <w:ind w:left="0" w:firstLine="0"/>
                        </w:pPr>
                        <w:r>
                          <w:rPr>
                            <w:b/>
                            <w:color w:val="6753A0"/>
                            <w:sz w:val="32"/>
                          </w:rPr>
                          <w:t>–</w:t>
                        </w:r>
                      </w:p>
                    </w:txbxContent>
                  </v:textbox>
                </v:rect>
                <v:rect id="Rectangle 11775" o:spid="_x0000_s1029" style="position:absolute;left:14564;top:6526;width:750;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" filled="f" stroked="f">
                  <v:textbox inset="0,0,0,0">
                    <w:txbxContent>
                      <w:p w14:paraId="6C57CB8A" w14:textId="77777777" w:rsidR="00472ABB" w:rsidRDefault="00702099">
                        <w:pPr>
                          <w:spacing w:after="160" w:line="259" w:lineRule="auto"/>
                          <w:ind w:left="0" w:firstLine="0"/>
                        </w:pPr>
                        <w:r>
                          <w:rPr>
                            <w:b/>
                            <w:color w:val="6753A0"/>
                            <w:sz w:val="32"/>
                          </w:rPr>
                          <w:t xml:space="preserve"> </w:t>
                        </w:r>
                      </w:p>
                    </w:txbxContent>
                  </v:textbox>
                </v:rect>
                <v:rect id="Rectangle 11776" o:spid="_x0000_s1030" style="position:absolute;left:15128;top:6526;width:48786;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" filled="f" stroked="f">
                  <v:textbox inset="0,0,0,0">
                    <w:txbxContent>
                      <w:p w14:paraId="49D831F1" w14:textId="77777777" w:rsidR="00472ABB" w:rsidRDefault="00702099">
                        <w:pPr>
                          <w:spacing w:after="160" w:line="259" w:lineRule="auto"/>
                          <w:ind w:left="0" w:firstLine="0"/>
                        </w:pPr>
                        <w:r>
                          <w:rPr>
                            <w:b/>
                            <w:color w:val="6753A0"/>
                            <w:sz w:val="32"/>
                          </w:rPr>
                          <w:t xml:space="preserve">What to do of a member of staff has a </w:t>
                        </w:r>
                      </w:p>
                    </w:txbxContent>
                  </v:textbox>
                </v:rect>
                <v:rect id="Rectangle 11777" o:spid="_x0000_s1031" style="position:absolute;left:1714;top:8873;width:43744;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" filled="f" stroked="f">
                  <v:textbox inset="0,0,0,0">
                    <w:txbxContent>
                      <w:p w14:paraId="66AEBFAC" w14:textId="77777777" w:rsidR="00472ABB" w:rsidRDefault="00702099">
                        <w:pPr>
                          <w:spacing w:after="160" w:line="259" w:lineRule="auto"/>
                          <w:ind w:left="0" w:firstLine="0"/>
                        </w:pPr>
                        <w:r>
                          <w:rPr>
                            <w:b/>
                            <w:color w:val="6753A0"/>
                            <w:sz w:val="32"/>
                          </w:rPr>
                          <w:t>safeguarding concern about a child</w:t>
                        </w:r>
                      </w:p>
                    </w:txbxContent>
                  </v:textbox>
                </v:rect>
                <v:rect id="Rectangle 11778" o:spid="_x0000_s1032" style="position:absolute;left:34653;top:8873;width:750;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" filled="f" stroked="f">
                  <v:textbox inset="0,0,0,0">
                    <w:txbxContent>
                      <w:p w14:paraId="5768D534" w14:textId="77777777" w:rsidR="00472ABB" w:rsidRDefault="00702099">
                        <w:pPr>
                          <w:spacing w:after="160" w:line="259" w:lineRule="auto"/>
                          <w:ind w:left="0" w:firstLine="0"/>
                        </w:pPr>
                        <w:r>
                          <w:rPr>
                            <w:b/>
                            <w:color w:val="6753A0"/>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81" o:spid="_x0000_s1033" type="#_x0000_t75" style="position:absolute;left:1421;top:88483;width:60777;height:5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">
                  <v:imagedata r:id="rId268" o:title=""/>
                </v:shape>
                <v:rect id="Rectangle 11782" o:spid="_x0000_s1034" style="position:absolute;left:13452;top:88825;width:48433;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" filled="f" stroked="f">
                  <v:textbox inset="0,0,0,0">
                    <w:txbxContent>
                      <w:p w14:paraId="7373E9E5" w14:textId="77777777" w:rsidR="00472ABB" w:rsidRDefault="00702099">
                        <w:pPr>
                          <w:spacing w:after="160" w:line="259" w:lineRule="auto"/>
                          <w:ind w:left="0" w:firstLine="0"/>
                        </w:pPr>
                        <w:r>
                          <w:rPr>
                            <w:color w:val="FF0000"/>
                            <w:sz w:val="22"/>
                          </w:rPr>
                          <w:t>At all stages, the child’s circumstances will be kept under review</w:t>
                        </w:r>
                      </w:p>
                    </w:txbxContent>
                  </v:textbox>
                </v:rect>
                <v:rect id="Rectangle 11783" o:spid="_x0000_s1035" style="position:absolute;left:49882;top:88825;width:40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" filled="f" stroked="f">
                  <v:textbox inset="0,0,0,0">
                    <w:txbxContent>
                      <w:p w14:paraId="11B54E4E" w14:textId="77777777" w:rsidR="00472ABB" w:rsidRDefault="00702099">
                        <w:pPr>
                          <w:spacing w:after="160" w:line="259" w:lineRule="auto"/>
                          <w:ind w:left="0" w:firstLine="0"/>
                        </w:pPr>
                        <w:r>
                          <w:rPr>
                            <w:color w:val="FF0000"/>
                            <w:sz w:val="22"/>
                          </w:rPr>
                          <w:t>.</w:t>
                        </w:r>
                      </w:p>
                    </w:txbxContent>
                  </v:textbox>
                </v:rect>
                <v:rect id="Rectangle 11784" o:spid="_x0000_s1036" style="position:absolute;left:50186;top:88825;width:51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" filled="f" stroked="f">
                  <v:textbox inset="0,0,0,0">
                    <w:txbxContent>
                      <w:p w14:paraId="042063F5" w14:textId="77777777" w:rsidR="00472ABB" w:rsidRDefault="00702099">
                        <w:pPr>
                          <w:spacing w:after="160" w:line="259" w:lineRule="auto"/>
                          <w:ind w:left="0" w:firstLine="0"/>
                        </w:pPr>
                        <w:r>
                          <w:rPr>
                            <w:color w:val="FF0000"/>
                            <w:sz w:val="22"/>
                          </w:rPr>
                          <w:t xml:space="preserve"> </w:t>
                        </w:r>
                      </w:p>
                    </w:txbxContent>
                  </v:textbox>
                </v:rect>
                <v:rect id="Rectangle 11785" o:spid="_x0000_s1037" style="position:absolute;left:14488;top:90440;width:7155;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" filled="f" stroked="f">
                  <v:textbox inset="0,0,0,0">
                    <w:txbxContent>
                      <w:p w14:paraId="53A450C1" w14:textId="77777777" w:rsidR="00472ABB" w:rsidRDefault="00702099">
                        <w:pPr>
                          <w:spacing w:after="160" w:line="259" w:lineRule="auto"/>
                          <w:ind w:left="0" w:firstLine="0"/>
                        </w:pPr>
                        <w:r>
                          <w:rPr>
                            <w:color w:val="FF0000"/>
                            <w:sz w:val="22"/>
                          </w:rPr>
                          <w:t>The DSL/</w:t>
                        </w:r>
                      </w:p>
                    </w:txbxContent>
                  </v:textbox>
                </v:rect>
                <v:rect id="Rectangle 11786" o:spid="_x0000_s1038" style="position:absolute;left:19868;top:90440;width:5066;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" filled="f" stroked="f">
                  <v:textbox inset="0,0,0,0">
                    <w:txbxContent>
                      <w:p w14:paraId="58443C96" w14:textId="77777777" w:rsidR="00472ABB" w:rsidRDefault="00702099">
                        <w:pPr>
                          <w:spacing w:after="160" w:line="259" w:lineRule="auto"/>
                          <w:ind w:left="0" w:firstLine="0"/>
                        </w:pPr>
                        <w:r>
                          <w:rPr>
                            <w:color w:val="FF0000"/>
                            <w:sz w:val="22"/>
                          </w:rPr>
                          <w:t>DDSL/</w:t>
                        </w:r>
                      </w:p>
                    </w:txbxContent>
                  </v:textbox>
                </v:rect>
                <v:rect id="Rectangle 11787" o:spid="_x0000_s1039" style="position:absolute;left:23678;top:90440;width:24697;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" filled="f" stroked="f">
                  <v:textbox inset="0,0,0,0">
                    <w:txbxContent>
                      <w:p w14:paraId="299653E9" w14:textId="77777777" w:rsidR="00472ABB" w:rsidRDefault="00702099">
                        <w:pPr>
                          <w:spacing w:after="160" w:line="259" w:lineRule="auto"/>
                          <w:ind w:left="0" w:firstLine="0"/>
                        </w:pPr>
                        <w:r>
                          <w:rPr>
                            <w:color w:val="FF0000"/>
                            <w:sz w:val="22"/>
                          </w:rPr>
                          <w:t>Staff will request further support</w:t>
                        </w:r>
                      </w:p>
                    </w:txbxContent>
                  </v:textbox>
                </v:rect>
                <v:rect id="Rectangle 11788" o:spid="_x0000_s1040" style="position:absolute;left:42262;top:90440;width:40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" filled="f" stroked="f">
                  <v:textbox inset="0,0,0,0">
                    <w:txbxContent>
                      <w:p w14:paraId="2110CF08" w14:textId="77777777" w:rsidR="00472ABB" w:rsidRDefault="00702099">
                        <w:pPr>
                          <w:spacing w:after="160" w:line="259" w:lineRule="auto"/>
                          <w:ind w:left="0" w:firstLine="0"/>
                        </w:pPr>
                        <w:r>
                          <w:rPr>
                            <w:color w:val="FF0000"/>
                            <w:sz w:val="22"/>
                          </w:rPr>
                          <w:t>,</w:t>
                        </w:r>
                      </w:p>
                    </w:txbxContent>
                  </v:textbox>
                </v:rect>
                <v:rect id="Rectangle 11789" o:spid="_x0000_s1041" style="position:absolute;left:42566;top:90440;width:51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" filled="f" stroked="f">
                  <v:textbox inset="0,0,0,0">
                    <w:txbxContent>
                      <w:p w14:paraId="5379266C" w14:textId="77777777" w:rsidR="00472ABB" w:rsidRDefault="00702099">
                        <w:pPr>
                          <w:spacing w:after="160" w:line="259" w:lineRule="auto"/>
                          <w:ind w:left="0" w:firstLine="0"/>
                        </w:pPr>
                        <w:r>
                          <w:rPr>
                            <w:color w:val="FF0000"/>
                            <w:sz w:val="22"/>
                          </w:rPr>
                          <w:t xml:space="preserve"> </w:t>
                        </w:r>
                      </w:p>
                    </w:txbxContent>
                  </v:textbox>
                </v:rect>
                <v:rect id="Rectangle 11790" o:spid="_x0000_s1042" style="position:absolute;left:42963;top:90440;width:7822;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" filled="f" stroked="f">
                  <v:textbox inset="0,0,0,0">
                    <w:txbxContent>
                      <w:p w14:paraId="1A83358A" w14:textId="77777777" w:rsidR="00472ABB" w:rsidRDefault="00702099">
                        <w:pPr>
                          <w:spacing w:after="160" w:line="259" w:lineRule="auto"/>
                          <w:ind w:left="0" w:firstLine="0"/>
                        </w:pPr>
                        <w:r>
                          <w:rPr>
                            <w:color w:val="FF0000"/>
                            <w:sz w:val="22"/>
                          </w:rPr>
                          <w:t>if required</w:t>
                        </w:r>
                      </w:p>
                    </w:txbxContent>
                  </v:textbox>
                </v:rect>
                <v:rect id="Rectangle 11791" o:spid="_x0000_s1043" style="position:absolute;left:48845;top:90440;width:40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" filled="f" stroked="f">
                  <v:textbox inset="0,0,0,0">
                    <w:txbxContent>
                      <w:p w14:paraId="28A7201E" w14:textId="77777777" w:rsidR="00472ABB" w:rsidRDefault="00702099">
                        <w:pPr>
                          <w:spacing w:after="160" w:line="259" w:lineRule="auto"/>
                          <w:ind w:left="0" w:firstLine="0"/>
                        </w:pPr>
                        <w:r>
                          <w:rPr>
                            <w:color w:val="FF0000"/>
                            <w:sz w:val="22"/>
                          </w:rPr>
                          <w:t>.</w:t>
                        </w:r>
                      </w:p>
                    </w:txbxContent>
                  </v:textbox>
                </v:rect>
                <v:rect id="Rectangle 11792" o:spid="_x0000_s1044" style="position:absolute;left:49150;top:90440;width:51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" filled="f" stroked="f">
                  <v:textbox inset="0,0,0,0">
                    <w:txbxContent>
                      <w:p w14:paraId="2D0E6DFF" w14:textId="77777777" w:rsidR="00472ABB" w:rsidRDefault="00702099">
                        <w:pPr>
                          <w:spacing w:after="160" w:line="259" w:lineRule="auto"/>
                          <w:ind w:left="0" w:firstLine="0"/>
                        </w:pPr>
                        <w:r>
                          <w:rPr>
                            <w:color w:val="FF0000"/>
                            <w:sz w:val="22"/>
                          </w:rPr>
                          <w:t xml:space="preserve"> </w:t>
                        </w:r>
                      </w:p>
                    </w:txbxContent>
                  </v:textbox>
                </v:rect>
                <v:rect id="Rectangle 11793" o:spid="_x0000_s1045" style="position:absolute;left:21483;top:92056;width:27472;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" filled="f" stroked="f">
                  <v:textbox inset="0,0,0,0">
                    <w:txbxContent>
                      <w:p w14:paraId="6677716D" w14:textId="77777777" w:rsidR="00472ABB" w:rsidRDefault="00702099">
                        <w:pPr>
                          <w:spacing w:after="160" w:line="259" w:lineRule="auto"/>
                          <w:ind w:left="0" w:firstLine="0"/>
                        </w:pPr>
                        <w:r>
                          <w:rPr>
                            <w:b/>
                            <w:color w:val="FF0000"/>
                            <w:sz w:val="22"/>
                          </w:rPr>
                          <w:t>The child’s safety is paramount.</w:t>
                        </w:r>
                      </w:p>
                    </w:txbxContent>
                  </v:textbox>
                </v:rect>
                <v:rect id="Rectangle 11794" o:spid="_x0000_s1046" style="position:absolute;left:42140;top:92056;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" filled="f" stroked="f">
                  <v:textbox inset="0,0,0,0">
                    <w:txbxContent>
                      <w:p w14:paraId="3FF9ABE8" w14:textId="77777777" w:rsidR="00472ABB" w:rsidRDefault="00702099">
                        <w:pPr>
                          <w:spacing w:after="160" w:line="259" w:lineRule="auto"/>
                          <w:ind w:left="0" w:firstLine="0"/>
                        </w:pPr>
                        <w:r>
                          <w:rPr>
                            <w:b/>
                            <w:color w:val="FF0000"/>
                            <w:sz w:val="22"/>
                          </w:rPr>
                          <w:t xml:space="preserve"> </w:t>
                        </w:r>
                      </w:p>
                    </w:txbxContent>
                  </v:textbox>
                </v:rect>
                <v:shape id="Shape 11795" o:spid="_x0000_s1047" style="position:absolute;left:31111;top:33795;width:762;height:2782;visibility:visible;mso-wrap-style:square;v-text-anchor:top" coordsize="76200,278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" path="m33274,r9525,l42799,201930r33401,l38100,278130,,201930r33274,l33274,xe" fillcolor="black" stroked="f" strokeweight="0">
                  <v:stroke miterlimit="83231f" joinstyle="miter"/>
                  <v:path arrowok="t" textboxrect="0,0,76200,278130"/>
                </v:shape>
                <v:shape id="Shape 11796" o:spid="_x0000_s1048" style="position:absolute;left:31159;top:83317;width:26;height:3472;visibility:visible;mso-wrap-style:square;v-text-anchor:top" coordsize="2540,347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" path="m2540,l,347218e" filled="f">
                  <v:path arrowok="t" textboxrect="0,0,2540,347218"/>
                </v:shape>
                <v:shape id="Shape 11797" o:spid="_x0000_s1049" style="position:absolute;left:15565;top:61573;width:762;height:2057;visibility:visible;mso-wrap-style:square;v-text-anchor:top" coordsize="7620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" path="m33401,r9525,l42926,129540r33274,l38100,205740,,129540r33401,l33401,xe" fillcolor="black" stroked="f" strokeweight="0">
                  <v:path arrowok="t" textboxrect="0,0,76200,205740"/>
                </v:shape>
                <v:shape id="Shape 11798" o:spid="_x0000_s1050" style="position:absolute;left:1469;top:23508;width:60116;height:11754;visibility:visible;mso-wrap-style:square;v-text-anchor:top" coordsize="6011609,1175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" path="m195885,l5815775,v108076,,195834,87757,195834,195961l6011609,979424v,108204,-87758,195961,-195834,195961l195885,1175385c87693,1175385,,1087628,,979424l,195961c,87757,87693,,195885,xe" stroked="f" strokeweight="0">
                  <v:path arrowok="t" textboxrect="0,0,6011609,1175385"/>
                </v:shape>
                <v:shape id="Shape 11799" o:spid="_x0000_s1051" style="position:absolute;left:1469;top:23508;width:60116;height:11754;visibility:visible;mso-wrap-style:square;v-text-anchor:top" coordsize="6011609,1175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" path="m,195961c,87757,87693,,195885,l5815775,v108076,,195834,87757,195834,195961l6011609,979424v,108204,-87758,195961,-195834,195961l195885,1175385c87693,1175385,,1087628,,979424l,195961xe" filled="f" strokecolor="#4472c4" strokeweight="1pt">
                  <v:stroke miterlimit="66585f" joinstyle="miter"/>
                  <v:path arrowok="t" textboxrect="0,0,6011609,1175385"/>
                </v:shape>
                <v:shape id="Picture 11801" o:spid="_x0000_s1052" type="#_x0000_t75" style="position:absolute;left:2107;top:24505;width:58841;height:9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">
                  <v:imagedata r:id="rId269" o:title=""/>
                </v:shape>
                <v:rect id="Rectangle 11802" o:spid="_x0000_s1053" style="position:absolute;left:9516;top:24821;width:58452;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" filled="f" stroked="f">
                  <v:textbox inset="0,0,0,0">
                    <w:txbxContent>
                      <w:p w14:paraId="2CD68571" w14:textId="77777777" w:rsidR="00472ABB" w:rsidRDefault="00702099">
                        <w:pPr>
                          <w:spacing w:after="160" w:line="259" w:lineRule="auto"/>
                          <w:ind w:left="0" w:firstLine="0"/>
                        </w:pPr>
                        <w:r>
                          <w:rPr>
                            <w:b/>
                            <w:sz w:val="20"/>
                          </w:rPr>
                          <w:t>Act immediately and record your concerns. If urgent, speak to a DSL first.</w:t>
                        </w:r>
                      </w:p>
                    </w:txbxContent>
                  </v:textbox>
                </v:rect>
                <v:rect id="Rectangle 11803" o:spid="_x0000_s1054" style="position:absolute;left:53524;top:24821;width:469;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" filled="f" stroked="f">
                  <v:textbox inset="0,0,0,0">
                    <w:txbxContent>
                      <w:p w14:paraId="2B5F4A68" w14:textId="77777777" w:rsidR="00472ABB" w:rsidRDefault="00702099">
                        <w:pPr>
                          <w:spacing w:after="160" w:line="259" w:lineRule="auto"/>
                          <w:ind w:left="0" w:firstLine="0"/>
                        </w:pPr>
                        <w:r>
                          <w:rPr>
                            <w:b/>
                            <w:sz w:val="20"/>
                          </w:rPr>
                          <w:t xml:space="preserve"> </w:t>
                        </w:r>
                      </w:p>
                    </w:txbxContent>
                  </v:textbox>
                </v:rect>
                <v:rect id="Rectangle 11804" o:spid="_x0000_s1055" style="position:absolute;left:9165;top:26610;width:47223;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" filled="f" stroked="f">
                  <v:textbox inset="0,0,0,0">
                    <w:txbxContent>
                      <w:p w14:paraId="461C03D6" w14:textId="77777777" w:rsidR="00472ABB" w:rsidRDefault="00702099">
                        <w:pPr>
                          <w:spacing w:after="160" w:line="259" w:lineRule="auto"/>
                          <w:ind w:left="0" w:firstLine="0"/>
                        </w:pPr>
                        <w:r>
                          <w:rPr>
                            <w:i/>
                            <w:color w:val="FF0000"/>
                            <w:sz w:val="16"/>
                          </w:rPr>
                          <w:t xml:space="preserve">If it is out of hours &amp; the DSL is NOT available, then make a direct referral to social services </w:t>
                        </w:r>
                      </w:p>
                    </w:txbxContent>
                  </v:textbox>
                </v:rect>
                <v:rect id="Rectangle 11805" o:spid="_x0000_s1056" style="position:absolute;left:44700;top:26610;width:679;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" filled="f" stroked="f">
                  <v:textbox inset="0,0,0,0">
                    <w:txbxContent>
                      <w:p w14:paraId="1CAE7541" w14:textId="77777777" w:rsidR="00472ABB" w:rsidRDefault="00702099">
                        <w:pPr>
                          <w:spacing w:after="160" w:line="259" w:lineRule="auto"/>
                          <w:ind w:left="0" w:firstLine="0"/>
                        </w:pPr>
                        <w:r>
                          <w:rPr>
                            <w:i/>
                            <w:color w:val="FF0000"/>
                            <w:sz w:val="16"/>
                          </w:rPr>
                          <w:t>–</w:t>
                        </w:r>
                      </w:p>
                    </w:txbxContent>
                  </v:textbox>
                </v:rect>
                <v:rect id="Rectangle 11806" o:spid="_x0000_s1057" style="position:absolute;left:45218;top:26610;width:378;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" filled="f" stroked="f">
                  <v:textbox inset="0,0,0,0">
                    <w:txbxContent>
                      <w:p w14:paraId="66016F60" w14:textId="77777777" w:rsidR="00472ABB" w:rsidRDefault="00702099">
                        <w:pPr>
                          <w:spacing w:after="160" w:line="259" w:lineRule="auto"/>
                          <w:ind w:left="0" w:firstLine="0"/>
                        </w:pPr>
                        <w:r>
                          <w:rPr>
                            <w:i/>
                            <w:color w:val="FF0000"/>
                            <w:sz w:val="16"/>
                          </w:rPr>
                          <w:t xml:space="preserve"> </w:t>
                        </w:r>
                      </w:p>
                    </w:txbxContent>
                  </v:textbox>
                </v:rect>
                <v:rect id="Rectangle 11807" o:spid="_x0000_s1058" style="position:absolute;left:45493;top:26610;width:8658;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" filled="f" stroked="f">
                  <v:textbox inset="0,0,0,0">
                    <w:txbxContent>
                      <w:p w14:paraId="79160DF9" w14:textId="77777777" w:rsidR="00472ABB" w:rsidRDefault="00702099">
                        <w:pPr>
                          <w:spacing w:after="160" w:line="259" w:lineRule="auto"/>
                          <w:ind w:left="0" w:firstLine="0"/>
                        </w:pPr>
                        <w:r>
                          <w:rPr>
                            <w:i/>
                            <w:color w:val="FF0000"/>
                            <w:sz w:val="16"/>
                          </w:rPr>
                          <w:t xml:space="preserve">see key contacts </w:t>
                        </w:r>
                      </w:p>
                    </w:txbxContent>
                  </v:textbox>
                </v:rect>
                <v:rect id="Rectangle 11808" o:spid="_x0000_s1059" style="position:absolute;left:52000;top:26610;width:2870;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" filled="f" stroked="f">
                  <v:textbox inset="0,0,0,0">
                    <w:txbxContent>
                      <w:p w14:paraId="7FE33966" w14:textId="77777777" w:rsidR="00472ABB" w:rsidRDefault="00702099">
                        <w:pPr>
                          <w:spacing w:after="160" w:line="259" w:lineRule="auto"/>
                          <w:ind w:left="0" w:firstLine="0"/>
                        </w:pPr>
                        <w:r>
                          <w:rPr>
                            <w:i/>
                            <w:color w:val="FF0000"/>
                            <w:sz w:val="16"/>
                          </w:rPr>
                          <w:t xml:space="preserve">table </w:t>
                        </w:r>
                      </w:p>
                    </w:txbxContent>
                  </v:textbox>
                </v:rect>
                <v:rect id="Rectangle 11809" o:spid="_x0000_s1060" style="position:absolute;left:54151;top:26610;width:378;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" filled="f" stroked="f">
                  <v:textbox inset="0,0,0,0">
                    <w:txbxContent>
                      <w:p w14:paraId="57CCE5DD" w14:textId="77777777" w:rsidR="00472ABB" w:rsidRDefault="00702099">
                        <w:pPr>
                          <w:spacing w:after="160" w:line="259" w:lineRule="auto"/>
                          <w:ind w:left="0" w:firstLine="0"/>
                        </w:pPr>
                        <w:r>
                          <w:rPr>
                            <w:b/>
                            <w:i/>
                            <w:sz w:val="16"/>
                          </w:rPr>
                          <w:t xml:space="preserve"> </w:t>
                        </w:r>
                      </w:p>
                    </w:txbxContent>
                  </v:textbox>
                </v:rect>
                <v:rect id="Rectangle 11810" o:spid="_x0000_s1061" style="position:absolute;left:5112;top:28165;width:19143;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" filled="f" stroked="f">
                  <v:textbox inset="0,0,0,0">
                    <w:txbxContent>
                      <w:p w14:paraId="604002DE" w14:textId="77777777" w:rsidR="00472ABB" w:rsidRDefault="00702099">
                        <w:pPr>
                          <w:spacing w:after="160" w:line="259" w:lineRule="auto"/>
                          <w:ind w:left="0" w:firstLine="0"/>
                        </w:pPr>
                        <w:r>
                          <w:rPr>
                            <w:sz w:val="16"/>
                          </w:rPr>
                          <w:t xml:space="preserve">Follow the school/academy </w:t>
                        </w:r>
                        <w:r>
                          <w:rPr>
                            <w:sz w:val="16"/>
                          </w:rPr>
                          <w:t>proced</w:t>
                        </w:r>
                      </w:p>
                    </w:txbxContent>
                  </v:textbox>
                </v:rect>
                <v:rect id="Rectangle 11811" o:spid="_x0000_s1062" style="position:absolute;left:19517;top:28165;width:2020;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" filled="f" stroked="f">
                  <v:textbox inset="0,0,0,0">
                    <w:txbxContent>
                      <w:p w14:paraId="2A262A80" w14:textId="77777777" w:rsidR="00472ABB" w:rsidRDefault="00702099">
                        <w:pPr>
                          <w:spacing w:after="160" w:line="259" w:lineRule="auto"/>
                          <w:ind w:left="0" w:firstLine="0"/>
                        </w:pPr>
                        <w:r>
                          <w:rPr>
                            <w:i/>
                            <w:sz w:val="16"/>
                          </w:rPr>
                          <w:t xml:space="preserve">ure </w:t>
                        </w:r>
                      </w:p>
                    </w:txbxContent>
                  </v:textbox>
                </v:rect>
                <v:rect id="Rectangle 11812" o:spid="_x0000_s1063" style="position:absolute;left:21041;top:28165;width:340;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" filled="f" stroked="f">
                  <v:textbox inset="0,0,0,0">
                    <w:txbxContent>
                      <w:p w14:paraId="4E0609E5" w14:textId="77777777" w:rsidR="00472ABB" w:rsidRDefault="00702099">
                        <w:pPr>
                          <w:spacing w:after="160" w:line="259" w:lineRule="auto"/>
                          <w:ind w:left="0" w:firstLine="0"/>
                        </w:pPr>
                        <w:r>
                          <w:rPr>
                            <w:i/>
                            <w:sz w:val="16"/>
                          </w:rPr>
                          <w:t>-</w:t>
                        </w:r>
                      </w:p>
                    </w:txbxContent>
                  </v:textbox>
                </v:rect>
                <v:rect id="Rectangle 11813" o:spid="_x0000_s1064" style="position:absolute;left:21300;top:28165;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" filled="f" stroked="f">
                  <v:textbox inset="0,0,0,0">
                    <w:txbxContent>
                      <w:p w14:paraId="6A3C9158" w14:textId="77777777" w:rsidR="00472ABB" w:rsidRDefault="00702099">
                        <w:pPr>
                          <w:spacing w:after="160" w:line="259" w:lineRule="auto"/>
                          <w:ind w:left="0" w:firstLine="0"/>
                        </w:pPr>
                        <w:r>
                          <w:rPr>
                            <w:i/>
                            <w:sz w:val="16"/>
                          </w:rPr>
                          <w:t xml:space="preserve"> </w:t>
                        </w:r>
                      </w:p>
                    </w:txbxContent>
                  </v:textbox>
                </v:rect>
                <v:rect id="Rectangle 11814" o:spid="_x0000_s1065" style="position:absolute;left:21575;top:28165;width:14133;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" filled="f" stroked="f">
                  <v:textbox inset="0,0,0,0">
                    <w:txbxContent>
                      <w:p w14:paraId="224F80D4" w14:textId="77777777" w:rsidR="00472ABB" w:rsidRDefault="00702099">
                        <w:pPr>
                          <w:spacing w:after="160" w:line="259" w:lineRule="auto"/>
                          <w:ind w:left="0" w:firstLine="0"/>
                        </w:pPr>
                        <w:r>
                          <w:rPr>
                            <w:i/>
                            <w:color w:val="70AD47"/>
                            <w:sz w:val="16"/>
                          </w:rPr>
                          <w:t xml:space="preserve">insert details here of use of </w:t>
                        </w:r>
                      </w:p>
                    </w:txbxContent>
                  </v:textbox>
                </v:rect>
                <v:rect id="Rectangle 11815" o:spid="_x0000_s1066" style="position:absolute;left:32199;top:28165;width:6132;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" filled="f" stroked="f">
                  <v:textbox inset="0,0,0,0">
                    <w:txbxContent>
                      <w:p w14:paraId="37F41513" w14:textId="77777777" w:rsidR="00472ABB" w:rsidRDefault="00702099">
                        <w:pPr>
                          <w:spacing w:after="160" w:line="259" w:lineRule="auto"/>
                          <w:ind w:left="0" w:firstLine="0"/>
                        </w:pPr>
                        <w:r>
                          <w:rPr>
                            <w:i/>
                            <w:color w:val="70AD47"/>
                            <w:sz w:val="16"/>
                          </w:rPr>
                          <w:t xml:space="preserve">MyConcern </w:t>
                        </w:r>
                      </w:p>
                    </w:txbxContent>
                  </v:textbox>
                </v:rect>
                <v:rect id="Rectangle 11816" o:spid="_x0000_s1067" style="position:absolute;left:36817;top:28165;width:9661;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" filled="f" stroked="f">
                  <v:textbox inset="0,0,0,0">
                    <w:txbxContent>
                      <w:p w14:paraId="0E01B925" w14:textId="77777777" w:rsidR="00472ABB" w:rsidRDefault="00702099">
                        <w:pPr>
                          <w:spacing w:after="160" w:line="259" w:lineRule="auto"/>
                          <w:ind w:left="0" w:firstLine="0"/>
                        </w:pPr>
                        <w:r>
                          <w:rPr>
                            <w:sz w:val="16"/>
                          </w:rPr>
                          <w:t>and remember to</w:t>
                        </w:r>
                      </w:p>
                    </w:txbxContent>
                  </v:textbox>
                </v:rect>
                <v:rect id="Rectangle 11817" o:spid="_x0000_s1068" style="position:absolute;left:44090;top:28165;width:29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" filled="f" stroked="f">
                  <v:textbox inset="0,0,0,0">
                    <w:txbxContent>
                      <w:p w14:paraId="7086C077" w14:textId="77777777" w:rsidR="00472ABB" w:rsidRDefault="00702099">
                        <w:pPr>
                          <w:spacing w:after="160" w:line="259" w:lineRule="auto"/>
                          <w:ind w:left="0" w:firstLine="0"/>
                        </w:pPr>
                        <w:r>
                          <w:rPr>
                            <w:sz w:val="16"/>
                          </w:rPr>
                          <w:t>:</w:t>
                        </w:r>
                      </w:p>
                    </w:txbxContent>
                  </v:textbox>
                </v:rect>
                <v:rect id="Rectangle 11818" o:spid="_x0000_s1069" style="position:absolute;left:44304;top:28165;width:377;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" filled="f" stroked="f">
                  <v:textbox inset="0,0,0,0">
                    <w:txbxContent>
                      <w:p w14:paraId="1C5F2D63" w14:textId="77777777" w:rsidR="00472ABB" w:rsidRDefault="00702099">
                        <w:pPr>
                          <w:spacing w:after="160" w:line="259" w:lineRule="auto"/>
                          <w:ind w:left="0" w:firstLine="0"/>
                        </w:pPr>
                        <w:r>
                          <w:rPr>
                            <w:sz w:val="16"/>
                          </w:rPr>
                          <w:t xml:space="preserve"> </w:t>
                        </w:r>
                      </w:p>
                    </w:txbxContent>
                  </v:textbox>
                </v:rect>
                <v:rect id="Rectangle 11819" o:spid="_x0000_s1070" style="position:absolute;left:9684;top:29257;width:106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" filled="f" stroked="f">
                  <v:textbox inset="0,0,0,0">
                    <w:txbxContent>
                      <w:p w14:paraId="2A844269"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820" o:spid="_x0000_s1071" style="position:absolute;left:11970;top:29338;width:10355;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" filled="f" stroked="f">
                  <v:textbox inset="0,0,0,0">
                    <w:txbxContent>
                      <w:p w14:paraId="7613D5ED" w14:textId="77777777" w:rsidR="00472ABB" w:rsidRDefault="00702099">
                        <w:pPr>
                          <w:spacing w:after="160" w:line="259" w:lineRule="auto"/>
                          <w:ind w:left="0" w:firstLine="0"/>
                        </w:pPr>
                        <w:r>
                          <w:rPr>
                            <w:sz w:val="16"/>
                          </w:rPr>
                          <w:t>Reassure the child.</w:t>
                        </w:r>
                      </w:p>
                    </w:txbxContent>
                  </v:textbox>
                </v:rect>
                <v:rect id="Rectangle 11821" o:spid="_x0000_s1072" style="position:absolute;left:19731;top:29338;width:377;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" filled="f" stroked="f">
                  <v:textbox inset="0,0,0,0">
                    <w:txbxContent>
                      <w:p w14:paraId="708BB61A" w14:textId="77777777" w:rsidR="00472ABB" w:rsidRDefault="00702099">
                        <w:pPr>
                          <w:spacing w:after="160" w:line="259" w:lineRule="auto"/>
                          <w:ind w:left="0" w:firstLine="0"/>
                        </w:pPr>
                        <w:r>
                          <w:rPr>
                            <w:sz w:val="16"/>
                          </w:rPr>
                          <w:t xml:space="preserve"> </w:t>
                        </w:r>
                      </w:p>
                    </w:txbxContent>
                  </v:textbox>
                </v:rect>
                <v:rect id="Rectangle 11822" o:spid="_x0000_s1073" style="position:absolute;left:9684;top:30445;width:106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" filled="f" stroked="f">
                  <v:textbox inset="0,0,0,0">
                    <w:txbxContent>
                      <w:p w14:paraId="3CBBE70E"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823" o:spid="_x0000_s1074" style="position:absolute;left:11970;top:30527;width:7004;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" filled="f" stroked="f">
                  <v:textbox inset="0,0,0,0">
                    <w:txbxContent>
                      <w:p w14:paraId="6A24B8B0" w14:textId="77777777" w:rsidR="00472ABB" w:rsidRDefault="00702099">
                        <w:pPr>
                          <w:spacing w:after="160" w:line="259" w:lineRule="auto"/>
                          <w:ind w:left="0" w:firstLine="0"/>
                        </w:pPr>
                        <w:r>
                          <w:rPr>
                            <w:sz w:val="16"/>
                          </w:rPr>
                          <w:t>Listen to the</w:t>
                        </w:r>
                      </w:p>
                    </w:txbxContent>
                  </v:textbox>
                </v:rect>
                <v:rect id="Rectangle 11824" o:spid="_x0000_s1075" style="position:absolute;left:17231;top:30527;width:1631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" filled="f" stroked="f">
                  <v:textbox inset="0,0,0,0">
                    <w:txbxContent>
                      <w:p w14:paraId="0AF372C3" w14:textId="77777777" w:rsidR="00472ABB" w:rsidRDefault="00702099">
                        <w:pPr>
                          <w:spacing w:after="160" w:line="259" w:lineRule="auto"/>
                          <w:ind w:left="0" w:firstLine="0"/>
                        </w:pPr>
                        <w:r>
                          <w:rPr>
                            <w:sz w:val="16"/>
                          </w:rPr>
                          <w:t>ir concerns, clarify any points,</w:t>
                        </w:r>
                      </w:p>
                    </w:txbxContent>
                  </v:textbox>
                </v:rect>
                <v:rect id="Rectangle 11825" o:spid="_x0000_s1076" style="position:absolute;left:29517;top:30527;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" filled="f" stroked="f">
                  <v:textbox inset="0,0,0,0">
                    <w:txbxContent>
                      <w:p w14:paraId="167EBE05" w14:textId="77777777" w:rsidR="00472ABB" w:rsidRDefault="00702099">
                        <w:pPr>
                          <w:spacing w:after="160" w:line="259" w:lineRule="auto"/>
                          <w:ind w:left="0" w:firstLine="0"/>
                        </w:pPr>
                        <w:r>
                          <w:rPr>
                            <w:sz w:val="16"/>
                          </w:rPr>
                          <w:t xml:space="preserve"> </w:t>
                        </w:r>
                      </w:p>
                    </w:txbxContent>
                  </v:textbox>
                </v:rect>
                <v:rect id="Rectangle 11826" o:spid="_x0000_s1077" style="position:absolute;left:29792;top:30527;width:69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" filled="f" stroked="f">
                  <v:textbox inset="0,0,0,0">
                    <w:txbxContent>
                      <w:p w14:paraId="6E96443B" w14:textId="77777777" w:rsidR="00472ABB" w:rsidRDefault="00702099">
                        <w:pPr>
                          <w:spacing w:after="160" w:line="259" w:lineRule="auto"/>
                          <w:ind w:left="0" w:firstLine="0"/>
                        </w:pPr>
                        <w:r>
                          <w:rPr>
                            <w:sz w:val="16"/>
                          </w:rPr>
                          <w:t xml:space="preserve">if necessary. </w:t>
                        </w:r>
                      </w:p>
                    </w:txbxContent>
                  </v:textbox>
                </v:rect>
                <v:rect id="Rectangle 11827" o:spid="_x0000_s1078" style="position:absolute;left:35034;top:30527;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" filled="f" stroked="f">
                  <v:textbox inset="0,0,0,0">
                    <w:txbxContent>
                      <w:p w14:paraId="2E47F3E5" w14:textId="77777777" w:rsidR="00472ABB" w:rsidRDefault="00702099">
                        <w:pPr>
                          <w:spacing w:after="160" w:line="259" w:lineRule="auto"/>
                          <w:ind w:left="0" w:firstLine="0"/>
                        </w:pPr>
                        <w:r>
                          <w:rPr>
                            <w:sz w:val="16"/>
                          </w:rPr>
                          <w:t xml:space="preserve"> </w:t>
                        </w:r>
                      </w:p>
                    </w:txbxContent>
                  </v:textbox>
                </v:rect>
                <v:rect id="Rectangle 11828" o:spid="_x0000_s1079" style="position:absolute;left:9684;top:31619;width:106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" filled="f" stroked="f">
                  <v:textbox inset="0,0,0,0">
                    <w:txbxContent>
                      <w:p w14:paraId="3AA02F4C"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829" o:spid="_x0000_s1080" style="position:absolute;left:11970;top:31701;width:35173;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" filled="f" stroked="f">
                  <v:textbox inset="0,0,0,0">
                    <w:txbxContent>
                      <w:p w14:paraId="68667274" w14:textId="77777777" w:rsidR="00472ABB" w:rsidRDefault="00702099">
                        <w:pPr>
                          <w:spacing w:after="160" w:line="259" w:lineRule="auto"/>
                          <w:ind w:left="0" w:firstLine="0"/>
                        </w:pPr>
                        <w:r>
                          <w:rPr>
                            <w:sz w:val="16"/>
                          </w:rPr>
                          <w:t>Use child’s own words as far as possible in your written record.</w:t>
                        </w:r>
                      </w:p>
                    </w:txbxContent>
                  </v:textbox>
                </v:rect>
                <v:rect id="Rectangle 11830" o:spid="_x0000_s1081" style="position:absolute;left:38356;top:31701;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" filled="f" stroked="f">
                  <v:textbox inset="0,0,0,0">
                    <w:txbxContent>
                      <w:p w14:paraId="1F774715" w14:textId="77777777" w:rsidR="00472ABB" w:rsidRDefault="00702099">
                        <w:pPr>
                          <w:spacing w:after="160" w:line="259" w:lineRule="auto"/>
                          <w:ind w:left="0" w:firstLine="0"/>
                        </w:pPr>
                        <w:r>
                          <w:rPr>
                            <w:sz w:val="16"/>
                          </w:rPr>
                          <w:t xml:space="preserve"> </w:t>
                        </w:r>
                      </w:p>
                    </w:txbxContent>
                  </v:textbox>
                </v:rect>
                <v:rect id="Rectangle 11831" o:spid="_x0000_s1082" style="position:absolute;left:9684;top:32792;width:106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" filled="f" stroked="f">
                  <v:textbox inset="0,0,0,0">
                    <w:txbxContent>
                      <w:p w14:paraId="0BE01A85"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832" o:spid="_x0000_s1083" style="position:absolute;left:11970;top:32874;width:1513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" filled="f" stroked="f">
                  <v:textbox inset="0,0,0,0">
                    <w:txbxContent>
                      <w:p w14:paraId="7BFDAE4D" w14:textId="77777777" w:rsidR="00472ABB" w:rsidRDefault="00702099">
                        <w:pPr>
                          <w:spacing w:after="160" w:line="259" w:lineRule="auto"/>
                          <w:ind w:left="0" w:firstLine="0"/>
                        </w:pPr>
                        <w:r>
                          <w:rPr>
                            <w:sz w:val="16"/>
                          </w:rPr>
                          <w:t>Sign and date your records.</w:t>
                        </w:r>
                      </w:p>
                    </w:txbxContent>
                  </v:textbox>
                </v:rect>
                <v:rect id="Rectangle 11833" o:spid="_x0000_s1084" style="position:absolute;left:23312;top:32874;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" filled="f" stroked="f">
                  <v:textbox inset="0,0,0,0">
                    <w:txbxContent>
                      <w:p w14:paraId="0AECC93E" w14:textId="77777777" w:rsidR="00472ABB" w:rsidRDefault="00702099">
                        <w:pPr>
                          <w:spacing w:after="160" w:line="259" w:lineRule="auto"/>
                          <w:ind w:left="0" w:firstLine="0"/>
                        </w:pPr>
                        <w:r>
                          <w:rPr>
                            <w:sz w:val="16"/>
                          </w:rPr>
                          <w:t xml:space="preserve"> </w:t>
                        </w:r>
                      </w:p>
                    </w:txbxContent>
                  </v:textbox>
                </v:rect>
                <v:shape id="Shape 11834" o:spid="_x0000_s1085" style="position:absolute;left:31015;top:20727;width:762;height:2781;visibility:visible;mso-wrap-style:square;v-text-anchor:top" coordsize="76200,278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" path="m37211,r9525,127l42912,202081r33288,611l36703,278130,,201295r33388,612l37211,xe" fillcolor="black" stroked="f" strokeweight="0">
                  <v:stroke miterlimit="66585f" joinstyle="miter"/>
                  <v:path arrowok="t" textboxrect="0,0,76200,278130"/>
                </v:shape>
                <v:shape id="Shape 11836" o:spid="_x0000_s1086" style="position:absolute;left:34588;top:43959;width:27481;height:17726;visibility:visible;mso-wrap-style:square;v-text-anchor:top" coordsize="2748026,1772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" path="m,295402c,132207,132334,,295529,l2452624,v163195,,295402,132207,295402,295402l2748026,1477137v,163068,-132207,295402,-295402,295402l295529,1772539c132334,1772539,,1640205,,1477137l,295402xe" filled="f" strokecolor="#4472c4" strokeweight="1pt">
                  <v:stroke miterlimit="66585f" joinstyle="miter"/>
                  <v:path arrowok="t" textboxrect="0,0,2748026,1772539"/>
                </v:shape>
                <v:shape id="Picture 11838" o:spid="_x0000_s1087" type="#_x0000_t75" style="position:absolute;left:35513;top:45354;width:25634;height:14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">
                  <v:imagedata r:id="rId270" o:title=""/>
                </v:shape>
                <v:rect id="Rectangle 11839" o:spid="_x0000_s1088" style="position:absolute;left:36436;top:45635;width:26182;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" filled="f" stroked="f">
                  <v:textbox inset="0,0,0,0">
                    <w:txbxContent>
                      <w:p w14:paraId="10AE0CF1" w14:textId="77777777" w:rsidR="00472ABB" w:rsidRDefault="00702099">
                        <w:pPr>
                          <w:spacing w:after="160" w:line="259" w:lineRule="auto"/>
                          <w:ind w:left="0" w:firstLine="0"/>
                        </w:pPr>
                        <w:r>
                          <w:rPr>
                            <w:b/>
                            <w:sz w:val="18"/>
                          </w:rPr>
                          <w:t>If you are unhappy with the response</w:t>
                        </w:r>
                      </w:p>
                    </w:txbxContent>
                  </v:textbox>
                </v:rect>
                <v:rect id="Rectangle 11840" o:spid="_x0000_s1089" style="position:absolute;left:56133;top:45635;width:423;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" filled="f" stroked="f">
                  <v:textbox inset="0,0,0,0">
                    <w:txbxContent>
                      <w:p w14:paraId="4963F3E9" w14:textId="77777777" w:rsidR="00472ABB" w:rsidRDefault="00702099">
                        <w:pPr>
                          <w:spacing w:after="160" w:line="259" w:lineRule="auto"/>
                          <w:ind w:left="0" w:firstLine="0"/>
                        </w:pPr>
                        <w:r>
                          <w:rPr>
                            <w:sz w:val="18"/>
                          </w:rPr>
                          <w:t xml:space="preserve"> </w:t>
                        </w:r>
                      </w:p>
                    </w:txbxContent>
                  </v:textbox>
                </v:rect>
                <v:rect id="Rectangle 11841" o:spid="_x0000_s1090" style="position:absolute;left:36436;top:46966;width:423;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" filled="f" stroked="f">
                  <v:textbox inset="0,0,0,0">
                    <w:txbxContent>
                      <w:p w14:paraId="47812A7A" w14:textId="77777777" w:rsidR="00472ABB" w:rsidRDefault="00702099">
                        <w:pPr>
                          <w:spacing w:after="160" w:line="259" w:lineRule="auto"/>
                          <w:ind w:left="0" w:firstLine="0"/>
                        </w:pPr>
                        <w:r>
                          <w:rPr>
                            <w:sz w:val="18"/>
                          </w:rPr>
                          <w:t xml:space="preserve"> </w:t>
                        </w:r>
                      </w:p>
                    </w:txbxContent>
                  </v:textbox>
                </v:rect>
                <v:rect id="Rectangle 11842" o:spid="_x0000_s1091" style="position:absolute;left:36436;top:48291;width:367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" filled="f" stroked="f">
                  <v:textbox inset="0,0,0,0">
                    <w:txbxContent>
                      <w:p w14:paraId="6D6C8CF3" w14:textId="77777777" w:rsidR="00472ABB" w:rsidRDefault="00702099">
                        <w:pPr>
                          <w:spacing w:after="160" w:line="259" w:lineRule="auto"/>
                          <w:ind w:left="0" w:firstLine="0"/>
                        </w:pPr>
                        <w:r>
                          <w:rPr>
                            <w:b/>
                            <w:sz w:val="18"/>
                          </w:rPr>
                          <w:t>Staff:</w:t>
                        </w:r>
                      </w:p>
                    </w:txbxContent>
                  </v:textbox>
                </v:rect>
                <v:rect id="Rectangle 11843" o:spid="_x0000_s1092" style="position:absolute;left:39195;top:48291;width:422;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" filled="f" stroked="f">
                  <v:textbox inset="0,0,0,0">
                    <w:txbxContent>
                      <w:p w14:paraId="4FE0F6FC" w14:textId="77777777" w:rsidR="00472ABB" w:rsidRDefault="00702099">
                        <w:pPr>
                          <w:spacing w:after="160" w:line="259" w:lineRule="auto"/>
                          <w:ind w:left="0" w:firstLine="0"/>
                        </w:pPr>
                        <w:r>
                          <w:rPr>
                            <w:b/>
                            <w:sz w:val="18"/>
                          </w:rPr>
                          <w:t xml:space="preserve"> </w:t>
                        </w:r>
                      </w:p>
                    </w:txbxContent>
                  </v:textbox>
                </v:rect>
                <v:rect id="Rectangle 11844" o:spid="_x0000_s1093" style="position:absolute;left:36436;top:49511;width:1195;height:1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" filled="f" stroked="f">
                  <v:textbox inset="0,0,0,0">
                    <w:txbxContent>
                      <w:p w14:paraId="56E95830"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845" o:spid="_x0000_s1094" style="position:absolute;left:38722;top:49602;width:21327;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" filled="f" stroked="f">
                  <v:textbox inset="0,0,0,0">
                    <w:txbxContent>
                      <w:p w14:paraId="17C7BA1A" w14:textId="77777777" w:rsidR="00472ABB" w:rsidRDefault="00702099">
                        <w:pPr>
                          <w:spacing w:after="160" w:line="259" w:lineRule="auto"/>
                          <w:ind w:left="0" w:firstLine="0"/>
                        </w:pPr>
                        <w:r>
                          <w:rPr>
                            <w:sz w:val="18"/>
                          </w:rPr>
                          <w:t>Follow local escalation procedures</w:t>
                        </w:r>
                      </w:p>
                    </w:txbxContent>
                  </v:textbox>
                </v:rect>
                <v:rect id="Rectangle 11846" o:spid="_x0000_s1095" style="position:absolute;left:54776;top:49602;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" filled="f" stroked="f">
                  <v:textbox inset="0,0,0,0">
                    <w:txbxContent>
                      <w:p w14:paraId="512340C7" w14:textId="77777777" w:rsidR="00472ABB" w:rsidRDefault="00702099">
                        <w:pPr>
                          <w:spacing w:after="160" w:line="259" w:lineRule="auto"/>
                          <w:ind w:left="0" w:firstLine="0"/>
                        </w:pPr>
                        <w:r>
                          <w:rPr>
                            <w:sz w:val="18"/>
                          </w:rPr>
                          <w:t xml:space="preserve"> </w:t>
                        </w:r>
                      </w:p>
                    </w:txbxContent>
                  </v:textbox>
                </v:rect>
                <v:rect id="Rectangle 11847" o:spid="_x0000_s1096" style="position:absolute;left:36436;top:50836;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" filled="f" stroked="f">
                  <v:textbox inset="0,0,0,0">
                    <w:txbxContent>
                      <w:p w14:paraId="4D773E73"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848" o:spid="_x0000_s1097" style="position:absolute;left:38722;top:50928;width:21629;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" filled="f" stroked="f">
                  <v:textbox inset="0,0,0,0">
                    <w:txbxContent>
                      <w:p w14:paraId="0A424650" w14:textId="77777777" w:rsidR="00472ABB" w:rsidRDefault="00702099">
                        <w:pPr>
                          <w:spacing w:after="160" w:line="259" w:lineRule="auto"/>
                          <w:ind w:left="0" w:firstLine="0"/>
                        </w:pPr>
                        <w:r>
                          <w:rPr>
                            <w:sz w:val="18"/>
                          </w:rPr>
                          <w:t>Follow Whistleblowing procedures</w:t>
                        </w:r>
                      </w:p>
                    </w:txbxContent>
                  </v:textbox>
                </v:rect>
                <v:rect id="Rectangle 11849" o:spid="_x0000_s1098" style="position:absolute;left:55005;top:50928;width:422;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" filled="f" stroked="f">
                  <v:textbox inset="0,0,0,0">
                    <w:txbxContent>
                      <w:p w14:paraId="56154198" w14:textId="77777777" w:rsidR="00472ABB" w:rsidRDefault="00702099">
                        <w:pPr>
                          <w:spacing w:after="160" w:line="259" w:lineRule="auto"/>
                          <w:ind w:left="0" w:firstLine="0"/>
                        </w:pPr>
                        <w:r>
                          <w:rPr>
                            <w:sz w:val="18"/>
                          </w:rPr>
                          <w:t xml:space="preserve"> </w:t>
                        </w:r>
                      </w:p>
                    </w:txbxContent>
                  </v:textbox>
                </v:rect>
                <v:rect id="Rectangle 11850" o:spid="_x0000_s1099" style="position:absolute;left:48327;top:52254;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" filled="f" stroked="f">
                  <v:textbox inset="0,0,0,0">
                    <w:txbxContent>
                      <w:p w14:paraId="070F5D13" w14:textId="77777777" w:rsidR="00472ABB" w:rsidRDefault="00702099">
                        <w:pPr>
                          <w:spacing w:after="160" w:line="259" w:lineRule="auto"/>
                          <w:ind w:left="0" w:firstLine="0"/>
                        </w:pPr>
                        <w:r>
                          <w:rPr>
                            <w:sz w:val="18"/>
                          </w:rPr>
                          <w:t xml:space="preserve"> </w:t>
                        </w:r>
                      </w:p>
                    </w:txbxContent>
                  </v:textbox>
                </v:rect>
                <v:rect id="Rectangle 11851" o:spid="_x0000_s1100" style="position:absolute;left:36436;top:53580;width:4237;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" filled="f" stroked="f">
                  <v:textbox inset="0,0,0,0">
                    <w:txbxContent>
                      <w:p w14:paraId="03DAC092" w14:textId="77777777" w:rsidR="00472ABB" w:rsidRDefault="00702099">
                        <w:pPr>
                          <w:spacing w:after="160" w:line="259" w:lineRule="auto"/>
                          <w:ind w:left="0" w:firstLine="0"/>
                        </w:pPr>
                        <w:r>
                          <w:rPr>
                            <w:b/>
                            <w:sz w:val="18"/>
                          </w:rPr>
                          <w:t>Pupils</w:t>
                        </w:r>
                      </w:p>
                    </w:txbxContent>
                  </v:textbox>
                </v:rect>
                <v:rect id="Rectangle 11852" o:spid="_x0000_s1101" style="position:absolute;left:39621;top:53580;width:423;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" filled="f" stroked="f">
                  <v:textbox inset="0,0,0,0">
                    <w:txbxContent>
                      <w:p w14:paraId="5E5A26EF" w14:textId="77777777" w:rsidR="00472ABB" w:rsidRDefault="00702099">
                        <w:pPr>
                          <w:spacing w:after="160" w:line="259" w:lineRule="auto"/>
                          <w:ind w:left="0" w:firstLine="0"/>
                        </w:pPr>
                        <w:r>
                          <w:rPr>
                            <w:b/>
                            <w:sz w:val="18"/>
                          </w:rPr>
                          <w:t xml:space="preserve"> </w:t>
                        </w:r>
                      </w:p>
                    </w:txbxContent>
                  </v:textbox>
                </v:rect>
                <v:rect id="Rectangle 11853" o:spid="_x0000_s1102" style="position:absolute;left:39941;top:53580;width:8933;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" filled="f" stroked="f">
                  <v:textbox inset="0,0,0,0">
                    <w:txbxContent>
                      <w:p w14:paraId="36133352" w14:textId="77777777" w:rsidR="00472ABB" w:rsidRDefault="00702099">
                        <w:pPr>
                          <w:spacing w:after="160" w:line="259" w:lineRule="auto"/>
                          <w:ind w:left="0" w:firstLine="0"/>
                        </w:pPr>
                        <w:r>
                          <w:rPr>
                            <w:b/>
                            <w:sz w:val="18"/>
                          </w:rPr>
                          <w:t>and Parents:</w:t>
                        </w:r>
                      </w:p>
                    </w:txbxContent>
                  </v:textbox>
                </v:rect>
                <v:rect id="Rectangle 11854" o:spid="_x0000_s1103" style="position:absolute;left:46636;top:53580;width:422;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" filled="f" stroked="f">
                  <v:textbox inset="0,0,0,0">
                    <w:txbxContent>
                      <w:p w14:paraId="5D5AF259" w14:textId="77777777" w:rsidR="00472ABB" w:rsidRDefault="00702099">
                        <w:pPr>
                          <w:spacing w:after="160" w:line="259" w:lineRule="auto"/>
                          <w:ind w:left="0" w:firstLine="0"/>
                        </w:pPr>
                        <w:r>
                          <w:rPr>
                            <w:b/>
                            <w:sz w:val="18"/>
                          </w:rPr>
                          <w:t xml:space="preserve"> </w:t>
                        </w:r>
                      </w:p>
                    </w:txbxContent>
                  </v:textbox>
                </v:rect>
                <v:rect id="Rectangle 11855" o:spid="_x0000_s1104" style="position:absolute;left:36436;top:54814;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" filled="f" stroked="f">
                  <v:textbox inset="0,0,0,0">
                    <w:txbxContent>
                      <w:p w14:paraId="5891BB95"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856" o:spid="_x0000_s1105" style="position:absolute;left:38707;top:54906;width:23510;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" filled="f" stroked="f">
                  <v:textbox inset="0,0,0,0">
                    <w:txbxContent>
                      <w:p w14:paraId="5821D0BF" w14:textId="77777777" w:rsidR="00472ABB" w:rsidRDefault="00702099">
                        <w:pPr>
                          <w:spacing w:after="160" w:line="259" w:lineRule="auto"/>
                          <w:ind w:left="0" w:firstLine="0"/>
                        </w:pPr>
                        <w:r>
                          <w:rPr>
                            <w:sz w:val="18"/>
                          </w:rPr>
                          <w:t xml:space="preserve">Follow school complaints procedures </w:t>
                        </w:r>
                      </w:p>
                    </w:txbxContent>
                  </v:textbox>
                </v:rect>
                <v:rect id="Rectangle 11857" o:spid="_x0000_s1106" style="position:absolute;left:56392;top:54906;width:422;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" filled="f" stroked="f">
                  <v:textbox inset="0,0,0,0">
                    <w:txbxContent>
                      <w:p w14:paraId="79755088" w14:textId="77777777" w:rsidR="00472ABB" w:rsidRDefault="00702099">
                        <w:pPr>
                          <w:spacing w:after="160" w:line="259" w:lineRule="auto"/>
                          <w:ind w:left="0" w:firstLine="0"/>
                        </w:pPr>
                        <w:r>
                          <w:rPr>
                            <w:sz w:val="18"/>
                          </w:rPr>
                          <w:t xml:space="preserve"> </w:t>
                        </w:r>
                      </w:p>
                    </w:txbxContent>
                  </v:textbox>
                </v:rect>
                <v:rect id="Rectangle 112278" o:spid="_x0000_s1107" style="position:absolute;left:38707;top:56232;width:491;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" filled="f" stroked="f">
                  <v:textbox inset="0,0,0,0">
                    <w:txbxContent>
                      <w:p w14:paraId="15856C06" w14:textId="77777777" w:rsidR="00472ABB" w:rsidRDefault="00702099">
                        <w:pPr>
                          <w:spacing w:after="160" w:line="259" w:lineRule="auto"/>
                          <w:ind w:left="0" w:firstLine="0"/>
                        </w:pPr>
                        <w:r>
                          <w:rPr>
                            <w:color w:val="70AD47"/>
                            <w:sz w:val="18"/>
                          </w:rPr>
                          <w:t>(</w:t>
                        </w:r>
                      </w:p>
                    </w:txbxContent>
                  </v:textbox>
                </v:rect>
                <v:rect id="Rectangle 112280" o:spid="_x0000_s1108" style="position:absolute;left:39073;top:56232;width:22827;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" filled="f" stroked="f">
                  <v:textbox inset="0,0,0,0">
                    <w:txbxContent>
                      <w:p w14:paraId="6E9DBBF3" w14:textId="77777777" w:rsidR="00472ABB" w:rsidRDefault="00702099">
                        <w:pPr>
                          <w:spacing w:after="160" w:line="259" w:lineRule="auto"/>
                          <w:ind w:left="0" w:firstLine="0"/>
                        </w:pPr>
                        <w:r>
                          <w:rPr>
                            <w:color w:val="70AD47"/>
                            <w:sz w:val="18"/>
                          </w:rPr>
                          <w:t>link or information on how to access</w:t>
                        </w:r>
                      </w:p>
                    </w:txbxContent>
                  </v:textbox>
                </v:rect>
                <v:rect id="Rectangle 112279" o:spid="_x0000_s1109" style="position:absolute;left:56236;top:56232;width:491;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" filled="f" stroked="f">
                  <v:textbox inset="0,0,0,0">
                    <w:txbxContent>
                      <w:p w14:paraId="22FABDEA" w14:textId="77777777" w:rsidR="00472ABB" w:rsidRDefault="00702099">
                        <w:pPr>
                          <w:spacing w:after="160" w:line="259" w:lineRule="auto"/>
                          <w:ind w:left="0" w:firstLine="0"/>
                        </w:pPr>
                        <w:r>
                          <w:rPr>
                            <w:color w:val="70AD47"/>
                            <w:sz w:val="18"/>
                          </w:rPr>
                          <w:t>)</w:t>
                        </w:r>
                      </w:p>
                    </w:txbxContent>
                  </v:textbox>
                </v:rect>
                <v:rect id="Rectangle 11859" o:spid="_x0000_s1110" style="position:absolute;left:56620;top:56232;width:423;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" filled="f" stroked="f">
                  <v:textbox inset="0,0,0,0">
                    <w:txbxContent>
                      <w:p w14:paraId="2BE4899B" w14:textId="77777777" w:rsidR="00472ABB" w:rsidRDefault="00702099">
                        <w:pPr>
                          <w:spacing w:after="160" w:line="259" w:lineRule="auto"/>
                          <w:ind w:left="0" w:firstLine="0"/>
                        </w:pPr>
                        <w:r>
                          <w:rPr>
                            <w:sz w:val="18"/>
                          </w:rPr>
                          <w:t xml:space="preserve"> </w:t>
                        </w:r>
                      </w:p>
                    </w:txbxContent>
                  </v:textbox>
                </v:rect>
                <v:shape id="Shape 11861" o:spid="_x0000_s1111" style="position:absolute;left:3203;top:63695;width:55995;height:5042;visibility:visible;mso-wrap-style:square;v-text-anchor:top" coordsize="5599531,504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" path="m,84074c,37719,37630,,84036,l5515457,v46483,,84074,37719,84074,84074l5599531,420243v,46355,-37591,83946,-84074,83946l84036,504189c37630,504189,,466598,,420243l,84074xe" filled="f" strokecolor="red" strokeweight="2.25pt">
                  <v:stroke miterlimit="66585f" joinstyle="miter"/>
                  <v:path arrowok="t" textboxrect="0,0,5599531,504189"/>
                </v:shape>
                <v:shape id="Picture 11863" o:spid="_x0000_s1112" type="#_x0000_t75" style="position:absolute;left:3585;top:64541;width:55230;height:3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">
                  <v:imagedata r:id="rId271" o:title=""/>
                </v:shape>
                <v:rect id="Rectangle 11864" o:spid="_x0000_s1113" style="position:absolute;left:4868;top:64912;width:21559;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" filled="f" stroked="f">
                  <v:textbox inset="0,0,0,0">
                    <w:txbxContent>
                      <w:p w14:paraId="3689D1B2" w14:textId="77777777" w:rsidR="00472ABB" w:rsidRDefault="00702099">
                        <w:pPr>
                          <w:spacing w:after="160" w:line="259" w:lineRule="auto"/>
                          <w:ind w:left="0" w:firstLine="0"/>
                        </w:pPr>
                        <w:r>
                          <w:rPr>
                            <w:b/>
                          </w:rPr>
                          <w:t>The DSL/DDSL must r</w:t>
                        </w:r>
                      </w:p>
                    </w:txbxContent>
                  </v:textbox>
                </v:rect>
                <v:rect id="Rectangle 11865" o:spid="_x0000_s1114" style="position:absolute;left:21087;top:64912;width:5419;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" filled="f" stroked="f">
                  <v:textbox inset="0,0,0,0">
                    <w:txbxContent>
                      <w:p w14:paraId="5685F1AC" w14:textId="77777777" w:rsidR="00472ABB" w:rsidRDefault="00702099">
                        <w:pPr>
                          <w:spacing w:after="160" w:line="259" w:lineRule="auto"/>
                          <w:ind w:left="0" w:firstLine="0"/>
                        </w:pPr>
                        <w:r>
                          <w:rPr>
                            <w:b/>
                          </w:rPr>
                          <w:t>ecord</w:t>
                        </w:r>
                      </w:p>
                    </w:txbxContent>
                  </v:textbox>
                </v:rect>
                <v:rect id="Rectangle 11866" o:spid="_x0000_s1115" style="position:absolute;left:25156;top:64912;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" filled="f" stroked="f">
                  <v:textbox inset="0,0,0,0">
                    <w:txbxContent>
                      <w:p w14:paraId="576B3EA1" w14:textId="77777777" w:rsidR="00472ABB" w:rsidRDefault="00702099">
                        <w:pPr>
                          <w:spacing w:after="160" w:line="259" w:lineRule="auto"/>
                          <w:ind w:left="0" w:firstLine="0"/>
                        </w:pPr>
                        <w:r>
                          <w:rPr>
                            <w:b/>
                          </w:rPr>
                          <w:t xml:space="preserve"> </w:t>
                        </w:r>
                      </w:p>
                    </w:txbxContent>
                  </v:textbox>
                </v:rect>
                <v:rect id="Rectangle 11867" o:spid="_x0000_s1116" style="position:absolute;left:25583;top:64912;width:1184;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" filled="f" stroked="f">
                  <v:textbox inset="0,0,0,0">
                    <w:txbxContent>
                      <w:p w14:paraId="09E5426E" w14:textId="77777777" w:rsidR="00472ABB" w:rsidRDefault="00702099">
                        <w:pPr>
                          <w:spacing w:after="160" w:line="259" w:lineRule="auto"/>
                          <w:ind w:left="0" w:firstLine="0"/>
                        </w:pPr>
                        <w:r>
                          <w:rPr>
                            <w:b/>
                          </w:rPr>
                          <w:t>d</w:t>
                        </w:r>
                      </w:p>
                    </w:txbxContent>
                  </v:textbox>
                </v:rect>
                <v:rect id="Rectangle 11868" o:spid="_x0000_s1117" style="position:absolute;left:26467;top:64912;width:7051;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" filled="f" stroked="f">
                  <v:textbox inset="0,0,0,0">
                    <w:txbxContent>
                      <w:p w14:paraId="0C3ED874" w14:textId="77777777" w:rsidR="00472ABB" w:rsidRDefault="00702099">
                        <w:pPr>
                          <w:spacing w:after="160" w:line="259" w:lineRule="auto"/>
                          <w:ind w:left="0" w:firstLine="0"/>
                        </w:pPr>
                        <w:r>
                          <w:rPr>
                            <w:b/>
                          </w:rPr>
                          <w:t xml:space="preserve">ecision </w:t>
                        </w:r>
                      </w:p>
                    </w:txbxContent>
                  </v:textbox>
                </v:rect>
                <v:rect id="Rectangle 11869" o:spid="_x0000_s1118" style="position:absolute;left:31758;top:64912;width:3483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" filled="f" stroked="f">
                  <v:textbox inset="0,0,0,0">
                    <w:txbxContent>
                      <w:p w14:paraId="1602C374" w14:textId="77777777" w:rsidR="00472ABB" w:rsidRDefault="00702099">
                        <w:pPr>
                          <w:spacing w:after="160" w:line="259" w:lineRule="auto"/>
                          <w:ind w:left="0" w:firstLine="0"/>
                        </w:pPr>
                        <w:r>
                          <w:rPr>
                            <w:b/>
                          </w:rPr>
                          <w:t xml:space="preserve">making and action taken in the child </w:t>
                        </w:r>
                      </w:p>
                    </w:txbxContent>
                  </v:textbox>
                </v:rect>
                <v:rect id="Rectangle 11870" o:spid="_x0000_s1119" style="position:absolute;left:21453;top:66686;width:1181;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" filled="f" stroked="f">
                  <v:textbox inset="0,0,0,0">
                    <w:txbxContent>
                      <w:p w14:paraId="3DDBDDD8" w14:textId="77777777" w:rsidR="00472ABB" w:rsidRDefault="00702099">
                        <w:pPr>
                          <w:spacing w:after="160" w:line="259" w:lineRule="auto"/>
                          <w:ind w:left="0" w:firstLine="0"/>
                        </w:pPr>
                        <w:r>
                          <w:rPr>
                            <w:b/>
                          </w:rPr>
                          <w:t>p</w:t>
                        </w:r>
                      </w:p>
                    </w:txbxContent>
                  </v:textbox>
                </v:rect>
                <v:rect id="Rectangle 11871" o:spid="_x0000_s1120" style="position:absolute;left:22337;top:66686;width:24726;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" filled="f" stroked="f">
                  <v:textbox inset="0,0,0,0">
                    <w:txbxContent>
                      <w:p w14:paraId="75F62F83" w14:textId="77777777" w:rsidR="00472ABB" w:rsidRDefault="00702099">
                        <w:pPr>
                          <w:spacing w:after="160" w:line="259" w:lineRule="auto"/>
                          <w:ind w:left="0" w:firstLine="0"/>
                        </w:pPr>
                        <w:r>
                          <w:rPr>
                            <w:b/>
                          </w:rPr>
                          <w:t>rotection/safeguarding file</w:t>
                        </w:r>
                      </w:p>
                    </w:txbxContent>
                  </v:textbox>
                </v:rect>
                <v:rect id="Rectangle 11872" o:spid="_x0000_s1121" style="position:absolute;left:40951;top:6668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" filled="f" stroked="f">
                  <v:textbox inset="0,0,0,0">
                    <w:txbxContent>
                      <w:p w14:paraId="3BE71891" w14:textId="77777777" w:rsidR="00472ABB" w:rsidRDefault="00702099">
                        <w:pPr>
                          <w:spacing w:after="160" w:line="259" w:lineRule="auto"/>
                          <w:ind w:left="0" w:firstLine="0"/>
                        </w:pPr>
                        <w:r>
                          <w:rPr>
                            <w:b/>
                          </w:rPr>
                          <w:t xml:space="preserve"> </w:t>
                        </w:r>
                      </w:p>
                    </w:txbxContent>
                  </v:textbox>
                </v:rect>
                <v:shape id="Shape 11873" o:spid="_x0000_s1122" style="position:absolute;left:30802;top:68733;width:762;height:1374;visibility:visible;mso-wrap-style:square;v-text-anchor:top" coordsize="76200,13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" path="m34798,r9525,254l42852,61325r33348,778l36322,137415,,60325r33326,777l34798,xe" fillcolor="black" stroked="f" strokeweight="0">
                  <v:stroke miterlimit="66585f" joinstyle="miter"/>
                  <v:path arrowok="t" textboxrect="0,0,76200,137415"/>
                </v:shape>
                <v:shape id="Shape 11874" o:spid="_x0000_s1123" style="position:absolute;left:30959;top:79004;width:762;height:1886;visibility:visible;mso-wrap-style:square;v-text-anchor:top" coordsize="76200,18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" path="m41148,r1712,112387l76200,111887,39243,188595,,113030r33335,-500l31623,126,41148,xe" fillcolor="black" stroked="f" strokeweight="0">
                  <v:stroke miterlimit="66585f" joinstyle="miter"/>
                  <v:path arrowok="t" textboxrect="0,0,76200,188595"/>
                </v:shape>
                <v:shape id="Shape 11875" o:spid="_x0000_s1124" style="position:absolute;left:9446;top:80890;width:43646;height:3708;visibility:visible;mso-wrap-style:square;v-text-anchor:top" coordsize="4364609,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" path="m61849,l4302760,v34163,,61849,27686,61849,61849l4364609,308991v,34163,-27686,61849,-61849,61849l61849,370840c27686,370840,,343154,,308991l,61849c,27686,27686,,61849,xe" stroked="f" strokeweight="0">
                  <v:stroke miterlimit="66585f" joinstyle="miter"/>
                  <v:path arrowok="t" textboxrect="0,0,4364609,370840"/>
                </v:shape>
                <v:shape id="Shape 11876" o:spid="_x0000_s1125" style="position:absolute;left:9446;top:80890;width:43646;height:3708;visibility:visible;mso-wrap-style:square;v-text-anchor:top" coordsize="4364609,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" path="m,61849c,27686,27686,,61849,l4302760,v34163,,61849,27686,61849,61849l4364609,308991v,34163,-27686,61849,-61849,61849l61849,370840c27686,370840,,343154,,308991l,61849xe" filled="f" strokecolor="red" strokeweight="2.25pt">
                  <v:stroke miterlimit="66585f" joinstyle="miter"/>
                  <v:path arrowok="t" textboxrect="0,0,4364609,370840"/>
                </v:shape>
                <v:shape id="Picture 11878" o:spid="_x0000_s1126" type="#_x0000_t75" style="position:absolute;left:9773;top:81671;width:42992;height:2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">
                  <v:imagedata r:id="rId272" o:title=""/>
                </v:shape>
                <v:rect id="Rectangle 11879" o:spid="_x0000_s1127" style="position:absolute;left:14519;top:82048;width:7331;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" filled="f" stroked="f">
                  <v:textbox inset="0,0,0,0">
                    <w:txbxContent>
                      <w:p w14:paraId="271152BC" w14:textId="77777777" w:rsidR="00472ABB" w:rsidRDefault="00702099">
                        <w:pPr>
                          <w:spacing w:after="160" w:line="259" w:lineRule="auto"/>
                          <w:ind w:left="0" w:firstLine="0"/>
                        </w:pPr>
                        <w:r>
                          <w:rPr>
                            <w:b/>
                          </w:rPr>
                          <w:t xml:space="preserve">Review </w:t>
                        </w:r>
                      </w:p>
                    </w:txbxContent>
                  </v:textbox>
                </v:rect>
                <v:rect id="Rectangle 11880" o:spid="_x0000_s1128" style="position:absolute;left:20035;top:82048;width:3477;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" filled="f" stroked="f">
                  <v:textbox inset="0,0,0,0">
                    <w:txbxContent>
                      <w:p w14:paraId="332BE9F5" w14:textId="77777777" w:rsidR="00472ABB" w:rsidRDefault="00702099">
                        <w:pPr>
                          <w:spacing w:after="160" w:line="259" w:lineRule="auto"/>
                          <w:ind w:left="0" w:firstLine="0"/>
                        </w:pPr>
                        <w:r>
                          <w:t xml:space="preserve">and </w:t>
                        </w:r>
                      </w:p>
                    </w:txbxContent>
                  </v:textbox>
                </v:rect>
                <v:rect id="Rectangle 11881" o:spid="_x0000_s1129" style="position:absolute;left:22657;top:82048;width:908;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" filled="f" stroked="f">
                  <v:textbox inset="0,0,0,0">
                    <w:txbxContent>
                      <w:p w14:paraId="46B17547" w14:textId="77777777" w:rsidR="00472ABB" w:rsidRDefault="00702099">
                        <w:pPr>
                          <w:spacing w:after="160" w:line="259" w:lineRule="auto"/>
                          <w:ind w:left="0" w:firstLine="0"/>
                        </w:pPr>
                        <w:r>
                          <w:rPr>
                            <w:b/>
                          </w:rPr>
                          <w:t>r</w:t>
                        </w:r>
                      </w:p>
                    </w:txbxContent>
                  </v:textbox>
                </v:rect>
                <v:rect id="Rectangle 11882" o:spid="_x0000_s1130" style="position:absolute;left:23342;top:82048;width:1119;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" filled="f" stroked="f">
                  <v:textbox inset="0,0,0,0">
                    <w:txbxContent>
                      <w:p w14:paraId="41640255" w14:textId="77777777" w:rsidR="00472ABB" w:rsidRDefault="00702099">
                        <w:pPr>
                          <w:spacing w:after="160" w:line="259" w:lineRule="auto"/>
                          <w:ind w:left="0" w:firstLine="0"/>
                        </w:pPr>
                        <w:r>
                          <w:rPr>
                            <w:b/>
                          </w:rPr>
                          <w:t>e</w:t>
                        </w:r>
                      </w:p>
                    </w:txbxContent>
                  </v:textbox>
                </v:rect>
                <v:rect id="Rectangle 11883" o:spid="_x0000_s1131" style="position:absolute;left:24181;top:82048;width:20926;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" filled="f" stroked="f">
                  <v:textbox inset="0,0,0,0">
                    <w:txbxContent>
                      <w:p w14:paraId="683F10F7" w14:textId="77777777" w:rsidR="00472ABB" w:rsidRDefault="00702099">
                        <w:pPr>
                          <w:spacing w:after="160" w:line="259" w:lineRule="auto"/>
                          <w:ind w:left="0" w:firstLine="0"/>
                        </w:pPr>
                        <w:r>
                          <w:rPr>
                            <w:b/>
                          </w:rPr>
                          <w:t xml:space="preserve">quest further support </w:t>
                        </w:r>
                      </w:p>
                    </w:txbxContent>
                  </v:textbox>
                </v:rect>
                <v:rect id="Rectangle 112282" o:spid="_x0000_s1132" style="position:absolute;left:47583;top:82048;width:65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" filled="f" stroked="f">
                  <v:textbox inset="0,0,0,0">
                    <w:txbxContent>
                      <w:p w14:paraId="3EF3A296" w14:textId="77777777" w:rsidR="00472ABB" w:rsidRDefault="00702099">
                        <w:pPr>
                          <w:spacing w:after="160" w:line="259" w:lineRule="auto"/>
                          <w:ind w:left="0" w:firstLine="0"/>
                        </w:pPr>
                        <w:r>
                          <w:t>)</w:t>
                        </w:r>
                      </w:p>
                    </w:txbxContent>
                  </v:textbox>
                </v:rect>
                <v:rect id="Rectangle 112281" o:spid="_x0000_s1133" style="position:absolute;left:39926;top:82048;width:655;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" filled="f" stroked="f">
                  <v:textbox inset="0,0,0,0">
                    <w:txbxContent>
                      <w:p w14:paraId="5E4E4FEE" w14:textId="77777777" w:rsidR="00472ABB" w:rsidRDefault="00702099">
                        <w:pPr>
                          <w:spacing w:after="160" w:line="259" w:lineRule="auto"/>
                          <w:ind w:left="0" w:firstLine="0"/>
                        </w:pPr>
                        <w:r>
                          <w:t>(</w:t>
                        </w:r>
                      </w:p>
                    </w:txbxContent>
                  </v:textbox>
                </v:rect>
                <v:rect id="Rectangle 112283" o:spid="_x0000_s1134" style="position:absolute;left:40418;top:82048;width:952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" filled="f" stroked="f">
                  <v:textbox inset="0,0,0,0">
                    <w:txbxContent>
                      <w:p w14:paraId="7EA8F96A" w14:textId="77777777" w:rsidR="00472ABB" w:rsidRDefault="00702099">
                        <w:pPr>
                          <w:spacing w:after="160" w:line="259" w:lineRule="auto"/>
                          <w:ind w:left="0" w:firstLine="0"/>
                        </w:pPr>
                        <w:r>
                          <w:t>if necessary</w:t>
                        </w:r>
                      </w:p>
                    </w:txbxContent>
                  </v:textbox>
                </v:rect>
                <v:rect id="Rectangle 11885" o:spid="_x0000_s1135" style="position:absolute;left:48038;top:82048;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" filled="f" stroked="f">
                  <v:textbox inset="0,0,0,0">
                    <w:txbxContent>
                      <w:p w14:paraId="36094601" w14:textId="77777777" w:rsidR="00472ABB" w:rsidRDefault="00702099">
                        <w:pPr>
                          <w:spacing w:after="160" w:line="259" w:lineRule="auto"/>
                          <w:ind w:left="0" w:firstLine="0"/>
                        </w:pPr>
                        <w:r>
                          <w:t xml:space="preserve"> </w:t>
                        </w:r>
                      </w:p>
                    </w:txbxContent>
                  </v:textbox>
                </v:rect>
                <v:shape id="Shape 11886" o:spid="_x0000_s1136" style="position:absolute;left:1469;top:86789;width:29765;height:0;visibility:visible;mso-wrap-style:square;v-text-anchor:top" coordsize="29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" path="m2976563,l,e" filled="f">
                  <v:path arrowok="t" textboxrect="0,0,2976563,0"/>
                </v:shape>
                <v:shape id="Shape 11887" o:spid="_x0000_s1137" style="position:absolute;left:1282;top:62745;width:762;height:24041;visibility:visible;mso-wrap-style:square;v-text-anchor:top" coordsize="76200,240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" path="m38735,l76200,76454,42871,76177,23393,2404110r-9525,-127l33345,76097,,75819,38735,xe" fillcolor="black" stroked="f" strokeweight="0">
                  <v:path arrowok="t" textboxrect="0,0,76200,2404110"/>
                </v:shape>
                <v:shape id="Shape 11888" o:spid="_x0000_s1138" style="position:absolute;left:3771;top:11755;width:54973;height:10195;visibility:visible;mso-wrap-style:square;v-text-anchor:top" coordsize="5497272,101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" path="m170002,l5327346,v93853,,169926,76073,169926,169926l5497272,849630v,93853,-76073,169926,-169926,169926l170002,1019556c76086,1019556,,943483,,849630l,169926c,76073,76086,,170002,xe" stroked="f" strokeweight="0">
                  <v:path arrowok="t" textboxrect="0,0,5497272,1019556"/>
                </v:shape>
                <v:shape id="Shape 11889" o:spid="_x0000_s1139" style="position:absolute;left:3771;top:11755;width:54973;height:10195;visibility:visible;mso-wrap-style:square;v-text-anchor:top" coordsize="5497272,101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" path="m,169926c,76073,76086,,170002,l5327346,v93853,,169926,76073,169926,169926l5497272,849630v,93853,-76073,169926,-169926,169926l170002,1019556c76086,1019556,,943483,,849630l,169926xe" filled="f" strokecolor="#4472c4" strokeweight="1pt">
                  <v:stroke miterlimit="66585f" joinstyle="miter"/>
                  <v:path arrowok="t" textboxrect="0,0,5497272,1019556"/>
                </v:shape>
                <v:shape id="Picture 11891" o:spid="_x0000_s1140" type="#_x0000_t75" style="position:absolute;left:4332;top:12771;width:53843;height:8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">
                  <v:imagedata r:id="rId273" o:title=""/>
                </v:shape>
                <v:rect id="Rectangle 11892" o:spid="_x0000_s1141" style="position:absolute;left:18999;top:13088;width:18903;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" filled="f" stroked="f">
                  <v:textbox inset="0,0,0,0">
                    <w:txbxContent>
                      <w:p w14:paraId="5D282E09" w14:textId="77777777" w:rsidR="00472ABB" w:rsidRDefault="00702099">
                        <w:pPr>
                          <w:spacing w:after="160" w:line="259" w:lineRule="auto"/>
                          <w:ind w:left="0" w:firstLine="0"/>
                        </w:pPr>
                        <w:r>
                          <w:rPr>
                            <w:b/>
                            <w:sz w:val="20"/>
                          </w:rPr>
                          <w:t>Why are you concerned</w:t>
                        </w:r>
                      </w:p>
                    </w:txbxContent>
                  </v:textbox>
                </v:rect>
                <v:rect id="Rectangle 11893" o:spid="_x0000_s1142" style="position:absolute;left:33221;top:13088;width:467;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" filled="f" stroked="f">
                  <v:textbox inset="0,0,0,0">
                    <w:txbxContent>
                      <w:p w14:paraId="2C9DF9B7" w14:textId="77777777" w:rsidR="00472ABB" w:rsidRDefault="00702099">
                        <w:pPr>
                          <w:spacing w:after="160" w:line="259" w:lineRule="auto"/>
                          <w:ind w:left="0" w:firstLine="0"/>
                        </w:pPr>
                        <w:r>
                          <w:rPr>
                            <w:b/>
                            <w:sz w:val="20"/>
                          </w:rPr>
                          <w:t xml:space="preserve"> </w:t>
                        </w:r>
                      </w:p>
                    </w:txbxContent>
                  </v:textbox>
                </v:rect>
                <v:rect id="Rectangle 11894" o:spid="_x0000_s1143" style="position:absolute;left:33571;top:13088;width:841;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" filled="f" stroked="f">
                  <v:textbox inset="0,0,0,0">
                    <w:txbxContent>
                      <w:p w14:paraId="5FA650DE" w14:textId="77777777" w:rsidR="00472ABB" w:rsidRDefault="00702099">
                        <w:pPr>
                          <w:spacing w:after="160" w:line="259" w:lineRule="auto"/>
                          <w:ind w:left="0" w:firstLine="0"/>
                        </w:pPr>
                        <w:r>
                          <w:rPr>
                            <w:b/>
                            <w:sz w:val="20"/>
                          </w:rPr>
                          <w:t>–</w:t>
                        </w:r>
                      </w:p>
                    </w:txbxContent>
                  </v:textbox>
                </v:rect>
                <v:rect id="Rectangle 11895" o:spid="_x0000_s1144" style="position:absolute;left:34211;top:13088;width:468;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" filled="f" stroked="f">
                  <v:textbox inset="0,0,0,0">
                    <w:txbxContent>
                      <w:p w14:paraId="6B1AE7FA" w14:textId="77777777" w:rsidR="00472ABB" w:rsidRDefault="00702099">
                        <w:pPr>
                          <w:spacing w:after="160" w:line="259" w:lineRule="auto"/>
                          <w:ind w:left="0" w:firstLine="0"/>
                        </w:pPr>
                        <w:r>
                          <w:rPr>
                            <w:b/>
                            <w:sz w:val="20"/>
                          </w:rPr>
                          <w:t xml:space="preserve"> </w:t>
                        </w:r>
                      </w:p>
                    </w:txbxContent>
                  </v:textbox>
                </v:rect>
                <v:rect id="Rectangle 11896" o:spid="_x0000_s1145" style="position:absolute;left:34577;top:13088;width:11246;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" filled="f" stroked="f">
                  <v:textbox inset="0,0,0,0">
                    <w:txbxContent>
                      <w:p w14:paraId="471EF8DB" w14:textId="77777777" w:rsidR="00472ABB" w:rsidRDefault="00702099">
                        <w:pPr>
                          <w:spacing w:after="160" w:line="259" w:lineRule="auto"/>
                          <w:ind w:left="0" w:firstLine="0"/>
                        </w:pPr>
                        <w:r>
                          <w:rPr>
                            <w:b/>
                            <w:sz w:val="20"/>
                          </w:rPr>
                          <w:t>possible issues</w:t>
                        </w:r>
                      </w:p>
                    </w:txbxContent>
                  </v:textbox>
                </v:rect>
                <v:rect id="Rectangle 11897" o:spid="_x0000_s1146" style="position:absolute;left:43039;top:13088;width:631;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" filled="f" stroked="f">
                  <v:textbox inset="0,0,0,0">
                    <w:txbxContent>
                      <w:p w14:paraId="7EC025C0" w14:textId="77777777" w:rsidR="00472ABB" w:rsidRDefault="00702099">
                        <w:pPr>
                          <w:spacing w:after="160" w:line="259" w:lineRule="auto"/>
                          <w:ind w:left="0" w:firstLine="0"/>
                        </w:pPr>
                        <w:r>
                          <w:rPr>
                            <w:b/>
                            <w:sz w:val="20"/>
                          </w:rPr>
                          <w:t>?</w:t>
                        </w:r>
                      </w:p>
                    </w:txbxContent>
                  </v:textbox>
                </v:rect>
                <v:rect id="Rectangle 11898" o:spid="_x0000_s1147" style="position:absolute;left:43527;top:13088;width:467;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" filled="f" stroked="f">
                  <v:textbox inset="0,0,0,0">
                    <w:txbxContent>
                      <w:p w14:paraId="2967EDC4" w14:textId="77777777" w:rsidR="00472ABB" w:rsidRDefault="00702099">
                        <w:pPr>
                          <w:spacing w:after="160" w:line="259" w:lineRule="auto"/>
                          <w:ind w:left="0" w:firstLine="0"/>
                        </w:pPr>
                        <w:r>
                          <w:rPr>
                            <w:b/>
                            <w:sz w:val="20"/>
                          </w:rPr>
                          <w:t xml:space="preserve"> </w:t>
                        </w:r>
                      </w:p>
                    </w:txbxContent>
                  </v:textbox>
                </v:rect>
                <v:rect id="Rectangle 11899" o:spid="_x0000_s1148" style="position:absolute;left:12107;top:14790;width:106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" filled="f" stroked="f">
                  <v:textbox inset="0,0,0,0">
                    <w:txbxContent>
                      <w:p w14:paraId="4BB57574"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00" o:spid="_x0000_s1149" style="position:absolute;left:14397;top:14872;width:1421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" filled="f" stroked="f">
                  <v:textbox inset="0,0,0,0">
                    <w:txbxContent>
                      <w:p w14:paraId="28397ECB" w14:textId="77777777" w:rsidR="00472ABB" w:rsidRDefault="00702099">
                        <w:pPr>
                          <w:spacing w:after="160" w:line="259" w:lineRule="auto"/>
                          <w:ind w:left="0" w:firstLine="0"/>
                        </w:pPr>
                        <w:r>
                          <w:rPr>
                            <w:sz w:val="16"/>
                          </w:rPr>
                          <w:t>Something a child has said</w:t>
                        </w:r>
                      </w:p>
                    </w:txbxContent>
                  </v:textbox>
                </v:rect>
                <v:rect id="Rectangle 11901" o:spid="_x0000_s1150" style="position:absolute;left:25095;top:14872;width:622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" filled="f" stroked="f">
                  <v:textbox inset="0,0,0,0">
                    <w:txbxContent>
                      <w:p w14:paraId="6D690080" w14:textId="77777777" w:rsidR="00472ABB" w:rsidRDefault="00702099">
                        <w:pPr>
                          <w:spacing w:after="160" w:line="259" w:lineRule="auto"/>
                          <w:ind w:left="0" w:firstLine="0"/>
                        </w:pPr>
                        <w:r>
                          <w:rPr>
                            <w:sz w:val="16"/>
                          </w:rPr>
                          <w:t>, such as an</w:t>
                        </w:r>
                      </w:p>
                    </w:txbxContent>
                  </v:textbox>
                </v:rect>
                <v:rect id="Rectangle 11902" o:spid="_x0000_s1151" style="position:absolute;left:29776;top:14872;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" filled="f" stroked="f">
                  <v:textbox inset="0,0,0,0">
                    <w:txbxContent>
                      <w:p w14:paraId="2776F413" w14:textId="77777777" w:rsidR="00472ABB" w:rsidRDefault="00702099">
                        <w:pPr>
                          <w:spacing w:after="160" w:line="259" w:lineRule="auto"/>
                          <w:ind w:left="0" w:firstLine="0"/>
                        </w:pPr>
                        <w:r>
                          <w:rPr>
                            <w:sz w:val="16"/>
                          </w:rPr>
                          <w:t xml:space="preserve"> </w:t>
                        </w:r>
                      </w:p>
                    </w:txbxContent>
                  </v:textbox>
                </v:rect>
                <v:rect id="Rectangle 11903" o:spid="_x0000_s1152" style="position:absolute;left:30066;top:14872;width:1009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" filled="f" stroked="f">
                  <v:textbox inset="0,0,0,0">
                    <w:txbxContent>
                      <w:p w14:paraId="1D90972F" w14:textId="77777777" w:rsidR="00472ABB" w:rsidRDefault="00702099">
                        <w:pPr>
                          <w:spacing w:after="160" w:line="259" w:lineRule="auto"/>
                          <w:ind w:left="0" w:firstLine="0"/>
                        </w:pPr>
                        <w:r>
                          <w:rPr>
                            <w:sz w:val="16"/>
                          </w:rPr>
                          <w:t>allegation of harm.</w:t>
                        </w:r>
                      </w:p>
                    </w:txbxContent>
                  </v:textbox>
                </v:rect>
                <v:rect id="Rectangle 11904" o:spid="_x0000_s1153" style="position:absolute;left:37655;top:14872;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" filled="f" stroked="f">
                  <v:textbox inset="0,0,0,0">
                    <w:txbxContent>
                      <w:p w14:paraId="7EA04699" w14:textId="77777777" w:rsidR="00472ABB" w:rsidRDefault="00702099">
                        <w:pPr>
                          <w:spacing w:after="160" w:line="259" w:lineRule="auto"/>
                          <w:ind w:left="0" w:firstLine="0"/>
                        </w:pPr>
                        <w:r>
                          <w:rPr>
                            <w:sz w:val="16"/>
                          </w:rPr>
                          <w:t xml:space="preserve"> </w:t>
                        </w:r>
                      </w:p>
                    </w:txbxContent>
                  </v:textbox>
                </v:rect>
                <v:rect id="Rectangle 11905" o:spid="_x0000_s1154" style="position:absolute;left:12107;top:15964;width:106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" filled="f" stroked="f">
                  <v:textbox inset="0,0,0,0">
                    <w:txbxContent>
                      <w:p w14:paraId="456C8575"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06" o:spid="_x0000_s1155" style="position:absolute;left:14397;top:16045;width:10285;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" filled="f" stroked="f">
                  <v:textbox inset="0,0,0,0">
                    <w:txbxContent>
                      <w:p w14:paraId="527CAF7E" w14:textId="77777777" w:rsidR="00472ABB" w:rsidRDefault="00702099">
                        <w:pPr>
                          <w:spacing w:after="160" w:line="259" w:lineRule="auto"/>
                          <w:ind w:left="0" w:firstLine="0"/>
                        </w:pPr>
                        <w:r>
                          <w:rPr>
                            <w:sz w:val="16"/>
                          </w:rPr>
                          <w:t>Child’s appearance</w:t>
                        </w:r>
                      </w:p>
                    </w:txbxContent>
                  </v:textbox>
                </v:rect>
                <v:rect id="Rectangle 11907" o:spid="_x0000_s1156" style="position:absolute;left:22139;top:16045;width:377;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" filled="f" stroked="f">
                  <v:textbox inset="0,0,0,0">
                    <w:txbxContent>
                      <w:p w14:paraId="1173C172" w14:textId="77777777" w:rsidR="00472ABB" w:rsidRDefault="00702099">
                        <w:pPr>
                          <w:spacing w:after="160" w:line="259" w:lineRule="auto"/>
                          <w:ind w:left="0" w:firstLine="0"/>
                        </w:pPr>
                        <w:r>
                          <w:rPr>
                            <w:sz w:val="16"/>
                          </w:rPr>
                          <w:t xml:space="preserve"> </w:t>
                        </w:r>
                      </w:p>
                    </w:txbxContent>
                  </v:textbox>
                </v:rect>
                <v:rect id="Rectangle 11908" o:spid="_x0000_s1157" style="position:absolute;left:22413;top:16045;width:679;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" filled="f" stroked="f">
                  <v:textbox inset="0,0,0,0">
                    <w:txbxContent>
                      <w:p w14:paraId="0B4F13A3" w14:textId="77777777" w:rsidR="00472ABB" w:rsidRDefault="00702099">
                        <w:pPr>
                          <w:spacing w:after="160" w:line="259" w:lineRule="auto"/>
                          <w:ind w:left="0" w:firstLine="0"/>
                        </w:pPr>
                        <w:r>
                          <w:rPr>
                            <w:sz w:val="16"/>
                          </w:rPr>
                          <w:t>–</w:t>
                        </w:r>
                      </w:p>
                    </w:txbxContent>
                  </v:textbox>
                </v:rect>
                <v:rect id="Rectangle 11909" o:spid="_x0000_s1158" style="position:absolute;left:22931;top:16045;width:378;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" filled="f" stroked="f">
                  <v:textbox inset="0,0,0,0">
                    <w:txbxContent>
                      <w:p w14:paraId="6C66819B" w14:textId="77777777" w:rsidR="00472ABB" w:rsidRDefault="00702099">
                        <w:pPr>
                          <w:spacing w:after="160" w:line="259" w:lineRule="auto"/>
                          <w:ind w:left="0" w:firstLine="0"/>
                        </w:pPr>
                        <w:r>
                          <w:rPr>
                            <w:sz w:val="16"/>
                          </w:rPr>
                          <w:t xml:space="preserve"> </w:t>
                        </w:r>
                      </w:p>
                    </w:txbxContent>
                  </v:textbox>
                </v:rect>
                <v:rect id="Rectangle 11910" o:spid="_x0000_s1159" style="position:absolute;left:23205;top:16045;width:22955;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" filled="f" stroked="f">
                  <v:textbox inset="0,0,0,0">
                    <w:txbxContent>
                      <w:p w14:paraId="5C707E72" w14:textId="77777777" w:rsidR="00472ABB" w:rsidRDefault="00702099">
                        <w:pPr>
                          <w:spacing w:after="160" w:line="259" w:lineRule="auto"/>
                          <w:ind w:left="0" w:firstLine="0"/>
                        </w:pPr>
                        <w:r>
                          <w:rPr>
                            <w:sz w:val="16"/>
                          </w:rPr>
                          <w:t xml:space="preserve">may include unexplained marks as well as </w:t>
                        </w:r>
                      </w:p>
                    </w:txbxContent>
                  </v:textbox>
                </v:rect>
                <v:rect id="Rectangle 11911" o:spid="_x0000_s1160" style="position:absolute;left:40494;top:16045;width:3070;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" filled="f" stroked="f">
                  <v:textbox inset="0,0,0,0">
                    <w:txbxContent>
                      <w:p w14:paraId="0A89E7A0" w14:textId="77777777" w:rsidR="00472ABB" w:rsidRDefault="00702099">
                        <w:pPr>
                          <w:spacing w:after="160" w:line="259" w:lineRule="auto"/>
                          <w:ind w:left="0" w:firstLine="0"/>
                        </w:pPr>
                        <w:r>
                          <w:rPr>
                            <w:sz w:val="16"/>
                          </w:rPr>
                          <w:t xml:space="preserve">poor </w:t>
                        </w:r>
                      </w:p>
                    </w:txbxContent>
                  </v:textbox>
                </v:rect>
                <v:rect id="Rectangle 11912" o:spid="_x0000_s1161" style="position:absolute;left:42810;top:16045;width:2912;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" filled="f" stroked="f">
                  <v:textbox inset="0,0,0,0">
                    <w:txbxContent>
                      <w:p w14:paraId="56C28B74" w14:textId="77777777" w:rsidR="00472ABB" w:rsidRDefault="00702099">
                        <w:pPr>
                          <w:spacing w:after="160" w:line="259" w:lineRule="auto"/>
                          <w:ind w:left="0" w:firstLine="0"/>
                        </w:pPr>
                        <w:r>
                          <w:rPr>
                            <w:sz w:val="16"/>
                          </w:rPr>
                          <w:t>dress</w:t>
                        </w:r>
                      </w:p>
                    </w:txbxContent>
                  </v:textbox>
                </v:rect>
                <v:rect id="Rectangle 11913" o:spid="_x0000_s1162" style="position:absolute;left:45005;top:16045;width:8299;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" filled="f" stroked="f">
                  <v:textbox inset="0,0,0,0">
                    <w:txbxContent>
                      <w:p w14:paraId="691400E9" w14:textId="77777777" w:rsidR="00472ABB" w:rsidRDefault="00702099">
                        <w:pPr>
                          <w:spacing w:after="160" w:line="259" w:lineRule="auto"/>
                          <w:ind w:left="0" w:firstLine="0"/>
                        </w:pPr>
                        <w:r>
                          <w:rPr>
                            <w:sz w:val="16"/>
                          </w:rPr>
                          <w:t>/</w:t>
                        </w:r>
                        <w:r>
                          <w:rPr>
                            <w:sz w:val="16"/>
                          </w:rPr>
                          <w:t>look unkempt.</w:t>
                        </w:r>
                      </w:p>
                    </w:txbxContent>
                  </v:textbox>
                </v:rect>
                <v:rect id="Rectangle 11914" o:spid="_x0000_s1163" style="position:absolute;left:51238;top:16045;width:378;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" filled="f" stroked="f">
                  <v:textbox inset="0,0,0,0">
                    <w:txbxContent>
                      <w:p w14:paraId="59E3680C" w14:textId="77777777" w:rsidR="00472ABB" w:rsidRDefault="00702099">
                        <w:pPr>
                          <w:spacing w:after="160" w:line="259" w:lineRule="auto"/>
                          <w:ind w:left="0" w:firstLine="0"/>
                        </w:pPr>
                        <w:r>
                          <w:rPr>
                            <w:sz w:val="16"/>
                          </w:rPr>
                          <w:t xml:space="preserve"> </w:t>
                        </w:r>
                      </w:p>
                    </w:txbxContent>
                  </v:textbox>
                </v:rect>
                <v:rect id="Rectangle 11915" o:spid="_x0000_s1164" style="position:absolute;left:12107;top:17137;width:106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" filled="f" stroked="f">
                  <v:textbox inset="0,0,0,0">
                    <w:txbxContent>
                      <w:p w14:paraId="2FAF3A8A"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16" o:spid="_x0000_s1165" style="position:absolute;left:14397;top:17219;width:11713;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" filled="f" stroked="f">
                  <v:textbox inset="0,0,0,0">
                    <w:txbxContent>
                      <w:p w14:paraId="034F8876" w14:textId="77777777" w:rsidR="00472ABB" w:rsidRDefault="00702099">
                        <w:pPr>
                          <w:spacing w:after="160" w:line="259" w:lineRule="auto"/>
                          <w:ind w:left="0" w:firstLine="0"/>
                        </w:pPr>
                        <w:r>
                          <w:rPr>
                            <w:sz w:val="16"/>
                          </w:rPr>
                          <w:t>Changes in a child’s b</w:t>
                        </w:r>
                      </w:p>
                    </w:txbxContent>
                  </v:textbox>
                </v:rect>
                <v:rect id="Rectangle 11917" o:spid="_x0000_s1166" style="position:absolute;left:23221;top:17219;width:4731;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" filled="f" stroked="f">
                  <v:textbox inset="0,0,0,0">
                    <w:txbxContent>
                      <w:p w14:paraId="42BCCA4C" w14:textId="77777777" w:rsidR="00472ABB" w:rsidRDefault="00702099">
                        <w:pPr>
                          <w:spacing w:after="160" w:line="259" w:lineRule="auto"/>
                          <w:ind w:left="0" w:firstLine="0"/>
                        </w:pPr>
                        <w:r>
                          <w:rPr>
                            <w:sz w:val="16"/>
                          </w:rPr>
                          <w:t>ehaviour</w:t>
                        </w:r>
                      </w:p>
                    </w:txbxContent>
                  </v:textbox>
                </v:rect>
                <v:rect id="Rectangle 11918" o:spid="_x0000_s1167" style="position:absolute;left:26789;top:17219;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" filled="f" stroked="f">
                  <v:textbox inset="0,0,0,0">
                    <w:txbxContent>
                      <w:p w14:paraId="06A7CF5D" w14:textId="77777777" w:rsidR="00472ABB" w:rsidRDefault="00702099">
                        <w:pPr>
                          <w:spacing w:after="160" w:line="259" w:lineRule="auto"/>
                          <w:ind w:left="0" w:firstLine="0"/>
                        </w:pPr>
                        <w:r>
                          <w:rPr>
                            <w:sz w:val="16"/>
                          </w:rPr>
                          <w:t xml:space="preserve"> </w:t>
                        </w:r>
                      </w:p>
                    </w:txbxContent>
                  </v:textbox>
                </v:rect>
                <v:rect id="Rectangle 11919" o:spid="_x0000_s1168" style="position:absolute;left:27064;top:17219;width:9966;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" filled="f" stroked="f">
                  <v:textbox inset="0,0,0,0">
                    <w:txbxContent>
                      <w:p w14:paraId="74995062" w14:textId="77777777" w:rsidR="00472ABB" w:rsidRDefault="00702099">
                        <w:pPr>
                          <w:spacing w:after="160" w:line="259" w:lineRule="auto"/>
                          <w:ind w:left="0" w:firstLine="0"/>
                        </w:pPr>
                        <w:r>
                          <w:rPr>
                            <w:sz w:val="16"/>
                          </w:rPr>
                          <w:t>and/or attendance</w:t>
                        </w:r>
                      </w:p>
                    </w:txbxContent>
                  </v:textbox>
                </v:rect>
                <v:rect id="Rectangle 11920" o:spid="_x0000_s1169" style="position:absolute;left:34562;top:17219;width:377;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" filled="f" stroked="f">
                  <v:textbox inset="0,0,0,0">
                    <w:txbxContent>
                      <w:p w14:paraId="7A316FC6" w14:textId="77777777" w:rsidR="00472ABB" w:rsidRDefault="00702099">
                        <w:pPr>
                          <w:spacing w:after="160" w:line="259" w:lineRule="auto"/>
                          <w:ind w:left="0" w:firstLine="0"/>
                        </w:pPr>
                        <w:r>
                          <w:rPr>
                            <w:sz w:val="16"/>
                          </w:rPr>
                          <w:t xml:space="preserve"> </w:t>
                        </w:r>
                      </w:p>
                    </w:txbxContent>
                  </v:textbox>
                </v:rect>
                <v:rect id="Rectangle 11921" o:spid="_x0000_s1170" style="position:absolute;left:12107;top:18308;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" filled="f" stroked="f">
                  <v:textbox inset="0,0,0,0">
                    <w:txbxContent>
                      <w:p w14:paraId="0D7F0851"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922" o:spid="_x0000_s1171" style="position:absolute;left:14397;top:18484;width:6229;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" filled="f" stroked="f">
                  <v:textbox inset="0,0,0,0">
                    <w:txbxContent>
                      <w:p w14:paraId="7AA1AC7A" w14:textId="77777777" w:rsidR="00472ABB" w:rsidRDefault="00702099">
                        <w:pPr>
                          <w:spacing w:after="160" w:line="259" w:lineRule="auto"/>
                          <w:ind w:left="0" w:firstLine="0"/>
                        </w:pPr>
                        <w:r>
                          <w:rPr>
                            <w:sz w:val="16"/>
                          </w:rPr>
                          <w:t xml:space="preserve">Witnessed </w:t>
                        </w:r>
                      </w:p>
                    </w:txbxContent>
                  </v:textbox>
                </v:rect>
                <v:rect id="Rectangle 11923" o:spid="_x0000_s1172" style="position:absolute;left:19091;top:18484;width:10604;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" filled="f" stroked="f">
                  <v:textbox inset="0,0,0,0">
                    <w:txbxContent>
                      <w:p w14:paraId="131CFA3A" w14:textId="77777777" w:rsidR="00472ABB" w:rsidRDefault="00702099">
                        <w:pPr>
                          <w:spacing w:after="160" w:line="259" w:lineRule="auto"/>
                          <w:ind w:left="0" w:firstLine="0"/>
                        </w:pPr>
                        <w:r>
                          <w:rPr>
                            <w:sz w:val="16"/>
                          </w:rPr>
                          <w:t xml:space="preserve">/ </w:t>
                        </w:r>
                        <w:r>
                          <w:rPr>
                            <w:sz w:val="16"/>
                          </w:rPr>
                          <w:t xml:space="preserve">become aware of </w:t>
                        </w:r>
                      </w:p>
                    </w:txbxContent>
                  </v:textbox>
                </v:rect>
                <v:rect id="Rectangle 11924" o:spid="_x0000_s1173" style="position:absolute;left:27079;top:18484;width:11797;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" filled="f" stroked="f">
                  <v:textbox inset="0,0,0,0">
                    <w:txbxContent>
                      <w:p w14:paraId="0A62126C" w14:textId="77777777" w:rsidR="00472ABB" w:rsidRDefault="00702099">
                        <w:pPr>
                          <w:spacing w:after="160" w:line="259" w:lineRule="auto"/>
                          <w:ind w:left="0" w:firstLine="0"/>
                        </w:pPr>
                        <w:r>
                          <w:rPr>
                            <w:sz w:val="16"/>
                          </w:rPr>
                          <w:t>concerning behaviour</w:t>
                        </w:r>
                      </w:p>
                    </w:txbxContent>
                  </v:textbox>
                </v:rect>
                <v:rect id="Rectangle 11925" o:spid="_x0000_s1174" style="position:absolute;left:35949;top:18484;width:14820;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" filled="f" stroked="f">
                  <v:textbox inset="0,0,0,0">
                    <w:txbxContent>
                      <w:p w14:paraId="3D988FF7" w14:textId="77777777" w:rsidR="00472ABB" w:rsidRDefault="00702099">
                        <w:pPr>
                          <w:spacing w:after="160" w:line="259" w:lineRule="auto"/>
                          <w:ind w:left="0" w:firstLine="0"/>
                        </w:pPr>
                        <w:r>
                          <w:rPr>
                            <w:sz w:val="16"/>
                          </w:rPr>
                          <w:t>, either in person or online</w:t>
                        </w:r>
                      </w:p>
                    </w:txbxContent>
                  </v:textbox>
                </v:rect>
                <v:rect id="Rectangle 11926" o:spid="_x0000_s1175" style="position:absolute;left:47093;top:18399;width:422;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" filled="f" stroked="f">
                  <v:textbox inset="0,0,0,0">
                    <w:txbxContent>
                      <w:p w14:paraId="13C23332" w14:textId="77777777" w:rsidR="00472ABB" w:rsidRDefault="00702099">
                        <w:pPr>
                          <w:spacing w:after="160" w:line="259" w:lineRule="auto"/>
                          <w:ind w:left="0" w:firstLine="0"/>
                        </w:pPr>
                        <w:r>
                          <w:rPr>
                            <w:sz w:val="18"/>
                          </w:rPr>
                          <w:t xml:space="preserve"> </w:t>
                        </w:r>
                      </w:p>
                    </w:txbxContent>
                  </v:textbox>
                </v:rect>
                <v:rect id="Rectangle 11927" o:spid="_x0000_s1176" style="position:absolute;left:12107;top:19573;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" filled="f" stroked="f">
                  <v:textbox inset="0,0,0,0">
                    <w:txbxContent>
                      <w:p w14:paraId="6171F6C8"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928" o:spid="_x0000_s1177" style="position:absolute;left:14397;top:19749;width:16526;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" filled="f" stroked="f">
                  <v:textbox inset="0,0,0,0">
                    <w:txbxContent>
                      <w:p w14:paraId="077EA0F2" w14:textId="77777777" w:rsidR="00472ABB" w:rsidRDefault="00702099">
                        <w:pPr>
                          <w:spacing w:after="160" w:line="259" w:lineRule="auto"/>
                          <w:ind w:left="0" w:firstLine="0"/>
                        </w:pPr>
                        <w:r>
                          <w:rPr>
                            <w:sz w:val="16"/>
                          </w:rPr>
                          <w:t>Welfare concern such as child</w:t>
                        </w:r>
                      </w:p>
                    </w:txbxContent>
                  </v:textbox>
                </v:rect>
                <v:rect id="Rectangle 11929" o:spid="_x0000_s1178" style="position:absolute;left:26835;top:19749;width:439;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" filled="f" stroked="f">
                  <v:textbox inset="0,0,0,0">
                    <w:txbxContent>
                      <w:p w14:paraId="7F6025E5" w14:textId="77777777" w:rsidR="00472ABB" w:rsidRDefault="00702099">
                        <w:pPr>
                          <w:spacing w:after="160" w:line="259" w:lineRule="auto"/>
                          <w:ind w:left="0" w:firstLine="0"/>
                        </w:pPr>
                        <w:r>
                          <w:rPr>
                            <w:sz w:val="16"/>
                          </w:rPr>
                          <w:t>-</w:t>
                        </w:r>
                      </w:p>
                    </w:txbxContent>
                  </v:textbox>
                </v:rect>
                <v:rect id="Rectangle 11930" o:spid="_x0000_s1179" style="position:absolute;left:27170;top:19749;width:1409;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" filled="f" stroked="f">
                  <v:textbox inset="0,0,0,0">
                    <w:txbxContent>
                      <w:p w14:paraId="16BC557F" w14:textId="77777777" w:rsidR="00472ABB" w:rsidRDefault="00702099">
                        <w:pPr>
                          <w:spacing w:after="160" w:line="259" w:lineRule="auto"/>
                          <w:ind w:left="0" w:firstLine="0"/>
                        </w:pPr>
                        <w:r>
                          <w:rPr>
                            <w:sz w:val="16"/>
                          </w:rPr>
                          <w:t>on</w:t>
                        </w:r>
                      </w:p>
                    </w:txbxContent>
                  </v:textbox>
                </v:rect>
                <v:rect id="Rectangle 11931" o:spid="_x0000_s1180" style="position:absolute;left:28222;top:19749;width:43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" filled="f" stroked="f">
                  <v:textbox inset="0,0,0,0">
                    <w:txbxContent>
                      <w:p w14:paraId="7E90BC39" w14:textId="77777777" w:rsidR="00472ABB" w:rsidRDefault="00702099">
                        <w:pPr>
                          <w:spacing w:after="160" w:line="259" w:lineRule="auto"/>
                          <w:ind w:left="0" w:firstLine="0"/>
                        </w:pPr>
                        <w:r>
                          <w:rPr>
                            <w:sz w:val="16"/>
                          </w:rPr>
                          <w:t>-</w:t>
                        </w:r>
                      </w:p>
                    </w:txbxContent>
                  </v:textbox>
                </v:rect>
                <v:rect id="Rectangle 11932" o:spid="_x0000_s1181" style="position:absolute;left:28557;top:19749;width:19106;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" filled="f" stroked="f">
                  <v:textbox inset="0,0,0,0">
                    <w:txbxContent>
                      <w:p w14:paraId="25080249" w14:textId="77777777" w:rsidR="00472ABB" w:rsidRDefault="00702099">
                        <w:pPr>
                          <w:spacing w:after="160" w:line="259" w:lineRule="auto"/>
                          <w:ind w:left="0" w:firstLine="0"/>
                        </w:pPr>
                        <w:r>
                          <w:rPr>
                            <w:sz w:val="16"/>
                          </w:rPr>
                          <w:t xml:space="preserve">child abuse, new pattern of illness, </w:t>
                        </w:r>
                      </w:p>
                    </w:txbxContent>
                  </v:textbox>
                </v:rect>
                <v:rect id="Rectangle 11933" o:spid="_x0000_s1182" style="position:absolute;left:42932;top:19664;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" filled="f" stroked="f">
                  <v:textbox inset="0,0,0,0">
                    <w:txbxContent>
                      <w:p w14:paraId="7142DFD9" w14:textId="77777777" w:rsidR="00472ABB" w:rsidRDefault="00702099">
                        <w:pPr>
                          <w:spacing w:after="160" w:line="259" w:lineRule="auto"/>
                          <w:ind w:left="0" w:firstLine="0"/>
                        </w:pPr>
                        <w:r>
                          <w:rPr>
                            <w:sz w:val="18"/>
                          </w:rPr>
                          <w:t xml:space="preserve"> </w:t>
                        </w:r>
                      </w:p>
                    </w:txbxContent>
                  </v:textbox>
                </v:rect>
                <v:shape id="Shape 11934" o:spid="_x0000_s1183" style="position:absolute;left:15584;top:41427;width:762;height:2287;visibility:visible;mso-wrap-style:square;v-text-anchor:top" coordsize="76200,228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" path="m37211,r9525,254l42869,152583r33331,833l36195,228727,,151511r33344,834l37211,xe" fillcolor="black" stroked="f" strokeweight="0">
                  <v:stroke miterlimit="66585f" joinstyle="miter"/>
                  <v:path arrowok="t" textboxrect="0,0,76200,228727"/>
                </v:shape>
                <v:shape id="Shape 11935" o:spid="_x0000_s1184" style="position:absolute;left:47705;top:40337;width:762;height:3676;visibility:visible;mso-wrap-style:square;v-text-anchor:top" coordsize="76200,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" path="m33401,r9525,l42926,291338r33274,l38100,367538,,291338r33401,l33401,xe" fillcolor="black" stroked="f" strokeweight="0">
                  <v:stroke miterlimit="66585f" joinstyle="miter"/>
                  <v:path arrowok="t" textboxrect="0,0,76200,367538"/>
                </v:shape>
                <v:shape id="Shape 11936" o:spid="_x0000_s1185" style="position:absolute;left:31488;top:54829;width:3098;height:762;visibility:visible;mso-wrap-style:square;v-text-anchor:top" coordsize="309753,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" path="m233553,r76200,38100l233553,76200r,-33401l,42799,,33274r233553,l233553,xe" fillcolor="black" stroked="f" strokeweight="0">
                  <v:stroke miterlimit="66585f" joinstyle="miter"/>
                  <v:path arrowok="t" textboxrect="0,0,309753,76200"/>
                </v:shape>
                <v:shape id="Shape 11937" o:spid="_x0000_s1186" style="position:absolute;left:7207;top:70107;width:48264;height:9254;visibility:visible;mso-wrap-style:square;v-text-anchor:top" coordsize="4826381,925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" path="m154178,l4672076,v85217,,154305,68960,154305,154177l4826381,771144v,85217,-69088,154178,-154305,154178l154178,925322c69088,925322,,856361,,771144l,154177c,68960,69088,,154178,xe" stroked="f" strokeweight="0">
                  <v:stroke miterlimit="66585f" joinstyle="miter"/>
                  <v:path arrowok="t" textboxrect="0,0,4826381,925322"/>
                </v:shape>
                <v:shape id="Shape 11938" o:spid="_x0000_s1187" style="position:absolute;left:7207;top:70107;width:48264;height:9254;visibility:visible;mso-wrap-style:square;v-text-anchor:top" coordsize="4826381,925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" path="m,154177c,68960,69088,,154178,l4672076,v85217,,154305,68960,154305,154177l4826381,771144v,85217,-69088,154178,-154305,154178l154178,925322c69088,925322,,856361,,771144l,154177xe" filled="f" strokecolor="#4472c4" strokeweight="1pt">
                  <v:stroke miterlimit="66585f" joinstyle="miter"/>
                  <v:path arrowok="t" textboxrect="0,0,4826381,925322"/>
                </v:shape>
                <v:shape id="Picture 11940" o:spid="_x0000_s1188" type="#_x0000_t75" style="position:absolute;left:7730;top:71079;width:47229;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">
                  <v:imagedata r:id="rId274" o:title=""/>
                </v:shape>
                <v:rect id="Rectangle 11941" o:spid="_x0000_s1189" style="position:absolute;left:24638;top:71369;width:6173;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" filled="f" stroked="f">
                  <v:textbox inset="0,0,0,0">
                    <w:txbxContent>
                      <w:p w14:paraId="668594F4" w14:textId="77777777" w:rsidR="00472ABB" w:rsidRDefault="00702099">
                        <w:pPr>
                          <w:spacing w:after="160" w:line="259" w:lineRule="auto"/>
                          <w:ind w:left="0" w:firstLine="0"/>
                        </w:pPr>
                        <w:r>
                          <w:rPr>
                            <w:b/>
                            <w:sz w:val="18"/>
                          </w:rPr>
                          <w:t xml:space="preserve">Monitor </w:t>
                        </w:r>
                      </w:p>
                    </w:txbxContent>
                  </v:textbox>
                </v:rect>
                <v:rect id="Rectangle 11942" o:spid="_x0000_s1190" style="position:absolute;left:29289;top:71369;width:506;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" filled="f" stroked="f">
                  <v:textbox inset="0,0,0,0">
                    <w:txbxContent>
                      <w:p w14:paraId="5C558672" w14:textId="77777777" w:rsidR="00472ABB" w:rsidRDefault="00702099">
                        <w:pPr>
                          <w:spacing w:after="160" w:line="259" w:lineRule="auto"/>
                          <w:ind w:left="0" w:firstLine="0"/>
                        </w:pPr>
                        <w:r>
                          <w:rPr>
                            <w:b/>
                            <w:sz w:val="18"/>
                          </w:rPr>
                          <w:t>-</w:t>
                        </w:r>
                      </w:p>
                    </w:txbxContent>
                  </v:textbox>
                </v:rect>
                <v:rect id="Rectangle 11943" o:spid="_x0000_s1191" style="position:absolute;left:29670;top:71369;width:422;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" filled="f" stroked="f">
                  <v:textbox inset="0,0,0,0">
                    <w:txbxContent>
                      <w:p w14:paraId="07F9C4F2" w14:textId="77777777" w:rsidR="00472ABB" w:rsidRDefault="00702099">
                        <w:pPr>
                          <w:spacing w:after="160" w:line="259" w:lineRule="auto"/>
                          <w:ind w:left="0" w:firstLine="0"/>
                        </w:pPr>
                        <w:r>
                          <w:rPr>
                            <w:b/>
                            <w:sz w:val="18"/>
                          </w:rPr>
                          <w:t xml:space="preserve"> </w:t>
                        </w:r>
                      </w:p>
                    </w:txbxContent>
                  </v:textbox>
                </v:rect>
                <v:rect id="Rectangle 11944" o:spid="_x0000_s1192" style="position:absolute;left:29990;top:71369;width:10743;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" filled="f" stroked="f">
                  <v:textbox inset="0,0,0,0">
                    <w:txbxContent>
                      <w:p w14:paraId="2755765F" w14:textId="77777777" w:rsidR="00472ABB" w:rsidRDefault="00702099">
                        <w:pPr>
                          <w:spacing w:after="160" w:line="259" w:lineRule="auto"/>
                          <w:ind w:left="0" w:firstLine="0"/>
                        </w:pPr>
                        <w:r>
                          <w:rPr>
                            <w:b/>
                            <w:sz w:val="18"/>
                          </w:rPr>
                          <w:t>Be clear about:</w:t>
                        </w:r>
                      </w:p>
                    </w:txbxContent>
                  </v:textbox>
                </v:rect>
                <v:rect id="Rectangle 11945" o:spid="_x0000_s1193" style="position:absolute;left:38067;top:71369;width:422;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" filled="f" stroked="f">
                  <v:textbox inset="0,0,0,0">
                    <w:txbxContent>
                      <w:p w14:paraId="78C40809" w14:textId="77777777" w:rsidR="00472ABB" w:rsidRDefault="00702099">
                        <w:pPr>
                          <w:spacing w:after="160" w:line="259" w:lineRule="auto"/>
                          <w:ind w:left="0" w:firstLine="0"/>
                        </w:pPr>
                        <w:r>
                          <w:rPr>
                            <w:b/>
                            <w:sz w:val="18"/>
                          </w:rPr>
                          <w:t xml:space="preserve"> </w:t>
                        </w:r>
                      </w:p>
                    </w:txbxContent>
                  </v:textbox>
                </v:rect>
                <v:rect id="Rectangle 11946" o:spid="_x0000_s1194" style="position:absolute;left:8647;top:72575;width:1068;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" filled="f" stroked="f">
                  <v:textbox inset="0,0,0,0">
                    <w:txbxContent>
                      <w:p w14:paraId="11E24D5D"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47" o:spid="_x0000_s1195" style="position:absolute;left:10933;top:72657;width:14434;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" filled="f" stroked="f">
                  <v:textbox inset="0,0,0,0">
                    <w:txbxContent>
                      <w:p w14:paraId="7904A1EE" w14:textId="77777777" w:rsidR="00472ABB" w:rsidRDefault="00702099">
                        <w:pPr>
                          <w:spacing w:after="160" w:line="259" w:lineRule="auto"/>
                          <w:ind w:left="0" w:firstLine="0"/>
                        </w:pPr>
                        <w:r>
                          <w:rPr>
                            <w:sz w:val="16"/>
                          </w:rPr>
                          <w:t xml:space="preserve">What you are monitoring </w:t>
                        </w:r>
                      </w:p>
                    </w:txbxContent>
                  </v:textbox>
                </v:rect>
                <v:rect id="Rectangle 11948" o:spid="_x0000_s1196" style="position:absolute;left:21788;top:72657;width:439;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" filled="f" stroked="f">
                  <v:textbox inset="0,0,0,0">
                    <w:txbxContent>
                      <w:p w14:paraId="43365A70" w14:textId="77777777" w:rsidR="00472ABB" w:rsidRDefault="00702099">
                        <w:pPr>
                          <w:spacing w:after="160" w:line="259" w:lineRule="auto"/>
                          <w:ind w:left="0" w:firstLine="0"/>
                        </w:pPr>
                        <w:r>
                          <w:rPr>
                            <w:sz w:val="16"/>
                          </w:rPr>
                          <w:t>-</w:t>
                        </w:r>
                      </w:p>
                    </w:txbxContent>
                  </v:textbox>
                </v:rect>
                <v:rect id="Rectangle 11949" o:spid="_x0000_s1197" style="position:absolute;left:22123;top:72657;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" filled="f" stroked="f">
                  <v:textbox inset="0,0,0,0">
                    <w:txbxContent>
                      <w:p w14:paraId="68E41BA2" w14:textId="77777777" w:rsidR="00472ABB" w:rsidRDefault="00702099">
                        <w:pPr>
                          <w:spacing w:after="160" w:line="259" w:lineRule="auto"/>
                          <w:ind w:left="0" w:firstLine="0"/>
                        </w:pPr>
                        <w:r>
                          <w:rPr>
                            <w:sz w:val="16"/>
                          </w:rPr>
                          <w:t xml:space="preserve"> </w:t>
                        </w:r>
                      </w:p>
                    </w:txbxContent>
                  </v:textbox>
                </v:rect>
                <v:rect id="Rectangle 11950" o:spid="_x0000_s1198" style="position:absolute;left:22398;top:72657;width:4166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" filled="f" stroked="f">
                  <v:textbox inset="0,0,0,0">
                    <w:txbxContent>
                      <w:p w14:paraId="652C6B49" w14:textId="77777777" w:rsidR="00472ABB" w:rsidRDefault="00702099">
                        <w:pPr>
                          <w:spacing w:after="160" w:line="259" w:lineRule="auto"/>
                          <w:ind w:left="0" w:firstLine="0"/>
                        </w:pPr>
                        <w:r>
                          <w:rPr>
                            <w:sz w:val="16"/>
                          </w:rPr>
                          <w:t xml:space="preserve">behaviour trends, appearance, attendance, first aid, illness, mentor or other </w:t>
                        </w:r>
                      </w:p>
                    </w:txbxContent>
                  </v:textbox>
                </v:rect>
                <v:rect id="Rectangle 11951" o:spid="_x0000_s1199" style="position:absolute;left:10933;top:73830;width:6314;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" filled="f" stroked="f">
                  <v:textbox inset="0,0,0,0">
                    <w:txbxContent>
                      <w:p w14:paraId="0E73F3BD" w14:textId="77777777" w:rsidR="00472ABB" w:rsidRDefault="00702099">
                        <w:pPr>
                          <w:spacing w:after="160" w:line="259" w:lineRule="auto"/>
                          <w:ind w:left="0" w:firstLine="0"/>
                        </w:pPr>
                        <w:r>
                          <w:rPr>
                            <w:sz w:val="16"/>
                          </w:rPr>
                          <w:t>support ….</w:t>
                        </w:r>
                      </w:p>
                    </w:txbxContent>
                  </v:textbox>
                </v:rect>
                <v:rect id="Rectangle 11952" o:spid="_x0000_s1200" style="position:absolute;left:15677;top:73830;width:377;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" filled="f" stroked="f">
                  <v:textbox inset="0,0,0,0">
                    <w:txbxContent>
                      <w:p w14:paraId="5122BFD1" w14:textId="77777777" w:rsidR="00472ABB" w:rsidRDefault="00702099">
                        <w:pPr>
                          <w:spacing w:after="160" w:line="259" w:lineRule="auto"/>
                          <w:ind w:left="0" w:firstLine="0"/>
                        </w:pPr>
                        <w:r>
                          <w:rPr>
                            <w:sz w:val="16"/>
                          </w:rPr>
                          <w:t xml:space="preserve"> </w:t>
                        </w:r>
                      </w:p>
                    </w:txbxContent>
                  </v:textbox>
                </v:rect>
                <v:rect id="Rectangle 11953" o:spid="_x0000_s1201" style="position:absolute;left:8647;top:74937;width:1068;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" filled="f" stroked="f">
                  <v:textbox inset="0,0,0,0">
                    <w:txbxContent>
                      <w:p w14:paraId="651C4449"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54" o:spid="_x0000_s1202" style="position:absolute;left:10933;top:75019;width:31607;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" filled="f" stroked="f">
                  <v:textbox inset="0,0,0,0">
                    <w:txbxContent>
                      <w:p w14:paraId="7CF4697B" w14:textId="77777777" w:rsidR="00472ABB" w:rsidRDefault="00702099">
                        <w:pPr>
                          <w:spacing w:after="160" w:line="259" w:lineRule="auto"/>
                          <w:ind w:left="0" w:firstLine="0"/>
                        </w:pPr>
                        <w:r>
                          <w:rPr>
                            <w:sz w:val="16"/>
                          </w:rPr>
                          <w:t xml:space="preserve">How long you will monitor for / frequency of monitoring </w:t>
                        </w:r>
                      </w:p>
                    </w:txbxContent>
                  </v:textbox>
                </v:rect>
                <v:rect id="Rectangle 11955" o:spid="_x0000_s1203" style="position:absolute;left:34714;top:75019;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" filled="f" stroked="f">
                  <v:textbox inset="0,0,0,0">
                    <w:txbxContent>
                      <w:p w14:paraId="032E4AAA" w14:textId="77777777" w:rsidR="00472ABB" w:rsidRDefault="00702099">
                        <w:pPr>
                          <w:spacing w:after="160" w:line="259" w:lineRule="auto"/>
                          <w:ind w:left="0" w:firstLine="0"/>
                        </w:pPr>
                        <w:r>
                          <w:rPr>
                            <w:sz w:val="16"/>
                          </w:rPr>
                          <w:t xml:space="preserve"> </w:t>
                        </w:r>
                      </w:p>
                    </w:txbxContent>
                  </v:textbox>
                </v:rect>
                <v:rect id="Rectangle 11956" o:spid="_x0000_s1204" style="position:absolute;left:8647;top:76111;width:1068;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" filled="f" stroked="f">
                  <v:textbox inset="0,0,0,0">
                    <w:txbxContent>
                      <w:p w14:paraId="06934BD8"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57" o:spid="_x0000_s1205" style="position:absolute;left:10933;top:76193;width:42527;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" filled="f" stroked="f">
                  <v:textbox inset="0,0,0,0">
                    <w:txbxContent>
                      <w:p w14:paraId="06E4B38F" w14:textId="77777777" w:rsidR="00472ABB" w:rsidRDefault="00702099">
                        <w:pPr>
                          <w:spacing w:after="160" w:line="259" w:lineRule="auto"/>
                          <w:ind w:left="0" w:firstLine="0"/>
                        </w:pPr>
                        <w:r>
                          <w:rPr>
                            <w:sz w:val="16"/>
                          </w:rPr>
                          <w:t>Where, how and to whom you will feedback and how you will record actions</w:t>
                        </w:r>
                      </w:p>
                    </w:txbxContent>
                  </v:textbox>
                </v:rect>
                <v:rect id="Rectangle 11958" o:spid="_x0000_s1206" style="position:absolute;left:42932;top:76193;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" filled="f" stroked="f">
                  <v:textbox inset="0,0,0,0">
                    <w:txbxContent>
                      <w:p w14:paraId="53C50A6D" w14:textId="77777777" w:rsidR="00472ABB" w:rsidRDefault="00702099">
                        <w:pPr>
                          <w:spacing w:after="160" w:line="259" w:lineRule="auto"/>
                          <w:ind w:left="0" w:firstLine="0"/>
                        </w:pPr>
                        <w:r>
                          <w:rPr>
                            <w:sz w:val="16"/>
                          </w:rPr>
                          <w:t xml:space="preserve"> </w:t>
                        </w:r>
                      </w:p>
                    </w:txbxContent>
                  </v:textbox>
                </v:rect>
                <v:rect id="Rectangle 11959" o:spid="_x0000_s1207" style="position:absolute;left:8647;top:77284;width:1068;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" filled="f" stroked="f">
                  <v:textbox inset="0,0,0,0">
                    <w:txbxContent>
                      <w:p w14:paraId="00ED6327"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60" o:spid="_x0000_s1208" style="position:absolute;left:10933;top:77366;width:32752;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" filled="f" stroked="f">
                  <v:textbox inset="0,0,0,0">
                    <w:txbxContent>
                      <w:p w14:paraId="0A798B91" w14:textId="77777777" w:rsidR="00472ABB" w:rsidRDefault="00702099">
                        <w:pPr>
                          <w:spacing w:after="160" w:line="259" w:lineRule="auto"/>
                          <w:ind w:left="0" w:firstLine="0"/>
                        </w:pPr>
                        <w:r>
                          <w:rPr>
                            <w:sz w:val="16"/>
                          </w:rPr>
                          <w:t>Contact with external service and sources of help / support</w:t>
                        </w:r>
                      </w:p>
                    </w:txbxContent>
                  </v:textbox>
                </v:rect>
                <v:rect id="Rectangle 11961" o:spid="_x0000_s1209" style="position:absolute;left:35568;top:77366;width:377;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" filled="f" stroked="f">
                  <v:textbox inset="0,0,0,0">
                    <w:txbxContent>
                      <w:p w14:paraId="3E4783A5" w14:textId="77777777" w:rsidR="00472ABB" w:rsidRDefault="00702099">
                        <w:pPr>
                          <w:spacing w:after="160" w:line="259" w:lineRule="auto"/>
                          <w:ind w:left="0" w:firstLine="0"/>
                        </w:pPr>
                        <w:r>
                          <w:rPr>
                            <w:sz w:val="16"/>
                          </w:rPr>
                          <w:t xml:space="preserve"> </w:t>
                        </w:r>
                      </w:p>
                    </w:txbxContent>
                  </v:textbox>
                </v:rect>
                <v:shape id="Shape 11962" o:spid="_x0000_s1210" style="position:absolute;left:524;top:36483;width:61767;height:4945;visibility:visible;mso-wrap-style:square;v-text-anchor:top" coordsize="6176645,494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" path="m82410,l6094222,v45593,,82423,36957,82423,82423l6176645,412115v,45593,-36830,82423,-82423,82423l82410,494538c36894,494538,,457708,,412115l,82423c,36957,36894,,82410,xe" stroked="f" strokeweight="0">
                  <v:stroke miterlimit="66585f" joinstyle="miter"/>
                  <v:path arrowok="t" textboxrect="0,0,6176645,494538"/>
                </v:shape>
                <v:shape id="Shape 11963" o:spid="_x0000_s1211" style="position:absolute;left:524;top:36483;width:61767;height:4945;visibility:visible;mso-wrap-style:square;v-text-anchor:top" coordsize="6176645,494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" path="m,82423c,36957,36894,,82410,l6094222,v45593,,82423,36957,82423,82423l6176645,412115v,45593,-36830,82423,-82423,82423l82410,494538c36894,494538,,457708,,412115l,82423xe" filled="f" strokecolor="red" strokeweight="2.25pt">
                  <v:stroke miterlimit="66585f" joinstyle="miter"/>
                  <v:path arrowok="t" textboxrect="0,0,6176645,494538"/>
                </v:shape>
                <v:shape id="Picture 11965" o:spid="_x0000_s1212" type="#_x0000_t75" style="position:absolute;left:918;top:37322;width:60991;height:32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">
                  <v:imagedata r:id="rId275" o:title=""/>
                </v:shape>
                <v:rect id="Rectangle 11966" o:spid="_x0000_s1213" style="position:absolute;left:12796;top:37693;width:39440;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" filled="f" stroked="f">
                  <v:textbox inset="0,0,0,0">
                    <w:txbxContent>
                      <w:p w14:paraId="79BC951E" w14:textId="77777777" w:rsidR="00472ABB" w:rsidRDefault="00702099">
                        <w:pPr>
                          <w:spacing w:after="160" w:line="259" w:lineRule="auto"/>
                          <w:ind w:left="0" w:firstLine="0"/>
                        </w:pPr>
                        <w:r>
                          <w:rPr>
                            <w:b/>
                          </w:rPr>
                          <w:t>Inform the Designated Safeguarding Lead</w:t>
                        </w:r>
                      </w:p>
                    </w:txbxContent>
                  </v:textbox>
                </v:rect>
                <v:rect id="Rectangle 11967" o:spid="_x0000_s1214" style="position:absolute;left:42460;top:376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" filled="f" stroked="f">
                  <v:textbox inset="0,0,0,0">
                    <w:txbxContent>
                      <w:p w14:paraId="050703CC" w14:textId="77777777" w:rsidR="00472ABB" w:rsidRDefault="00702099">
                        <w:pPr>
                          <w:spacing w:after="160" w:line="259" w:lineRule="auto"/>
                          <w:ind w:left="0" w:firstLine="0"/>
                        </w:pPr>
                        <w:r>
                          <w:t xml:space="preserve"> </w:t>
                        </w:r>
                      </w:p>
                    </w:txbxContent>
                  </v:textbox>
                </v:rect>
                <v:rect id="Rectangle 11968" o:spid="_x0000_s1215" style="position:absolute;left:42902;top:37693;width:2485;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" filled="f" stroked="f">
                  <v:textbox inset="0,0,0,0">
                    <w:txbxContent>
                      <w:p w14:paraId="4325146A" w14:textId="77777777" w:rsidR="00472ABB" w:rsidRDefault="00702099">
                        <w:pPr>
                          <w:spacing w:after="160" w:line="259" w:lineRule="auto"/>
                          <w:ind w:left="0" w:firstLine="0"/>
                        </w:pPr>
                        <w:r>
                          <w:t xml:space="preserve">or </w:t>
                        </w:r>
                      </w:p>
                    </w:txbxContent>
                  </v:textbox>
                </v:rect>
                <v:rect id="Rectangle 11969" o:spid="_x0000_s1216" style="position:absolute;left:44776;top:37693;width:6951;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" filled="f" stroked="f">
                  <v:textbox inset="0,0,0,0">
                    <w:txbxContent>
                      <w:p w14:paraId="3B9B3048" w14:textId="77777777" w:rsidR="00472ABB" w:rsidRDefault="00702099">
                        <w:pPr>
                          <w:spacing w:after="160" w:line="259" w:lineRule="auto"/>
                          <w:ind w:left="0" w:firstLine="0"/>
                        </w:pPr>
                        <w:r>
                          <w:rPr>
                            <w:b/>
                          </w:rPr>
                          <w:t>Deputy</w:t>
                        </w:r>
                      </w:p>
                    </w:txbxContent>
                  </v:textbox>
                </v:rect>
                <v:rect id="Rectangle 11970" o:spid="_x0000_s1217" style="position:absolute;left:50004;top:376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" filled="f" stroked="f">
                  <v:textbox inset="0,0,0,0">
                    <w:txbxContent>
                      <w:p w14:paraId="237AC3D4" w14:textId="77777777" w:rsidR="00472ABB" w:rsidRDefault="00702099">
                        <w:pPr>
                          <w:spacing w:after="160" w:line="259" w:lineRule="auto"/>
                          <w:ind w:left="0" w:firstLine="0"/>
                        </w:pPr>
                        <w:r>
                          <w:t xml:space="preserve"> </w:t>
                        </w:r>
                      </w:p>
                    </w:txbxContent>
                  </v:textbox>
                </v:rect>
                <v:rect id="Rectangle 11971" o:spid="_x0000_s1218" style="position:absolute;left:50430;top:37693;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" filled="f" stroked="f">
                  <v:textbox inset="0,0,0,0">
                    <w:txbxContent>
                      <w:p w14:paraId="102932A9" w14:textId="77777777" w:rsidR="00472ABB" w:rsidRDefault="00702099">
                        <w:pPr>
                          <w:spacing w:after="160" w:line="259" w:lineRule="auto"/>
                          <w:ind w:left="0" w:firstLine="0"/>
                        </w:pPr>
                        <w:r>
                          <w:t xml:space="preserve"> </w:t>
                        </w:r>
                      </w:p>
                    </w:txbxContent>
                  </v:textbox>
                </v:rect>
                <v:rect id="Rectangle 11972" o:spid="_x0000_s1219" style="position:absolute;left:22840;top:39461;width:22770;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" filled="f" stroked="f">
                  <v:textbox inset="0,0,0,0">
                    <w:txbxContent>
                      <w:p w14:paraId="08522817" w14:textId="77777777" w:rsidR="00472ABB" w:rsidRDefault="00702099">
                        <w:pPr>
                          <w:spacing w:after="160" w:line="259" w:lineRule="auto"/>
                          <w:ind w:left="0" w:firstLine="0"/>
                        </w:pPr>
                        <w:r>
                          <w:rPr>
                            <w:i/>
                            <w:color w:val="00B050"/>
                          </w:rPr>
                          <w:t>Mrs Metcalfe or Mr Lehmann</w:t>
                        </w:r>
                      </w:p>
                    </w:txbxContent>
                  </v:textbox>
                </v:rect>
                <v:rect id="Rectangle 11973" o:spid="_x0000_s1220" style="position:absolute;left:39972;top:39461;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" filled="f" stroked="f">
                  <v:textbox inset="0,0,0,0">
                    <w:txbxContent>
                      <w:p w14:paraId="5B331156" w14:textId="77777777" w:rsidR="00472ABB" w:rsidRDefault="00702099">
                        <w:pPr>
                          <w:spacing w:after="160" w:line="259" w:lineRule="auto"/>
                          <w:ind w:left="0" w:firstLine="0"/>
                        </w:pPr>
                        <w:r>
                          <w:t xml:space="preserve"> </w:t>
                        </w:r>
                      </w:p>
                    </w:txbxContent>
                  </v:textbox>
                </v:rect>
                <v:shape id="Shape 11974" o:spid="_x0000_s1221" style="position:absolute;top:43867;width:31906;height:17720;visibility:visible;mso-wrap-style:square;v-text-anchor:top" coordsize="3190659,1772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" path="m295338,l2895257,v163195,,295402,132207,295402,295402l3190659,1476756v,163068,-132207,295275,-295402,295275l295338,1772031c132232,1772031,,1639824,,1476756l,295402c,132207,132232,,295338,xe" stroked="f" strokeweight="0">
                  <v:stroke miterlimit="66585f" joinstyle="miter"/>
                  <v:path arrowok="t" textboxrect="0,0,3190659,1772031"/>
                </v:shape>
                <v:shape id="Shape 11975" o:spid="_x0000_s1222" style="position:absolute;top:43867;width:31906;height:17720;visibility:visible;mso-wrap-style:square;v-text-anchor:top" coordsize="3190659,1772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" path="m,295402c,132207,132232,,295338,l2895257,v163195,,295402,132207,295402,295402l3190659,1476756v,163068,-132207,295275,-295402,295275l295338,1772031c132232,1772031,,1639824,,1476756l,295402xe" filled="f" strokecolor="#4472c4" strokeweight="1pt">
                  <v:stroke miterlimit="66585f" joinstyle="miter"/>
                  <v:path arrowok="t" textboxrect="0,0,3190659,1772031"/>
                </v:shape>
                <v:shape id="Picture 11977" o:spid="_x0000_s1223" type="#_x0000_t75" style="position:absolute;left:933;top:45247;width:30038;height:14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">
                  <v:imagedata r:id="rId276" o:title=""/>
                </v:shape>
                <v:rect id="Rectangle 11978" o:spid="_x0000_s1224" style="position:absolute;left:7870;top:45528;width:21932;height:1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" filled="f" stroked="f">
                  <v:textbox inset="0,0,0,0">
                    <w:txbxContent>
                      <w:p w14:paraId="46DFEDFA" w14:textId="77777777" w:rsidR="00472ABB" w:rsidRDefault="00702099">
                        <w:pPr>
                          <w:spacing w:after="160" w:line="259" w:lineRule="auto"/>
                          <w:ind w:left="0" w:firstLine="0"/>
                        </w:pPr>
                        <w:r>
                          <w:rPr>
                            <w:b/>
                            <w:sz w:val="18"/>
                          </w:rPr>
                          <w:t xml:space="preserve">Designated Safeguarding Lead </w:t>
                        </w:r>
                      </w:p>
                    </w:txbxContent>
                  </v:textbox>
                </v:rect>
                <v:rect id="Rectangle 11979" o:spid="_x0000_s1225" style="position:absolute;left:24379;top:45528;width:424;height:1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" filled="f" stroked="f">
                  <v:textbox inset="0,0,0,0">
                    <w:txbxContent>
                      <w:p w14:paraId="3F1A29F0" w14:textId="77777777" w:rsidR="00472ABB" w:rsidRDefault="00702099">
                        <w:pPr>
                          <w:spacing w:after="160" w:line="259" w:lineRule="auto"/>
                          <w:ind w:left="0" w:firstLine="0"/>
                        </w:pPr>
                        <w:r>
                          <w:rPr>
                            <w:b/>
                            <w:sz w:val="18"/>
                          </w:rPr>
                          <w:t xml:space="preserve"> </w:t>
                        </w:r>
                      </w:p>
                    </w:txbxContent>
                  </v:textbox>
                </v:rect>
                <v:rect id="Rectangle 11980" o:spid="_x0000_s1226" style="position:absolute;left:1851;top:46767;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" filled="f" stroked="f">
                  <v:textbox inset="0,0,0,0">
                    <w:txbxContent>
                      <w:p w14:paraId="2CEFA41B"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981" o:spid="_x0000_s1227" style="position:absolute;left:4137;top:46859;width:31456;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" filled="f" stroked="f">
                  <v:textbox inset="0,0,0,0">
                    <w:txbxContent>
                      <w:p w14:paraId="7FDF255D" w14:textId="77777777" w:rsidR="00472ABB" w:rsidRDefault="00702099">
                        <w:pPr>
                          <w:spacing w:after="160" w:line="259" w:lineRule="auto"/>
                          <w:ind w:left="0" w:firstLine="0"/>
                        </w:pPr>
                        <w:r>
                          <w:rPr>
                            <w:sz w:val="18"/>
                          </w:rPr>
                          <w:t xml:space="preserve">Consider whether the child is at immediate risk of </w:t>
                        </w:r>
                      </w:p>
                    </w:txbxContent>
                  </v:textbox>
                </v:rect>
                <v:rect id="Rectangle 11982" o:spid="_x0000_s1228" style="position:absolute;left:4137;top:48185;width:17622;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" filled="f" stroked="f">
                  <v:textbox inset="0,0,0,0">
                    <w:txbxContent>
                      <w:p w14:paraId="3450B7BB" w14:textId="77777777" w:rsidR="00472ABB" w:rsidRDefault="00702099">
                        <w:pPr>
                          <w:spacing w:after="160" w:line="259" w:lineRule="auto"/>
                          <w:ind w:left="0" w:firstLine="0"/>
                        </w:pPr>
                        <w:r>
                          <w:rPr>
                            <w:sz w:val="18"/>
                          </w:rPr>
                          <w:t xml:space="preserve">harm </w:t>
                        </w:r>
                        <w:r>
                          <w:rPr>
                            <w:sz w:val="18"/>
                          </w:rPr>
                          <w:t xml:space="preserve">eg: unsafe to go home </w:t>
                        </w:r>
                      </w:p>
                    </w:txbxContent>
                  </v:textbox>
                </v:rect>
                <v:rect id="Rectangle 11983" o:spid="_x0000_s1229" style="position:absolute;left:17384;top:48185;width:422;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" filled="f" stroked="f">
                  <v:textbox inset="0,0,0,0">
                    <w:txbxContent>
                      <w:p w14:paraId="3E9DC3D5" w14:textId="77777777" w:rsidR="00472ABB" w:rsidRDefault="00702099">
                        <w:pPr>
                          <w:spacing w:after="160" w:line="259" w:lineRule="auto"/>
                          <w:ind w:left="0" w:firstLine="0"/>
                        </w:pPr>
                        <w:r>
                          <w:rPr>
                            <w:sz w:val="18"/>
                          </w:rPr>
                          <w:t xml:space="preserve"> </w:t>
                        </w:r>
                      </w:p>
                    </w:txbxContent>
                  </v:textbox>
                </v:rect>
                <v:rect id="Rectangle 11984" o:spid="_x0000_s1230" style="position:absolute;left:1851;top:49419;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" filled="f" stroked="f">
                  <v:textbox inset="0,0,0,0">
                    <w:txbxContent>
                      <w:p w14:paraId="40A533EB"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985" o:spid="_x0000_s1231" style="position:absolute;left:4137;top:49511;width:33315;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" filled="f" stroked="f">
                  <v:textbox inset="0,0,0,0">
                    <w:txbxContent>
                      <w:p w14:paraId="65082ECB" w14:textId="77777777" w:rsidR="00472ABB" w:rsidRDefault="00702099">
                        <w:pPr>
                          <w:spacing w:after="160" w:line="259" w:lineRule="auto"/>
                          <w:ind w:left="0" w:firstLine="0"/>
                        </w:pPr>
                        <w:r>
                          <w:rPr>
                            <w:sz w:val="18"/>
                          </w:rPr>
                          <w:t xml:space="preserve">Refer to other agencies as appropriate </w:t>
                        </w:r>
                        <w:r>
                          <w:rPr>
                            <w:sz w:val="18"/>
                          </w:rPr>
                          <w:t xml:space="preserve">eg: Internal or </w:t>
                        </w:r>
                      </w:p>
                    </w:txbxContent>
                  </v:textbox>
                </v:rect>
                <v:rect id="Rectangle 11986" o:spid="_x0000_s1232" style="position:absolute;left:4137;top:50837;width:32384;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" filled="f" stroked="f">
                  <v:textbox inset="0,0,0,0">
                    <w:txbxContent>
                      <w:p w14:paraId="191631A7" w14:textId="77777777" w:rsidR="00472ABB" w:rsidRDefault="00702099">
                        <w:pPr>
                          <w:spacing w:after="160" w:line="259" w:lineRule="auto"/>
                          <w:ind w:left="0" w:firstLine="0"/>
                        </w:pPr>
                        <w:r>
                          <w:rPr>
                            <w:sz w:val="18"/>
                          </w:rPr>
                          <w:t xml:space="preserve">community services, early help open access, LADO, </w:t>
                        </w:r>
                      </w:p>
                    </w:txbxContent>
                  </v:textbox>
                </v:rect>
                <v:rect id="Rectangle 11987" o:spid="_x0000_s1233" style="position:absolute;left:4137;top:52162;width:341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" filled="f" stroked="f">
                  <v:textbox inset="0,0,0,0">
                    <w:txbxContent>
                      <w:p w14:paraId="37E4E69E" w14:textId="77777777" w:rsidR="00472ABB" w:rsidRDefault="00702099">
                        <w:pPr>
                          <w:spacing w:after="160" w:line="259" w:lineRule="auto"/>
                          <w:ind w:left="0" w:firstLine="0"/>
                        </w:pPr>
                        <w:r>
                          <w:rPr>
                            <w:sz w:val="18"/>
                          </w:rPr>
                          <w:t xml:space="preserve">Police or Request for Support for integrated children’s </w:t>
                        </w:r>
                      </w:p>
                    </w:txbxContent>
                  </v:textbox>
                </v:rect>
                <v:rect id="Rectangle 11988" o:spid="_x0000_s1234" style="position:absolute;left:4137;top:53488;width:4896;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" filled="f" stroked="f">
                  <v:textbox inset="0,0,0,0">
                    <w:txbxContent>
                      <w:p w14:paraId="5EDFEBD6" w14:textId="77777777" w:rsidR="00472ABB" w:rsidRDefault="00702099">
                        <w:pPr>
                          <w:spacing w:after="160" w:line="259" w:lineRule="auto"/>
                          <w:ind w:left="0" w:firstLine="0"/>
                        </w:pPr>
                        <w:r>
                          <w:rPr>
                            <w:sz w:val="18"/>
                          </w:rPr>
                          <w:t>services</w:t>
                        </w:r>
                      </w:p>
                    </w:txbxContent>
                  </v:textbox>
                </v:rect>
                <v:rect id="Rectangle 11989" o:spid="_x0000_s1235" style="position:absolute;left:7809;top:53488;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" filled="f" stroked="f">
                  <v:textbox inset="0,0,0,0">
                    <w:txbxContent>
                      <w:p w14:paraId="4D92EF07" w14:textId="77777777" w:rsidR="00472ABB" w:rsidRDefault="00702099">
                        <w:pPr>
                          <w:spacing w:after="160" w:line="259" w:lineRule="auto"/>
                          <w:ind w:left="0" w:firstLine="0"/>
                        </w:pPr>
                        <w:r>
                          <w:rPr>
                            <w:sz w:val="18"/>
                          </w:rPr>
                          <w:t xml:space="preserve"> </w:t>
                        </w:r>
                      </w:p>
                    </w:txbxContent>
                  </v:textbox>
                </v:rect>
                <v:rect id="Rectangle 11990" o:spid="_x0000_s1236" style="position:absolute;left:1851;top:54723;width:1195;height:1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" filled="f" stroked="f">
                  <v:textbox inset="0,0,0,0">
                    <w:txbxContent>
                      <w:p w14:paraId="3222A187"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991" o:spid="_x0000_s1237" style="position:absolute;left:4137;top:54814;width:538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" filled="f" stroked="f">
                  <v:textbox inset="0,0,0,0">
                    <w:txbxContent>
                      <w:p w14:paraId="686428DF" w14:textId="77777777" w:rsidR="00472ABB" w:rsidRDefault="00702099">
                        <w:pPr>
                          <w:spacing w:after="160" w:line="259" w:lineRule="auto"/>
                          <w:ind w:left="0" w:firstLine="0"/>
                        </w:pPr>
                        <w:r>
                          <w:rPr>
                            <w:sz w:val="18"/>
                          </w:rPr>
                          <w:t>If unsure</w:t>
                        </w:r>
                      </w:p>
                    </w:txbxContent>
                  </v:textbox>
                </v:rect>
                <v:rect id="Rectangle 11992" o:spid="_x0000_s1238" style="position:absolute;left:8190;top:54814;width:33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" filled="f" stroked="f">
                  <v:textbox inset="0,0,0,0">
                    <w:txbxContent>
                      <w:p w14:paraId="1CD1AFBE" w14:textId="77777777" w:rsidR="00472ABB" w:rsidRDefault="00702099">
                        <w:pPr>
                          <w:spacing w:after="160" w:line="259" w:lineRule="auto"/>
                          <w:ind w:left="0" w:firstLine="0"/>
                        </w:pPr>
                        <w:r>
                          <w:rPr>
                            <w:sz w:val="18"/>
                          </w:rPr>
                          <w:t>,</w:t>
                        </w:r>
                      </w:p>
                    </w:txbxContent>
                  </v:textbox>
                </v:rect>
                <v:rect id="Rectangle 11993" o:spid="_x0000_s1239" style="position:absolute;left:8434;top:54814;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" filled="f" stroked="f">
                  <v:textbox inset="0,0,0,0">
                    <w:txbxContent>
                      <w:p w14:paraId="1A352C57" w14:textId="77777777" w:rsidR="00472ABB" w:rsidRDefault="00702099">
                        <w:pPr>
                          <w:spacing w:after="160" w:line="259" w:lineRule="auto"/>
                          <w:ind w:left="0" w:firstLine="0"/>
                        </w:pPr>
                        <w:r>
                          <w:rPr>
                            <w:sz w:val="18"/>
                          </w:rPr>
                          <w:t xml:space="preserve"> </w:t>
                        </w:r>
                      </w:p>
                    </w:txbxContent>
                  </v:textbox>
                </v:rect>
                <v:rect id="Rectangle 11994" o:spid="_x0000_s1240" style="position:absolute;left:8754;top:54814;width:11155;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" filled="f" stroked="f">
                  <v:textbox inset="0,0,0,0">
                    <w:txbxContent>
                      <w:p w14:paraId="713CCF12" w14:textId="77777777" w:rsidR="00472ABB" w:rsidRDefault="00702099">
                        <w:pPr>
                          <w:spacing w:after="160" w:line="259" w:lineRule="auto"/>
                          <w:ind w:left="0" w:firstLine="0"/>
                        </w:pPr>
                        <w:r>
                          <w:rPr>
                            <w:sz w:val="18"/>
                          </w:rPr>
                          <w:t xml:space="preserve">then consult with </w:t>
                        </w:r>
                      </w:p>
                    </w:txbxContent>
                  </v:textbox>
                </v:rect>
                <v:rect id="Rectangle 11995" o:spid="_x0000_s1241" style="position:absolute;left:17155;top:54814;width:15948;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" filled="f" stroked="f">
                  <v:textbox inset="0,0,0,0">
                    <w:txbxContent>
                      <w:p w14:paraId="01310EEA" w14:textId="77777777" w:rsidR="00472ABB" w:rsidRDefault="00702099">
                        <w:pPr>
                          <w:spacing w:after="160" w:line="259" w:lineRule="auto"/>
                          <w:ind w:left="0" w:firstLine="0"/>
                        </w:pPr>
                        <w:r>
                          <w:rPr>
                            <w:color w:val="FF0000"/>
                            <w:sz w:val="18"/>
                          </w:rPr>
                          <w:t xml:space="preserve">DCAT Safeguarding Lead </w:t>
                        </w:r>
                      </w:p>
                    </w:txbxContent>
                  </v:textbox>
                </v:rect>
                <v:rect id="Rectangle 11996" o:spid="_x0000_s1242" style="position:absolute;left:4137;top:56140;width:26918;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" filled="f" stroked="f">
                  <v:textbox inset="0,0,0,0">
                    <w:txbxContent>
                      <w:p w14:paraId="2BD03432" w14:textId="77777777" w:rsidR="00472ABB" w:rsidRDefault="00702099">
                        <w:pPr>
                          <w:spacing w:after="160" w:line="259" w:lineRule="auto"/>
                          <w:ind w:left="0" w:firstLine="0"/>
                        </w:pPr>
                        <w:r>
                          <w:rPr>
                            <w:color w:val="FF0000"/>
                            <w:sz w:val="18"/>
                          </w:rPr>
                          <w:t>or Local Authority MASH Team/Duty Desk</w:t>
                        </w:r>
                      </w:p>
                    </w:txbxContent>
                  </v:textbox>
                </v:rect>
                <v:rect id="Rectangle 11997" o:spid="_x0000_s1243" style="position:absolute;left:24394;top:56140;width:747;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" filled="f" stroked="f">
                  <v:textbox inset="0,0,0,0">
                    <w:txbxContent>
                      <w:p w14:paraId="5CA62355" w14:textId="77777777" w:rsidR="00472ABB" w:rsidRDefault="00702099">
                        <w:pPr>
                          <w:spacing w:after="160" w:line="259" w:lineRule="auto"/>
                          <w:ind w:left="0" w:firstLine="0"/>
                        </w:pPr>
                        <w:r>
                          <w:rPr>
                            <w:sz w:val="18"/>
                          </w:rPr>
                          <w:t xml:space="preserve">. </w:t>
                        </w:r>
                      </w:p>
                    </w:txbxContent>
                  </v:textbox>
                </v:rect>
                <v:rect id="Rectangle 11998" o:spid="_x0000_s1244" style="position:absolute;left:24958;top:56140;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" filled="f" stroked="f">
                  <v:textbox inset="0,0,0,0">
                    <w:txbxContent>
                      <w:p w14:paraId="42E95E8D" w14:textId="77777777" w:rsidR="00472ABB" w:rsidRDefault="00702099">
                        <w:pPr>
                          <w:spacing w:after="160" w:line="259" w:lineRule="auto"/>
                          <w:ind w:left="0" w:firstLine="0"/>
                        </w:pPr>
                        <w:r>
                          <w:rPr>
                            <w:sz w:val="18"/>
                          </w:rPr>
                          <w:t xml:space="preserve"> </w:t>
                        </w:r>
                      </w:p>
                    </w:txbxContent>
                  </v:textbox>
                </v:rect>
                <v:rect id="Rectangle 11999" o:spid="_x0000_s1245" style="position:absolute;left:1851;top:57374;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" filled="f" stroked="f">
                  <v:textbox inset="0,0,0,0">
                    <w:txbxContent>
                      <w:p w14:paraId="766FBE4F"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2000" o:spid="_x0000_s1246" style="position:absolute;left:4137;top:57466;width:30341;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" filled="f" stroked="f">
                  <v:textbox inset="0,0,0,0">
                    <w:txbxContent>
                      <w:p w14:paraId="62DB9193" w14:textId="77777777" w:rsidR="00472ABB" w:rsidRDefault="00702099">
                        <w:pPr>
                          <w:spacing w:after="160" w:line="259" w:lineRule="auto"/>
                          <w:ind w:left="0" w:firstLine="0"/>
                        </w:pPr>
                        <w:r>
                          <w:rPr>
                            <w:sz w:val="18"/>
                          </w:rPr>
                          <w:t>Where appropriate refer to the Trust DSL Team</w:t>
                        </w:r>
                      </w:p>
                    </w:txbxContent>
                  </v:textbox>
                </v:rect>
                <v:rect id="Rectangle 12001" o:spid="_x0000_s1247" style="position:absolute;left:26972;top:57466;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" filled="f" stroked="f">
                  <v:textbox inset="0,0,0,0">
                    <w:txbxContent>
                      <w:p w14:paraId="1025DDD2" w14:textId="77777777" w:rsidR="00472ABB" w:rsidRDefault="00702099">
                        <w:pPr>
                          <w:spacing w:after="160" w:line="259" w:lineRule="auto"/>
                          <w:ind w:left="0" w:firstLine="0"/>
                        </w:pPr>
                        <w:r>
                          <w:rPr>
                            <w:sz w:val="18"/>
                          </w:rPr>
                          <w:t xml:space="preserve"> </w:t>
                        </w:r>
                      </w:p>
                    </w:txbxContent>
                  </v:textbox>
                </v:rect>
                <v:rect id="Rectangle 12002" o:spid="_x0000_s1248" style="position:absolute;left:27292;top:57645;width:1722;height:1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" filled="f" stroked="f">
                  <v:textbox inset="0,0,0,0">
                    <w:txbxContent>
                      <w:p w14:paraId="104154EF" w14:textId="77777777" w:rsidR="00472ABB" w:rsidRDefault="00702099">
                        <w:pPr>
                          <w:spacing w:after="160" w:line="259" w:lineRule="auto"/>
                          <w:ind w:left="0" w:firstLine="0"/>
                        </w:pPr>
                        <w:r>
                          <w:rPr>
                            <w:sz w:val="14"/>
                          </w:rPr>
                          <w:t>S19</w:t>
                        </w:r>
                      </w:p>
                    </w:txbxContent>
                  </v:textbox>
                </v:rect>
                <v:rect id="Rectangle 12003" o:spid="_x0000_s1249" style="position:absolute;left:28572;top:57466;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" filled="f" stroked="f">
                  <v:textbox inset="0,0,0,0">
                    <w:txbxContent>
                      <w:p w14:paraId="5C3D0583" w14:textId="77777777" w:rsidR="00472ABB" w:rsidRDefault="00702099">
                        <w:pPr>
                          <w:spacing w:after="160" w:line="259" w:lineRule="auto"/>
                          <w:ind w:left="0" w:firstLine="0"/>
                        </w:pPr>
                        <w:r>
                          <w:rPr>
                            <w:sz w:val="18"/>
                          </w:rPr>
                          <w:t xml:space="preserve"> </w:t>
                        </w:r>
                      </w:p>
                    </w:txbxContent>
                  </v:textbox>
                </v:rect>
                <v:shape id="Shape 123017" o:spid="_x0000_s1250" style="position:absolute;left:65079;width:91;height:100721;visibility:visible;mso-wrap-style:square;v-text-anchor:top" coordsize="9144,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" path="m,l9144,r,10072116l,10072116,,e" fillcolor="black" stroked="f" strokeweight="0">
                  <v:stroke miterlimit="66585f" joinstyle="miter"/>
                  <v:path arrowok="t" textboxrect="0,0,9144,10072116"/>
                </v:shape>
                <w10:wrap type="square"/>
              </v:group>
            </w:pict>
          </mc:Fallback>
        </mc:AlternateContent>
      </w:r>
      <w:r>
        <w:br w:type="page"/>
      </w:r>
    </w:p>
    <w:p w14:paraId="24AF6BEC" w14:textId="77777777" w:rsidR="00472ABB" w:rsidRDefault="00702099">
      <w:pPr>
        <w:pStyle w:val="Heading2"/>
        <w:ind w:left="2"/>
      </w:pPr>
      <w:r>
        <w:lastRenderedPageBreak/>
        <w:t xml:space="preserve">Appendix B - Categories of Abuse </w:t>
      </w:r>
    </w:p>
    <w:p w14:paraId="78CC0EA1" w14:textId="77777777" w:rsidR="00472ABB" w:rsidRDefault="00702099">
      <w:pPr>
        <w:spacing w:after="0" w:line="249" w:lineRule="auto"/>
        <w:ind w:left="2" w:right="64"/>
      </w:pPr>
      <w:r>
        <w:rPr>
          <w:b/>
        </w:rPr>
        <w:t>All staff should be aware that abuse, neglect, exploitation and safeguarding issues are rarely standalone events that can be covered by one definition or label.  In most cases multiple issues will overlap with one another.</w:t>
      </w:r>
      <w:r>
        <w:t xml:space="preserve"> </w:t>
      </w:r>
    </w:p>
    <w:p w14:paraId="475A24C8" w14:textId="77777777" w:rsidR="00472ABB" w:rsidRDefault="00702099">
      <w:pPr>
        <w:spacing w:after="142" w:line="259" w:lineRule="auto"/>
        <w:ind w:left="7" w:firstLine="0"/>
      </w:pPr>
      <w:r>
        <w:rPr>
          <w:b/>
          <w:sz w:val="8"/>
        </w:rPr>
        <w:t xml:space="preserve"> </w:t>
      </w:r>
    </w:p>
    <w:p w14:paraId="6841F4E1" w14:textId="77777777" w:rsidR="00472ABB" w:rsidRDefault="00702099">
      <w:pPr>
        <w:spacing w:after="0"/>
        <w:ind w:left="2" w:right="12"/>
      </w:pPr>
      <w:r>
        <w:rPr>
          <w:rFonts w:ascii="Calibri" w:eastAsia="Calibri" w:hAnsi="Calibri" w:cs="Calibri"/>
          <w:noProof/>
          <w:sz w:val="22"/>
        </w:rPr>
        <mc:AlternateContent>
          <mc:Choice Requires="wpg">
            <w:drawing>
              <wp:anchor distT="0" distB="0" distL="114300" distR="114300" simplePos="0" relativeHeight="251756544" behindDoc="0" locked="0" layoutInCell="1" allowOverlap="1" wp14:anchorId="2ACCDC79" wp14:editId="1032EA0C">
                <wp:simplePos x="0" y="0"/>
                <wp:positionH relativeFrom="page">
                  <wp:posOffset>304800</wp:posOffset>
                </wp:positionH>
                <wp:positionV relativeFrom="page">
                  <wp:posOffset>310896</wp:posOffset>
                </wp:positionV>
                <wp:extent cx="6096" cy="10072116"/>
                <wp:effectExtent l="0" t="0" r="0" b="0"/>
                <wp:wrapSquare wrapText="bothSides"/>
                <wp:docPr id="113850" name="Group 11385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19" name="Shape 12301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3850" style="width:0.48pt;height:793.08pt;position:absolute;mso-position-horizontal-relative:page;mso-position-horizontal:absolute;margin-left:24pt;mso-position-vertical-relative:page;margin-top:24.48pt;" coordsize="60,100721">
                <v:shape id="Shape 12302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57568" behindDoc="0" locked="0" layoutInCell="1" allowOverlap="1" wp14:anchorId="0C498AE8" wp14:editId="7C6290C3">
                <wp:simplePos x="0" y="0"/>
                <wp:positionH relativeFrom="page">
                  <wp:posOffset>7251193</wp:posOffset>
                </wp:positionH>
                <wp:positionV relativeFrom="page">
                  <wp:posOffset>310896</wp:posOffset>
                </wp:positionV>
                <wp:extent cx="6096" cy="10072116"/>
                <wp:effectExtent l="0" t="0" r="0" b="0"/>
                <wp:wrapSquare wrapText="bothSides"/>
                <wp:docPr id="113851" name="Group 11385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21" name="Shape 12302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3851" style="width:0.47998pt;height:793.08pt;position:absolute;mso-position-horizontal-relative:page;mso-position-horizontal:absolute;margin-left:570.96pt;mso-position-vertical-relative:page;margin-top:24.48pt;" coordsize="60,100721">
                <v:shape id="Shape 12302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rPr>
        <w:t xml:space="preserve">Abuse: </w:t>
      </w:r>
      <w: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r>
        <w:rPr>
          <w:i/>
        </w:rPr>
        <w:t>. (</w:t>
      </w:r>
      <w:r>
        <w:t xml:space="preserve">KCSIE 2025 Paragraph 24) </w:t>
      </w:r>
    </w:p>
    <w:p w14:paraId="455C4EFA" w14:textId="77777777" w:rsidR="00472ABB" w:rsidRDefault="00702099">
      <w:pPr>
        <w:spacing w:after="0" w:line="259" w:lineRule="auto"/>
        <w:ind w:left="7" w:firstLine="0"/>
      </w:pPr>
      <w:r>
        <w:rPr>
          <w:i/>
          <w:sz w:val="8"/>
        </w:rPr>
        <w:t xml:space="preserve"> </w:t>
      </w:r>
    </w:p>
    <w:tbl>
      <w:tblPr>
        <w:tblStyle w:val="TableGrid"/>
        <w:tblW w:w="9016" w:type="dxa"/>
        <w:tblInd w:w="13" w:type="dxa"/>
        <w:tblCellMar>
          <w:top w:w="53" w:type="dxa"/>
          <w:left w:w="107" w:type="dxa"/>
          <w:right w:w="71" w:type="dxa"/>
        </w:tblCellMar>
        <w:tblLook w:val="04A0" w:firstRow="1" w:lastRow="0" w:firstColumn="1" w:lastColumn="0" w:noHBand="0" w:noVBand="1"/>
      </w:tblPr>
      <w:tblGrid>
        <w:gridCol w:w="4672"/>
        <w:gridCol w:w="4344"/>
      </w:tblGrid>
      <w:tr w:rsidR="00472ABB" w14:paraId="31E01C3B" w14:textId="77777777">
        <w:trPr>
          <w:trHeight w:val="319"/>
        </w:trPr>
        <w:tc>
          <w:tcPr>
            <w:tcW w:w="4673" w:type="dxa"/>
            <w:tcBorders>
              <w:top w:val="single" w:sz="4" w:space="0" w:color="000000"/>
              <w:left w:val="single" w:sz="4" w:space="0" w:color="000000"/>
              <w:bottom w:val="single" w:sz="4" w:space="0" w:color="000000"/>
              <w:right w:val="single" w:sz="4" w:space="0" w:color="000000"/>
            </w:tcBorders>
            <w:shd w:val="clear" w:color="auto" w:fill="FFFFCC"/>
          </w:tcPr>
          <w:p w14:paraId="014EB49A" w14:textId="77777777" w:rsidR="00472ABB" w:rsidRDefault="00702099">
            <w:pPr>
              <w:spacing w:after="0" w:line="259" w:lineRule="auto"/>
              <w:ind w:left="0" w:firstLine="0"/>
            </w:pPr>
            <w:r>
              <w:rPr>
                <w:b/>
                <w:sz w:val="20"/>
              </w:rPr>
              <w:t>Physical abuse</w:t>
            </w:r>
            <w:r>
              <w:rPr>
                <w:sz w:val="20"/>
              </w:rPr>
              <w:t xml:space="preserve"> </w:t>
            </w:r>
          </w:p>
        </w:tc>
        <w:tc>
          <w:tcPr>
            <w:tcW w:w="4344" w:type="dxa"/>
            <w:tcBorders>
              <w:top w:val="single" w:sz="4" w:space="0" w:color="000000"/>
              <w:left w:val="single" w:sz="4" w:space="0" w:color="000000"/>
              <w:bottom w:val="single" w:sz="4" w:space="0" w:color="000000"/>
              <w:right w:val="single" w:sz="4" w:space="0" w:color="000000"/>
            </w:tcBorders>
            <w:shd w:val="clear" w:color="auto" w:fill="FFFFCC"/>
          </w:tcPr>
          <w:p w14:paraId="43731B03" w14:textId="77777777" w:rsidR="00472ABB" w:rsidRDefault="00702099">
            <w:pPr>
              <w:spacing w:after="0" w:line="259" w:lineRule="auto"/>
              <w:ind w:left="1" w:firstLine="0"/>
            </w:pPr>
            <w:r>
              <w:rPr>
                <w:b/>
                <w:sz w:val="20"/>
              </w:rPr>
              <w:t>Signs that MAY INDICATE physical abuse</w:t>
            </w:r>
            <w:r>
              <w:rPr>
                <w:sz w:val="20"/>
              </w:rPr>
              <w:t xml:space="preserve"> </w:t>
            </w:r>
          </w:p>
        </w:tc>
      </w:tr>
      <w:tr w:rsidR="00472ABB" w14:paraId="009DC784" w14:textId="77777777">
        <w:trPr>
          <w:trHeight w:val="4834"/>
        </w:trPr>
        <w:tc>
          <w:tcPr>
            <w:tcW w:w="4673" w:type="dxa"/>
            <w:tcBorders>
              <w:top w:val="single" w:sz="4" w:space="0" w:color="000000"/>
              <w:left w:val="single" w:sz="4" w:space="0" w:color="000000"/>
              <w:bottom w:val="single" w:sz="4" w:space="0" w:color="000000"/>
              <w:right w:val="single" w:sz="4" w:space="0" w:color="000000"/>
            </w:tcBorders>
          </w:tcPr>
          <w:p w14:paraId="7DA7D613" w14:textId="77777777" w:rsidR="00472ABB" w:rsidRDefault="00702099">
            <w:pPr>
              <w:spacing w:after="1" w:line="239" w:lineRule="auto"/>
              <w:ind w:left="0" w:firstLine="0"/>
            </w:pPr>
            <w:r>
              <w:rPr>
                <w:sz w:val="20"/>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ACCA485" w14:textId="77777777" w:rsidR="00472ABB" w:rsidRDefault="00702099">
            <w:pPr>
              <w:spacing w:after="0" w:line="259" w:lineRule="auto"/>
              <w:ind w:left="0" w:firstLine="0"/>
            </w:pPr>
            <w:r>
              <w:rPr>
                <w:sz w:val="20"/>
              </w:rPr>
              <w:t xml:space="preserve"> </w:t>
            </w:r>
          </w:p>
        </w:tc>
        <w:tc>
          <w:tcPr>
            <w:tcW w:w="4344" w:type="dxa"/>
            <w:tcBorders>
              <w:top w:val="single" w:sz="4" w:space="0" w:color="000000"/>
              <w:left w:val="single" w:sz="4" w:space="0" w:color="000000"/>
              <w:bottom w:val="single" w:sz="4" w:space="0" w:color="000000"/>
              <w:right w:val="single" w:sz="4" w:space="0" w:color="000000"/>
            </w:tcBorders>
          </w:tcPr>
          <w:p w14:paraId="07D0417C" w14:textId="77777777" w:rsidR="00472ABB" w:rsidRDefault="00702099">
            <w:pPr>
              <w:numPr>
                <w:ilvl w:val="0"/>
                <w:numId w:val="52"/>
              </w:numPr>
              <w:spacing w:after="0" w:line="259" w:lineRule="auto"/>
              <w:ind w:hanging="358"/>
            </w:pPr>
            <w:r>
              <w:rPr>
                <w:sz w:val="20"/>
              </w:rPr>
              <w:t xml:space="preserve">Bruises and abrasions around the face  </w:t>
            </w:r>
          </w:p>
          <w:p w14:paraId="5B6CEA3E" w14:textId="77777777" w:rsidR="00472ABB" w:rsidRDefault="00702099">
            <w:pPr>
              <w:numPr>
                <w:ilvl w:val="0"/>
                <w:numId w:val="52"/>
              </w:numPr>
              <w:spacing w:after="0" w:line="259" w:lineRule="auto"/>
              <w:ind w:hanging="358"/>
            </w:pPr>
            <w:r>
              <w:rPr>
                <w:sz w:val="20"/>
              </w:rPr>
              <w:t xml:space="preserve">Damage or injury around the mouth  </w:t>
            </w:r>
          </w:p>
          <w:p w14:paraId="7C632F33" w14:textId="77777777" w:rsidR="00472ABB" w:rsidRDefault="00702099">
            <w:pPr>
              <w:numPr>
                <w:ilvl w:val="0"/>
                <w:numId w:val="52"/>
              </w:numPr>
              <w:spacing w:after="0" w:line="259" w:lineRule="auto"/>
              <w:ind w:hanging="358"/>
            </w:pPr>
            <w:r>
              <w:rPr>
                <w:sz w:val="20"/>
              </w:rPr>
              <w:t xml:space="preserve">Bi-lateral injuries such as two bruised eyes  </w:t>
            </w:r>
          </w:p>
          <w:p w14:paraId="0416C033" w14:textId="77777777" w:rsidR="00472ABB" w:rsidRDefault="00702099">
            <w:pPr>
              <w:numPr>
                <w:ilvl w:val="0"/>
                <w:numId w:val="52"/>
              </w:numPr>
              <w:spacing w:after="37" w:line="242" w:lineRule="auto"/>
              <w:ind w:hanging="358"/>
            </w:pPr>
            <w:r>
              <w:rPr>
                <w:sz w:val="20"/>
              </w:rPr>
              <w:t xml:space="preserve">Bruising to soft area of the face such as the cheeks  </w:t>
            </w:r>
          </w:p>
          <w:p w14:paraId="77D823FD" w14:textId="77777777" w:rsidR="00472ABB" w:rsidRDefault="00702099">
            <w:pPr>
              <w:numPr>
                <w:ilvl w:val="0"/>
                <w:numId w:val="52"/>
              </w:numPr>
              <w:spacing w:after="39" w:line="240" w:lineRule="auto"/>
              <w:ind w:hanging="358"/>
            </w:pPr>
            <w:r>
              <w:rPr>
                <w:sz w:val="20"/>
              </w:rPr>
              <w:t xml:space="preserve">Fingertip bruising to the front or back of torso  </w:t>
            </w:r>
          </w:p>
          <w:p w14:paraId="39E99B58" w14:textId="77777777" w:rsidR="00472ABB" w:rsidRDefault="00702099">
            <w:pPr>
              <w:numPr>
                <w:ilvl w:val="0"/>
                <w:numId w:val="52"/>
              </w:numPr>
              <w:spacing w:after="0" w:line="259" w:lineRule="auto"/>
              <w:ind w:hanging="358"/>
            </w:pPr>
            <w:r>
              <w:rPr>
                <w:sz w:val="20"/>
              </w:rPr>
              <w:t xml:space="preserve">Bite marks  </w:t>
            </w:r>
          </w:p>
          <w:p w14:paraId="51F95150" w14:textId="77777777" w:rsidR="00472ABB" w:rsidRDefault="00702099">
            <w:pPr>
              <w:numPr>
                <w:ilvl w:val="0"/>
                <w:numId w:val="52"/>
              </w:numPr>
              <w:spacing w:after="0" w:line="259" w:lineRule="auto"/>
              <w:ind w:hanging="358"/>
            </w:pPr>
            <w:r>
              <w:rPr>
                <w:sz w:val="20"/>
              </w:rPr>
              <w:t xml:space="preserve">Burns or scalds (unusual patterns and spread </w:t>
            </w:r>
          </w:p>
          <w:p w14:paraId="64B15BCD" w14:textId="77777777" w:rsidR="00472ABB" w:rsidRDefault="00702099">
            <w:pPr>
              <w:spacing w:after="21" w:line="259" w:lineRule="auto"/>
              <w:ind w:left="359" w:firstLine="0"/>
            </w:pPr>
            <w:r>
              <w:rPr>
                <w:sz w:val="20"/>
              </w:rPr>
              <w:t xml:space="preserve">of injuries)  </w:t>
            </w:r>
          </w:p>
          <w:p w14:paraId="031BBD57" w14:textId="77777777" w:rsidR="00472ABB" w:rsidRDefault="00702099">
            <w:pPr>
              <w:numPr>
                <w:ilvl w:val="0"/>
                <w:numId w:val="52"/>
              </w:numPr>
              <w:spacing w:after="0" w:line="259" w:lineRule="auto"/>
              <w:ind w:hanging="358"/>
            </w:pPr>
            <w:r>
              <w:rPr>
                <w:sz w:val="20"/>
              </w:rPr>
              <w:t xml:space="preserve">Deep contact burns such as cigarette burns  </w:t>
            </w:r>
          </w:p>
          <w:p w14:paraId="5A3B5B5D" w14:textId="77777777" w:rsidR="00472ABB" w:rsidRDefault="00702099">
            <w:pPr>
              <w:numPr>
                <w:ilvl w:val="0"/>
                <w:numId w:val="52"/>
              </w:numPr>
              <w:spacing w:after="37" w:line="242" w:lineRule="auto"/>
              <w:ind w:hanging="358"/>
            </w:pPr>
            <w:r>
              <w:rPr>
                <w:sz w:val="20"/>
              </w:rPr>
              <w:t xml:space="preserve">Injuries suggesting beatings (strap marks, welts)  </w:t>
            </w:r>
          </w:p>
          <w:p w14:paraId="322CF7CC" w14:textId="77777777" w:rsidR="00472ABB" w:rsidRDefault="00702099">
            <w:pPr>
              <w:numPr>
                <w:ilvl w:val="0"/>
                <w:numId w:val="52"/>
              </w:numPr>
              <w:spacing w:after="0" w:line="259" w:lineRule="auto"/>
              <w:ind w:hanging="358"/>
            </w:pPr>
            <w:r>
              <w:rPr>
                <w:sz w:val="20"/>
              </w:rPr>
              <w:t xml:space="preserve">Covering arms and legs even when hot  </w:t>
            </w:r>
          </w:p>
          <w:p w14:paraId="022B2501" w14:textId="77777777" w:rsidR="00472ABB" w:rsidRDefault="00702099">
            <w:pPr>
              <w:numPr>
                <w:ilvl w:val="0"/>
                <w:numId w:val="52"/>
              </w:numPr>
              <w:spacing w:after="39" w:line="240" w:lineRule="auto"/>
              <w:ind w:hanging="358"/>
            </w:pPr>
            <w:r>
              <w:rPr>
                <w:sz w:val="20"/>
              </w:rPr>
              <w:t xml:space="preserve">Aggressive behaviour or severe temper outbursts.  </w:t>
            </w:r>
          </w:p>
          <w:p w14:paraId="4C374D50" w14:textId="77777777" w:rsidR="00472ABB" w:rsidRDefault="00702099">
            <w:pPr>
              <w:numPr>
                <w:ilvl w:val="0"/>
                <w:numId w:val="52"/>
              </w:numPr>
              <w:spacing w:after="0" w:line="259" w:lineRule="auto"/>
              <w:ind w:hanging="358"/>
            </w:pPr>
            <w:r>
              <w:rPr>
                <w:sz w:val="20"/>
              </w:rPr>
              <w:t xml:space="preserve">Injuries need to be accounted for. Inadequate, inconsistent or excessively plausible explanations or a delay in seeking treatment should signal concern.  </w:t>
            </w:r>
          </w:p>
        </w:tc>
      </w:tr>
      <w:tr w:rsidR="00472ABB" w14:paraId="2021B44D" w14:textId="77777777">
        <w:trPr>
          <w:trHeight w:val="552"/>
        </w:trPr>
        <w:tc>
          <w:tcPr>
            <w:tcW w:w="4673" w:type="dxa"/>
            <w:tcBorders>
              <w:top w:val="single" w:sz="4" w:space="0" w:color="000000"/>
              <w:left w:val="single" w:sz="4" w:space="0" w:color="000000"/>
              <w:bottom w:val="single" w:sz="4" w:space="0" w:color="000000"/>
              <w:right w:val="single" w:sz="4" w:space="0" w:color="000000"/>
            </w:tcBorders>
            <w:shd w:val="clear" w:color="auto" w:fill="FFFFCC"/>
            <w:vAlign w:val="center"/>
          </w:tcPr>
          <w:p w14:paraId="3FFBC814" w14:textId="77777777" w:rsidR="00472ABB" w:rsidRDefault="00702099">
            <w:pPr>
              <w:spacing w:after="0" w:line="259" w:lineRule="auto"/>
              <w:ind w:left="0" w:firstLine="0"/>
            </w:pPr>
            <w:r>
              <w:rPr>
                <w:b/>
                <w:sz w:val="20"/>
              </w:rPr>
              <w:t xml:space="preserve">Emotional abuse </w:t>
            </w:r>
          </w:p>
        </w:tc>
        <w:tc>
          <w:tcPr>
            <w:tcW w:w="4344" w:type="dxa"/>
            <w:tcBorders>
              <w:top w:val="single" w:sz="4" w:space="0" w:color="000000"/>
              <w:left w:val="single" w:sz="4" w:space="0" w:color="000000"/>
              <w:bottom w:val="single" w:sz="4" w:space="0" w:color="000000"/>
              <w:right w:val="single" w:sz="4" w:space="0" w:color="000000"/>
            </w:tcBorders>
            <w:shd w:val="clear" w:color="auto" w:fill="FFFFCC"/>
          </w:tcPr>
          <w:p w14:paraId="393778CA" w14:textId="77777777" w:rsidR="00472ABB" w:rsidRDefault="00702099">
            <w:pPr>
              <w:spacing w:after="0" w:line="259" w:lineRule="auto"/>
              <w:ind w:left="1" w:right="15" w:firstLine="0"/>
            </w:pPr>
            <w:r>
              <w:rPr>
                <w:b/>
                <w:sz w:val="20"/>
              </w:rPr>
              <w:t xml:space="preserve">Signs that MAY INDICATE emotional abuse </w:t>
            </w:r>
          </w:p>
        </w:tc>
      </w:tr>
      <w:tr w:rsidR="00472ABB" w14:paraId="75418719" w14:textId="77777777">
        <w:trPr>
          <w:trHeight w:val="4418"/>
        </w:trPr>
        <w:tc>
          <w:tcPr>
            <w:tcW w:w="4673" w:type="dxa"/>
            <w:tcBorders>
              <w:top w:val="single" w:sz="4" w:space="0" w:color="000000"/>
              <w:left w:val="single" w:sz="4" w:space="0" w:color="000000"/>
              <w:bottom w:val="single" w:sz="4" w:space="0" w:color="000000"/>
              <w:right w:val="single" w:sz="4" w:space="0" w:color="000000"/>
            </w:tcBorders>
          </w:tcPr>
          <w:p w14:paraId="480EBC6C" w14:textId="77777777" w:rsidR="00472ABB" w:rsidRDefault="00702099">
            <w:pPr>
              <w:spacing w:after="0" w:line="259" w:lineRule="auto"/>
              <w:ind w:left="0" w:firstLine="0"/>
            </w:pPr>
            <w:r>
              <w:rPr>
                <w:sz w:val="20"/>
              </w:rPr>
              <w:lastRenderedPageBreak/>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proofErr w:type="gramStart"/>
            <w:r>
              <w:rPr>
                <w:sz w:val="20"/>
              </w:rPr>
              <w:t>learning, or</w:t>
            </w:r>
            <w:proofErr w:type="gramEnd"/>
            <w:r>
              <w:rPr>
                <w:sz w:val="20"/>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w:t>
            </w:r>
          </w:p>
        </w:tc>
        <w:tc>
          <w:tcPr>
            <w:tcW w:w="4344" w:type="dxa"/>
            <w:tcBorders>
              <w:top w:val="single" w:sz="4" w:space="0" w:color="000000"/>
              <w:left w:val="single" w:sz="4" w:space="0" w:color="000000"/>
              <w:bottom w:val="single" w:sz="4" w:space="0" w:color="000000"/>
              <w:right w:val="single" w:sz="4" w:space="0" w:color="000000"/>
            </w:tcBorders>
          </w:tcPr>
          <w:p w14:paraId="785F5BE4" w14:textId="77777777" w:rsidR="00472ABB" w:rsidRDefault="00702099">
            <w:pPr>
              <w:numPr>
                <w:ilvl w:val="0"/>
                <w:numId w:val="53"/>
              </w:numPr>
              <w:spacing w:after="0" w:line="259" w:lineRule="auto"/>
              <w:ind w:hanging="358"/>
            </w:pPr>
            <w:r>
              <w:rPr>
                <w:sz w:val="20"/>
              </w:rPr>
              <w:t xml:space="preserve">Over reaction to mistakes  </w:t>
            </w:r>
          </w:p>
          <w:p w14:paraId="7D551FCD" w14:textId="77777777" w:rsidR="00472ABB" w:rsidRDefault="00702099">
            <w:pPr>
              <w:numPr>
                <w:ilvl w:val="0"/>
                <w:numId w:val="53"/>
              </w:numPr>
              <w:spacing w:after="0" w:line="259" w:lineRule="auto"/>
              <w:ind w:hanging="358"/>
            </w:pPr>
            <w:r>
              <w:rPr>
                <w:sz w:val="20"/>
              </w:rPr>
              <w:t xml:space="preserve">Lack of self-confidence/esteem  </w:t>
            </w:r>
          </w:p>
          <w:p w14:paraId="45B203EB" w14:textId="77777777" w:rsidR="00472ABB" w:rsidRDefault="00702099">
            <w:pPr>
              <w:numPr>
                <w:ilvl w:val="0"/>
                <w:numId w:val="53"/>
              </w:numPr>
              <w:spacing w:after="0" w:line="259" w:lineRule="auto"/>
              <w:ind w:hanging="358"/>
            </w:pPr>
            <w:r>
              <w:rPr>
                <w:sz w:val="20"/>
              </w:rPr>
              <w:t xml:space="preserve">Sudden speech disorders  </w:t>
            </w:r>
          </w:p>
          <w:p w14:paraId="594D1F5E" w14:textId="77777777" w:rsidR="00472ABB" w:rsidRDefault="00702099">
            <w:pPr>
              <w:numPr>
                <w:ilvl w:val="0"/>
                <w:numId w:val="53"/>
              </w:numPr>
              <w:spacing w:after="0" w:line="259" w:lineRule="auto"/>
              <w:ind w:hanging="358"/>
            </w:pPr>
            <w:r>
              <w:rPr>
                <w:sz w:val="20"/>
              </w:rPr>
              <w:t xml:space="preserve">Self-harming  </w:t>
            </w:r>
          </w:p>
          <w:p w14:paraId="7EB9408C" w14:textId="77777777" w:rsidR="00472ABB" w:rsidRDefault="00702099">
            <w:pPr>
              <w:numPr>
                <w:ilvl w:val="0"/>
                <w:numId w:val="53"/>
              </w:numPr>
              <w:spacing w:after="0" w:line="259" w:lineRule="auto"/>
              <w:ind w:hanging="358"/>
            </w:pPr>
            <w:r>
              <w:rPr>
                <w:sz w:val="20"/>
              </w:rPr>
              <w:t xml:space="preserve">Eating Disorders </w:t>
            </w:r>
          </w:p>
          <w:p w14:paraId="23EE2E2D" w14:textId="77777777" w:rsidR="00472ABB" w:rsidRDefault="00702099">
            <w:pPr>
              <w:numPr>
                <w:ilvl w:val="0"/>
                <w:numId w:val="53"/>
              </w:numPr>
              <w:spacing w:after="0" w:line="259" w:lineRule="auto"/>
              <w:ind w:hanging="358"/>
            </w:pPr>
            <w:r>
              <w:rPr>
                <w:sz w:val="20"/>
              </w:rPr>
              <w:t xml:space="preserve">Extremes of passivity and/or aggression  </w:t>
            </w:r>
          </w:p>
          <w:p w14:paraId="036E3CCF" w14:textId="77777777" w:rsidR="00472ABB" w:rsidRDefault="00702099">
            <w:pPr>
              <w:numPr>
                <w:ilvl w:val="0"/>
                <w:numId w:val="53"/>
              </w:numPr>
              <w:spacing w:after="0" w:line="259" w:lineRule="auto"/>
              <w:ind w:hanging="358"/>
            </w:pPr>
            <w:r>
              <w:rPr>
                <w:sz w:val="20"/>
              </w:rPr>
              <w:t xml:space="preserve">Compulsive stealing  </w:t>
            </w:r>
          </w:p>
          <w:p w14:paraId="371F771D" w14:textId="77777777" w:rsidR="00472ABB" w:rsidRDefault="00702099">
            <w:pPr>
              <w:numPr>
                <w:ilvl w:val="0"/>
                <w:numId w:val="53"/>
              </w:numPr>
              <w:spacing w:after="0" w:line="259" w:lineRule="auto"/>
              <w:ind w:hanging="358"/>
            </w:pPr>
            <w:r>
              <w:rPr>
                <w:sz w:val="20"/>
              </w:rPr>
              <w:t xml:space="preserve">Drug, alcohol, solvent abuse  </w:t>
            </w:r>
          </w:p>
          <w:p w14:paraId="4D2969ED" w14:textId="77777777" w:rsidR="00472ABB" w:rsidRDefault="00702099">
            <w:pPr>
              <w:numPr>
                <w:ilvl w:val="0"/>
                <w:numId w:val="53"/>
              </w:numPr>
              <w:spacing w:after="0" w:line="259" w:lineRule="auto"/>
              <w:ind w:hanging="358"/>
            </w:pPr>
            <w:r>
              <w:rPr>
                <w:sz w:val="20"/>
              </w:rPr>
              <w:t xml:space="preserve">Fear of parents being contacted  </w:t>
            </w:r>
          </w:p>
          <w:p w14:paraId="48D1937F" w14:textId="77777777" w:rsidR="00472ABB" w:rsidRDefault="00702099">
            <w:pPr>
              <w:numPr>
                <w:ilvl w:val="0"/>
                <w:numId w:val="53"/>
              </w:numPr>
              <w:spacing w:after="0" w:line="259" w:lineRule="auto"/>
              <w:ind w:hanging="358"/>
            </w:pPr>
            <w:r>
              <w:rPr>
                <w:sz w:val="20"/>
              </w:rPr>
              <w:t xml:space="preserve">Unwillingness or inability to play  </w:t>
            </w:r>
          </w:p>
          <w:p w14:paraId="2B144648" w14:textId="77777777" w:rsidR="00472ABB" w:rsidRDefault="00702099">
            <w:pPr>
              <w:numPr>
                <w:ilvl w:val="0"/>
                <w:numId w:val="53"/>
              </w:numPr>
              <w:spacing w:after="0" w:line="242" w:lineRule="auto"/>
              <w:ind w:hanging="358"/>
            </w:pPr>
            <w:r>
              <w:rPr>
                <w:sz w:val="20"/>
              </w:rPr>
              <w:t xml:space="preserve">Excessive need for approval, attention and affection  </w:t>
            </w:r>
          </w:p>
          <w:p w14:paraId="43D8F526" w14:textId="77777777" w:rsidR="00472ABB" w:rsidRDefault="00702099">
            <w:pPr>
              <w:spacing w:after="0" w:line="259" w:lineRule="auto"/>
              <w:ind w:left="1" w:firstLine="0"/>
            </w:pPr>
            <w:r>
              <w:rPr>
                <w:sz w:val="20"/>
              </w:rPr>
              <w:t xml:space="preserve"> </w:t>
            </w:r>
          </w:p>
        </w:tc>
      </w:tr>
      <w:tr w:rsidR="00472ABB" w14:paraId="0A45B3E6" w14:textId="77777777">
        <w:trPr>
          <w:trHeight w:val="476"/>
        </w:trPr>
        <w:tc>
          <w:tcPr>
            <w:tcW w:w="4673" w:type="dxa"/>
            <w:tcBorders>
              <w:top w:val="single" w:sz="4" w:space="0" w:color="000000"/>
              <w:left w:val="single" w:sz="4" w:space="0" w:color="000000"/>
              <w:bottom w:val="single" w:sz="4" w:space="0" w:color="000000"/>
              <w:right w:val="single" w:sz="4" w:space="0" w:color="000000"/>
            </w:tcBorders>
          </w:tcPr>
          <w:p w14:paraId="6DE8B12E" w14:textId="77777777" w:rsidR="00472ABB" w:rsidRDefault="00702099">
            <w:pPr>
              <w:spacing w:after="0" w:line="259" w:lineRule="auto"/>
              <w:ind w:left="0" w:firstLine="0"/>
            </w:pPr>
            <w:r>
              <w:rPr>
                <w:sz w:val="20"/>
              </w:rPr>
              <w:t xml:space="preserve">of emotional abuse is involved in all types of maltreatment of a child, although it may occur alone.  </w:t>
            </w:r>
          </w:p>
        </w:tc>
        <w:tc>
          <w:tcPr>
            <w:tcW w:w="4344" w:type="dxa"/>
            <w:tcBorders>
              <w:top w:val="single" w:sz="4" w:space="0" w:color="000000"/>
              <w:left w:val="single" w:sz="4" w:space="0" w:color="000000"/>
              <w:bottom w:val="single" w:sz="4" w:space="0" w:color="000000"/>
              <w:right w:val="single" w:sz="4" w:space="0" w:color="000000"/>
            </w:tcBorders>
          </w:tcPr>
          <w:p w14:paraId="12E22F85" w14:textId="77777777" w:rsidR="00472ABB" w:rsidRDefault="00472ABB">
            <w:pPr>
              <w:spacing w:after="160" w:line="259" w:lineRule="auto"/>
              <w:ind w:left="0" w:firstLine="0"/>
            </w:pPr>
          </w:p>
        </w:tc>
      </w:tr>
      <w:tr w:rsidR="00472ABB" w14:paraId="5E859921" w14:textId="77777777">
        <w:trPr>
          <w:trHeight w:val="320"/>
        </w:trPr>
        <w:tc>
          <w:tcPr>
            <w:tcW w:w="4673" w:type="dxa"/>
            <w:tcBorders>
              <w:top w:val="single" w:sz="4" w:space="0" w:color="000000"/>
              <w:left w:val="single" w:sz="4" w:space="0" w:color="000000"/>
              <w:bottom w:val="single" w:sz="4" w:space="0" w:color="000000"/>
              <w:right w:val="single" w:sz="4" w:space="0" w:color="000000"/>
            </w:tcBorders>
            <w:shd w:val="clear" w:color="auto" w:fill="FFFFCC"/>
          </w:tcPr>
          <w:p w14:paraId="2F1322F9" w14:textId="77777777" w:rsidR="00472ABB" w:rsidRDefault="00702099">
            <w:pPr>
              <w:spacing w:after="0" w:line="259" w:lineRule="auto"/>
              <w:ind w:left="0" w:firstLine="0"/>
            </w:pPr>
            <w:r>
              <w:rPr>
                <w:b/>
                <w:sz w:val="20"/>
              </w:rPr>
              <w:t xml:space="preserve">Sexual abuse </w:t>
            </w:r>
          </w:p>
        </w:tc>
        <w:tc>
          <w:tcPr>
            <w:tcW w:w="4344" w:type="dxa"/>
            <w:tcBorders>
              <w:top w:val="single" w:sz="4" w:space="0" w:color="000000"/>
              <w:left w:val="single" w:sz="4" w:space="0" w:color="000000"/>
              <w:bottom w:val="single" w:sz="4" w:space="0" w:color="000000"/>
              <w:right w:val="single" w:sz="4" w:space="0" w:color="000000"/>
            </w:tcBorders>
            <w:shd w:val="clear" w:color="auto" w:fill="FFFFCC"/>
          </w:tcPr>
          <w:p w14:paraId="0C316893" w14:textId="77777777" w:rsidR="00472ABB" w:rsidRDefault="00702099">
            <w:pPr>
              <w:spacing w:after="0" w:line="259" w:lineRule="auto"/>
              <w:ind w:left="1" w:firstLine="0"/>
            </w:pPr>
            <w:r>
              <w:rPr>
                <w:b/>
                <w:sz w:val="20"/>
              </w:rPr>
              <w:t xml:space="preserve">Signs that MAY INDICATE Sexual Abuse </w:t>
            </w:r>
          </w:p>
        </w:tc>
      </w:tr>
      <w:tr w:rsidR="00472ABB" w14:paraId="5C845C55" w14:textId="77777777">
        <w:trPr>
          <w:trHeight w:val="4601"/>
        </w:trPr>
        <w:tc>
          <w:tcPr>
            <w:tcW w:w="4673" w:type="dxa"/>
            <w:tcBorders>
              <w:top w:val="single" w:sz="4" w:space="0" w:color="000000"/>
              <w:left w:val="single" w:sz="4" w:space="0" w:color="000000"/>
              <w:bottom w:val="single" w:sz="4" w:space="0" w:color="000000"/>
              <w:right w:val="single" w:sz="4" w:space="0" w:color="000000"/>
            </w:tcBorders>
          </w:tcPr>
          <w:p w14:paraId="46507D00" w14:textId="77777777" w:rsidR="00472ABB" w:rsidRDefault="00702099">
            <w:pPr>
              <w:spacing w:after="0" w:line="259" w:lineRule="auto"/>
              <w:ind w:left="0" w:right="13" w:firstLine="0"/>
            </w:pPr>
            <w:r>
              <w:rPr>
                <w:sz w:val="20"/>
              </w:rPr>
              <w:t xml:space="preserve">Involves forcing or enticing a child or young person to take part in sexual activities, not necessarily involving a high level of violence, </w:t>
            </w:r>
            <w:proofErr w:type="gramStart"/>
            <w:r>
              <w:rPr>
                <w:sz w:val="20"/>
              </w:rPr>
              <w:t>whether or not</w:t>
            </w:r>
            <w:proofErr w:type="gramEnd"/>
            <w:r>
              <w:rPr>
                <w:sz w:val="20"/>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tc>
        <w:tc>
          <w:tcPr>
            <w:tcW w:w="4344" w:type="dxa"/>
            <w:tcBorders>
              <w:top w:val="single" w:sz="4" w:space="0" w:color="000000"/>
              <w:left w:val="single" w:sz="4" w:space="0" w:color="000000"/>
              <w:bottom w:val="single" w:sz="4" w:space="0" w:color="000000"/>
              <w:right w:val="single" w:sz="4" w:space="0" w:color="000000"/>
            </w:tcBorders>
          </w:tcPr>
          <w:p w14:paraId="18D84610" w14:textId="77777777" w:rsidR="00472ABB" w:rsidRDefault="00702099">
            <w:pPr>
              <w:numPr>
                <w:ilvl w:val="0"/>
                <w:numId w:val="54"/>
              </w:numPr>
              <w:spacing w:after="39" w:line="240" w:lineRule="auto"/>
              <w:ind w:hanging="358"/>
            </w:pPr>
            <w:r>
              <w:rPr>
                <w:sz w:val="20"/>
              </w:rPr>
              <w:t xml:space="preserve">Sudden changes in behaviour and performance  </w:t>
            </w:r>
          </w:p>
          <w:p w14:paraId="3C049E38" w14:textId="77777777" w:rsidR="00472ABB" w:rsidRDefault="00702099">
            <w:pPr>
              <w:numPr>
                <w:ilvl w:val="0"/>
                <w:numId w:val="54"/>
              </w:numPr>
              <w:spacing w:after="37" w:line="242" w:lineRule="auto"/>
              <w:ind w:hanging="358"/>
            </w:pPr>
            <w:r>
              <w:rPr>
                <w:sz w:val="20"/>
              </w:rPr>
              <w:t xml:space="preserve">Displays of affection which are sexual and age inappropriate  </w:t>
            </w:r>
          </w:p>
          <w:p w14:paraId="18368BFC" w14:textId="77777777" w:rsidR="00472ABB" w:rsidRDefault="00702099">
            <w:pPr>
              <w:numPr>
                <w:ilvl w:val="0"/>
                <w:numId w:val="54"/>
              </w:numPr>
              <w:spacing w:after="37" w:line="242" w:lineRule="auto"/>
              <w:ind w:hanging="358"/>
            </w:pPr>
            <w:r>
              <w:rPr>
                <w:sz w:val="20"/>
              </w:rPr>
              <w:t xml:space="preserve">Self-harm, self-mutilation or attempts at suicide  </w:t>
            </w:r>
          </w:p>
          <w:p w14:paraId="7FA4FA84" w14:textId="77777777" w:rsidR="00472ABB" w:rsidRDefault="00702099">
            <w:pPr>
              <w:numPr>
                <w:ilvl w:val="0"/>
                <w:numId w:val="54"/>
              </w:numPr>
              <w:spacing w:after="0" w:line="259" w:lineRule="auto"/>
              <w:ind w:hanging="358"/>
            </w:pPr>
            <w:r>
              <w:rPr>
                <w:sz w:val="20"/>
              </w:rPr>
              <w:t xml:space="preserve">Alluding to secrets which they cannot reveal  </w:t>
            </w:r>
          </w:p>
          <w:p w14:paraId="772B8E17" w14:textId="77777777" w:rsidR="00472ABB" w:rsidRDefault="00702099">
            <w:pPr>
              <w:numPr>
                <w:ilvl w:val="0"/>
                <w:numId w:val="54"/>
              </w:numPr>
              <w:spacing w:after="39" w:line="240" w:lineRule="auto"/>
              <w:ind w:hanging="358"/>
            </w:pPr>
            <w:r>
              <w:rPr>
                <w:sz w:val="20"/>
              </w:rPr>
              <w:t xml:space="preserve">Tendency to cling or need constant reassurance  </w:t>
            </w:r>
          </w:p>
          <w:p w14:paraId="5CF6F72C" w14:textId="77777777" w:rsidR="00472ABB" w:rsidRDefault="00702099">
            <w:pPr>
              <w:numPr>
                <w:ilvl w:val="0"/>
                <w:numId w:val="54"/>
              </w:numPr>
              <w:spacing w:after="35" w:line="241" w:lineRule="auto"/>
              <w:ind w:hanging="358"/>
            </w:pPr>
            <w:r>
              <w:rPr>
                <w:sz w:val="20"/>
              </w:rPr>
              <w:t xml:space="preserve">Regression to younger behaviour for example thumb sucking, playing with discarded toys, acting like a baby  </w:t>
            </w:r>
          </w:p>
          <w:p w14:paraId="097545B4" w14:textId="77777777" w:rsidR="00472ABB" w:rsidRDefault="00702099">
            <w:pPr>
              <w:numPr>
                <w:ilvl w:val="0"/>
                <w:numId w:val="54"/>
              </w:numPr>
              <w:spacing w:after="37" w:line="242" w:lineRule="auto"/>
              <w:ind w:hanging="358"/>
            </w:pPr>
            <w:r>
              <w:rPr>
                <w:sz w:val="20"/>
              </w:rPr>
              <w:t xml:space="preserve">Distrust of familiar adults e.g. anxiety of being left with relatives, a childminder or lodger  </w:t>
            </w:r>
          </w:p>
          <w:p w14:paraId="72FFC163" w14:textId="77777777" w:rsidR="00472ABB" w:rsidRDefault="00702099">
            <w:pPr>
              <w:numPr>
                <w:ilvl w:val="0"/>
                <w:numId w:val="54"/>
              </w:numPr>
              <w:spacing w:after="0" w:line="259" w:lineRule="auto"/>
              <w:ind w:hanging="358"/>
            </w:pPr>
            <w:r>
              <w:rPr>
                <w:sz w:val="20"/>
              </w:rPr>
              <w:t xml:space="preserve">Unexplained gifts or money  </w:t>
            </w:r>
          </w:p>
          <w:p w14:paraId="58AAD93E" w14:textId="77777777" w:rsidR="00472ABB" w:rsidRDefault="00702099">
            <w:pPr>
              <w:numPr>
                <w:ilvl w:val="0"/>
                <w:numId w:val="54"/>
              </w:numPr>
              <w:spacing w:after="0" w:line="259" w:lineRule="auto"/>
              <w:ind w:hanging="358"/>
            </w:pPr>
            <w:r>
              <w:rPr>
                <w:sz w:val="20"/>
              </w:rPr>
              <w:t xml:space="preserve">Depression and withdrawal  </w:t>
            </w:r>
          </w:p>
          <w:p w14:paraId="2D5CF71E" w14:textId="77777777" w:rsidR="00472ABB" w:rsidRDefault="00702099">
            <w:pPr>
              <w:numPr>
                <w:ilvl w:val="0"/>
                <w:numId w:val="54"/>
              </w:numPr>
              <w:spacing w:after="0" w:line="259" w:lineRule="auto"/>
              <w:ind w:hanging="358"/>
            </w:pPr>
            <w:r>
              <w:rPr>
                <w:sz w:val="20"/>
              </w:rPr>
              <w:t xml:space="preserve">Fear of undressing for PE  </w:t>
            </w:r>
          </w:p>
          <w:p w14:paraId="6280FA56" w14:textId="77777777" w:rsidR="00472ABB" w:rsidRDefault="00702099">
            <w:pPr>
              <w:numPr>
                <w:ilvl w:val="0"/>
                <w:numId w:val="54"/>
              </w:numPr>
              <w:spacing w:after="0" w:line="259" w:lineRule="auto"/>
              <w:ind w:hanging="358"/>
            </w:pPr>
            <w:r>
              <w:rPr>
                <w:sz w:val="20"/>
              </w:rPr>
              <w:t xml:space="preserve">Sexually transmitted disease  </w:t>
            </w:r>
          </w:p>
          <w:p w14:paraId="0910972D" w14:textId="77777777" w:rsidR="00472ABB" w:rsidRDefault="00702099">
            <w:pPr>
              <w:numPr>
                <w:ilvl w:val="0"/>
                <w:numId w:val="54"/>
              </w:numPr>
              <w:spacing w:after="0" w:line="259" w:lineRule="auto"/>
              <w:ind w:hanging="358"/>
            </w:pPr>
            <w:r>
              <w:rPr>
                <w:sz w:val="20"/>
              </w:rPr>
              <w:t xml:space="preserve">Fire setting </w:t>
            </w:r>
          </w:p>
        </w:tc>
      </w:tr>
      <w:tr w:rsidR="00472ABB" w14:paraId="61656DB1" w14:textId="77777777">
        <w:trPr>
          <w:trHeight w:val="319"/>
        </w:trPr>
        <w:tc>
          <w:tcPr>
            <w:tcW w:w="4673" w:type="dxa"/>
            <w:tcBorders>
              <w:top w:val="single" w:sz="4" w:space="0" w:color="000000"/>
              <w:left w:val="single" w:sz="4" w:space="0" w:color="000000"/>
              <w:bottom w:val="single" w:sz="4" w:space="0" w:color="000000"/>
              <w:right w:val="single" w:sz="4" w:space="0" w:color="000000"/>
            </w:tcBorders>
            <w:shd w:val="clear" w:color="auto" w:fill="FFFFCC"/>
          </w:tcPr>
          <w:p w14:paraId="5CD7118D" w14:textId="77777777" w:rsidR="00472ABB" w:rsidRDefault="00702099">
            <w:pPr>
              <w:spacing w:after="0" w:line="259" w:lineRule="auto"/>
              <w:ind w:left="0" w:firstLine="0"/>
            </w:pPr>
            <w:r>
              <w:rPr>
                <w:b/>
                <w:sz w:val="20"/>
              </w:rPr>
              <w:t xml:space="preserve">Neglect: </w:t>
            </w:r>
          </w:p>
        </w:tc>
        <w:tc>
          <w:tcPr>
            <w:tcW w:w="4344" w:type="dxa"/>
            <w:tcBorders>
              <w:top w:val="single" w:sz="4" w:space="0" w:color="000000"/>
              <w:left w:val="single" w:sz="4" w:space="0" w:color="000000"/>
              <w:bottom w:val="single" w:sz="4" w:space="0" w:color="000000"/>
              <w:right w:val="single" w:sz="4" w:space="0" w:color="000000"/>
            </w:tcBorders>
            <w:shd w:val="clear" w:color="auto" w:fill="FFFFCC"/>
          </w:tcPr>
          <w:p w14:paraId="41C944E9" w14:textId="77777777" w:rsidR="00472ABB" w:rsidRDefault="00702099">
            <w:pPr>
              <w:spacing w:after="0" w:line="259" w:lineRule="auto"/>
              <w:ind w:left="1" w:firstLine="0"/>
            </w:pPr>
            <w:r>
              <w:rPr>
                <w:b/>
                <w:sz w:val="20"/>
              </w:rPr>
              <w:t xml:space="preserve">Signs that MAY INDICATE neglect </w:t>
            </w:r>
          </w:p>
        </w:tc>
      </w:tr>
      <w:tr w:rsidR="00472ABB" w14:paraId="5546D138" w14:textId="77777777">
        <w:trPr>
          <w:trHeight w:val="3443"/>
        </w:trPr>
        <w:tc>
          <w:tcPr>
            <w:tcW w:w="4673" w:type="dxa"/>
            <w:tcBorders>
              <w:top w:val="single" w:sz="4" w:space="0" w:color="000000"/>
              <w:left w:val="single" w:sz="4" w:space="0" w:color="000000"/>
              <w:bottom w:val="single" w:sz="4" w:space="0" w:color="000000"/>
              <w:right w:val="single" w:sz="4" w:space="0" w:color="000000"/>
            </w:tcBorders>
          </w:tcPr>
          <w:p w14:paraId="0B2E1158" w14:textId="77777777" w:rsidR="00472ABB" w:rsidRDefault="00702099">
            <w:pPr>
              <w:spacing w:after="0" w:line="239" w:lineRule="auto"/>
              <w:ind w:left="0" w:right="14" w:firstLine="0"/>
            </w:pPr>
            <w:r>
              <w:rPr>
                <w:sz w:val="20"/>
              </w:rPr>
              <w:lastRenderedPageBreak/>
              <w:t xml:space="preserve">The persistent failure to meet a child’s basic physical and/or psychological needs, likely to result in the serious impairment of the child’s health or development. Neglect may occur during pregnancy </w:t>
            </w:r>
            <w:proofErr w:type="gramStart"/>
            <w:r>
              <w:rPr>
                <w:sz w:val="20"/>
              </w:rPr>
              <w:t>as a result of</w:t>
            </w:r>
            <w:proofErr w:type="gramEnd"/>
            <w:r>
              <w:rPr>
                <w:sz w:val="20"/>
              </w:rPr>
              <w:t xml:space="preserve"> maternal substance abuse.  </w:t>
            </w:r>
          </w:p>
          <w:p w14:paraId="015C21FB" w14:textId="77777777" w:rsidR="00472ABB" w:rsidRDefault="00702099">
            <w:pPr>
              <w:spacing w:after="0" w:line="259" w:lineRule="auto"/>
              <w:ind w:left="0" w:firstLine="0"/>
            </w:pPr>
            <w:r>
              <w:rPr>
                <w:sz w:val="20"/>
              </w:rPr>
              <w:t xml:space="preserve">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tc>
        <w:tc>
          <w:tcPr>
            <w:tcW w:w="4344" w:type="dxa"/>
            <w:tcBorders>
              <w:top w:val="single" w:sz="4" w:space="0" w:color="000000"/>
              <w:left w:val="single" w:sz="4" w:space="0" w:color="000000"/>
              <w:bottom w:val="single" w:sz="4" w:space="0" w:color="000000"/>
              <w:right w:val="single" w:sz="4" w:space="0" w:color="000000"/>
            </w:tcBorders>
          </w:tcPr>
          <w:p w14:paraId="469058D3" w14:textId="77777777" w:rsidR="00472ABB" w:rsidRDefault="00702099">
            <w:pPr>
              <w:numPr>
                <w:ilvl w:val="0"/>
                <w:numId w:val="55"/>
              </w:numPr>
              <w:spacing w:after="0" w:line="259" w:lineRule="auto"/>
              <w:ind w:hanging="358"/>
            </w:pPr>
            <w:r>
              <w:rPr>
                <w:sz w:val="20"/>
              </w:rPr>
              <w:t xml:space="preserve">Constant hunger  </w:t>
            </w:r>
          </w:p>
          <w:p w14:paraId="2AAC6ACD" w14:textId="77777777" w:rsidR="00472ABB" w:rsidRDefault="00702099">
            <w:pPr>
              <w:numPr>
                <w:ilvl w:val="0"/>
                <w:numId w:val="55"/>
              </w:numPr>
              <w:spacing w:after="0" w:line="259" w:lineRule="auto"/>
              <w:ind w:hanging="358"/>
            </w:pPr>
            <w:r>
              <w:rPr>
                <w:sz w:val="20"/>
              </w:rPr>
              <w:t xml:space="preserve">Poor personal hygiene  </w:t>
            </w:r>
          </w:p>
          <w:p w14:paraId="3389F8BD" w14:textId="77777777" w:rsidR="00472ABB" w:rsidRDefault="00702099">
            <w:pPr>
              <w:numPr>
                <w:ilvl w:val="0"/>
                <w:numId w:val="55"/>
              </w:numPr>
              <w:spacing w:after="0" w:line="259" w:lineRule="auto"/>
              <w:ind w:hanging="358"/>
            </w:pPr>
            <w:r>
              <w:rPr>
                <w:sz w:val="20"/>
              </w:rPr>
              <w:t xml:space="preserve">Constant tiredness  </w:t>
            </w:r>
          </w:p>
          <w:p w14:paraId="4F184253" w14:textId="77777777" w:rsidR="00472ABB" w:rsidRDefault="00702099">
            <w:pPr>
              <w:numPr>
                <w:ilvl w:val="0"/>
                <w:numId w:val="55"/>
              </w:numPr>
              <w:spacing w:after="0" w:line="259" w:lineRule="auto"/>
              <w:ind w:hanging="358"/>
            </w:pPr>
            <w:r>
              <w:rPr>
                <w:sz w:val="20"/>
              </w:rPr>
              <w:t xml:space="preserve">Inadequate clothing  </w:t>
            </w:r>
          </w:p>
          <w:p w14:paraId="70B557EB" w14:textId="77777777" w:rsidR="00472ABB" w:rsidRDefault="00702099">
            <w:pPr>
              <w:numPr>
                <w:ilvl w:val="0"/>
                <w:numId w:val="55"/>
              </w:numPr>
              <w:spacing w:after="0" w:line="259" w:lineRule="auto"/>
              <w:ind w:hanging="358"/>
            </w:pPr>
            <w:r>
              <w:rPr>
                <w:sz w:val="20"/>
              </w:rPr>
              <w:t xml:space="preserve">Frequent lateness or non-attendance  </w:t>
            </w:r>
          </w:p>
          <w:p w14:paraId="77FAD68B" w14:textId="77777777" w:rsidR="00472ABB" w:rsidRDefault="00702099">
            <w:pPr>
              <w:numPr>
                <w:ilvl w:val="0"/>
                <w:numId w:val="55"/>
              </w:numPr>
              <w:spacing w:after="0" w:line="259" w:lineRule="auto"/>
              <w:ind w:hanging="358"/>
            </w:pPr>
            <w:r>
              <w:rPr>
                <w:sz w:val="20"/>
              </w:rPr>
              <w:t xml:space="preserve">Untreated medical problems  </w:t>
            </w:r>
          </w:p>
          <w:p w14:paraId="6D057C38" w14:textId="77777777" w:rsidR="00472ABB" w:rsidRDefault="00702099">
            <w:pPr>
              <w:numPr>
                <w:ilvl w:val="0"/>
                <w:numId w:val="55"/>
              </w:numPr>
              <w:spacing w:after="0" w:line="259" w:lineRule="auto"/>
              <w:ind w:hanging="358"/>
            </w:pPr>
            <w:r>
              <w:rPr>
                <w:sz w:val="20"/>
              </w:rPr>
              <w:t xml:space="preserve">Poor relationship with peers  </w:t>
            </w:r>
          </w:p>
          <w:p w14:paraId="067B5593" w14:textId="77777777" w:rsidR="00472ABB" w:rsidRDefault="00702099">
            <w:pPr>
              <w:numPr>
                <w:ilvl w:val="0"/>
                <w:numId w:val="55"/>
              </w:numPr>
              <w:spacing w:after="0" w:line="259" w:lineRule="auto"/>
              <w:ind w:hanging="358"/>
            </w:pPr>
            <w:r>
              <w:rPr>
                <w:sz w:val="20"/>
              </w:rPr>
              <w:t xml:space="preserve">Compulsive stealing and scavenging  </w:t>
            </w:r>
          </w:p>
          <w:p w14:paraId="448EAB2A" w14:textId="77777777" w:rsidR="00472ABB" w:rsidRDefault="00702099">
            <w:pPr>
              <w:numPr>
                <w:ilvl w:val="0"/>
                <w:numId w:val="55"/>
              </w:numPr>
              <w:spacing w:after="0" w:line="259" w:lineRule="auto"/>
              <w:ind w:hanging="358"/>
            </w:pPr>
            <w:r>
              <w:rPr>
                <w:sz w:val="20"/>
              </w:rPr>
              <w:t xml:space="preserve">Rocking, hair twisting and thumb sucking  </w:t>
            </w:r>
          </w:p>
          <w:p w14:paraId="30493E07" w14:textId="77777777" w:rsidR="00472ABB" w:rsidRDefault="00702099">
            <w:pPr>
              <w:numPr>
                <w:ilvl w:val="0"/>
                <w:numId w:val="55"/>
              </w:numPr>
              <w:spacing w:after="0" w:line="259" w:lineRule="auto"/>
              <w:ind w:hanging="358"/>
            </w:pPr>
            <w:r>
              <w:rPr>
                <w:sz w:val="20"/>
              </w:rPr>
              <w:t xml:space="preserve">Running away </w:t>
            </w:r>
          </w:p>
          <w:p w14:paraId="04DD6F3C" w14:textId="77777777" w:rsidR="00472ABB" w:rsidRDefault="00702099">
            <w:pPr>
              <w:numPr>
                <w:ilvl w:val="0"/>
                <w:numId w:val="55"/>
              </w:numPr>
              <w:spacing w:after="36" w:line="242" w:lineRule="auto"/>
              <w:ind w:hanging="358"/>
            </w:pPr>
            <w:r>
              <w:rPr>
                <w:sz w:val="20"/>
              </w:rPr>
              <w:t xml:space="preserve">Loss of weight or being constantly underweight  </w:t>
            </w:r>
          </w:p>
          <w:p w14:paraId="3E00F85C" w14:textId="77777777" w:rsidR="00472ABB" w:rsidRDefault="00702099">
            <w:pPr>
              <w:numPr>
                <w:ilvl w:val="0"/>
                <w:numId w:val="55"/>
              </w:numPr>
              <w:spacing w:after="0" w:line="259" w:lineRule="auto"/>
              <w:ind w:hanging="358"/>
            </w:pPr>
            <w:r>
              <w:rPr>
                <w:sz w:val="20"/>
              </w:rPr>
              <w:t xml:space="preserve">Low self esteem  </w:t>
            </w:r>
          </w:p>
          <w:p w14:paraId="4644B7AA" w14:textId="77777777" w:rsidR="00472ABB" w:rsidRDefault="00702099">
            <w:pPr>
              <w:spacing w:after="0" w:line="259" w:lineRule="auto"/>
              <w:ind w:left="1" w:firstLine="0"/>
            </w:pPr>
            <w:r>
              <w:rPr>
                <w:i/>
                <w:sz w:val="20"/>
              </w:rPr>
              <w:t xml:space="preserve"> </w:t>
            </w:r>
          </w:p>
        </w:tc>
      </w:tr>
    </w:tbl>
    <w:p w14:paraId="18D530BB" w14:textId="77777777" w:rsidR="00472ABB" w:rsidRDefault="00702099">
      <w:pPr>
        <w:spacing w:after="142" w:line="259" w:lineRule="auto"/>
        <w:ind w:left="0" w:right="4448" w:firstLine="0"/>
        <w:jc w:val="right"/>
      </w:pPr>
      <w:r>
        <w:rPr>
          <w:rFonts w:ascii="Calibri" w:eastAsia="Calibri" w:hAnsi="Calibri" w:cs="Calibri"/>
          <w:noProof/>
          <w:sz w:val="22"/>
        </w:rPr>
        <mc:AlternateContent>
          <mc:Choice Requires="wpg">
            <w:drawing>
              <wp:anchor distT="0" distB="0" distL="114300" distR="114300" simplePos="0" relativeHeight="251758592" behindDoc="0" locked="0" layoutInCell="1" allowOverlap="1" wp14:anchorId="6C5888AA" wp14:editId="1B7FDD78">
                <wp:simplePos x="0" y="0"/>
                <wp:positionH relativeFrom="page">
                  <wp:posOffset>304800</wp:posOffset>
                </wp:positionH>
                <wp:positionV relativeFrom="page">
                  <wp:posOffset>310896</wp:posOffset>
                </wp:positionV>
                <wp:extent cx="6096" cy="10072116"/>
                <wp:effectExtent l="0" t="0" r="0" b="0"/>
                <wp:wrapTopAndBottom/>
                <wp:docPr id="114384" name="Group 11438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23" name="Shape 12302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384" style="width:0.48pt;height:793.08pt;position:absolute;mso-position-horizontal-relative:page;mso-position-horizontal:absolute;margin-left:24pt;mso-position-vertical-relative:page;margin-top:24.48pt;" coordsize="60,100721">
                <v:shape id="Shape 123024" style="position:absolute;width:91;height:100721;left:0;top:0;" coordsize="9144,10072116" path="m0,0l9144,0l9144,10072116l0,10072116l0,0">
                  <v:stroke weight="0pt" endcap="flat" joinstyle="miter" miterlimit="10" on="false" color="#000000" opacity="0"/>
                  <v:fill on="true" color="#000000"/>
                </v:shape>
                <w10:wrap type="topAndBottom"/>
              </v:group>
            </w:pict>
          </mc:Fallback>
        </mc:AlternateContent>
      </w:r>
      <w:r>
        <w:rPr>
          <w:rFonts w:ascii="Calibri" w:eastAsia="Calibri" w:hAnsi="Calibri" w:cs="Calibri"/>
          <w:noProof/>
          <w:sz w:val="22"/>
        </w:rPr>
        <mc:AlternateContent>
          <mc:Choice Requires="wpg">
            <w:drawing>
              <wp:anchor distT="0" distB="0" distL="114300" distR="114300" simplePos="0" relativeHeight="251759616" behindDoc="0" locked="0" layoutInCell="1" allowOverlap="1" wp14:anchorId="135FF3E0" wp14:editId="631BA374">
                <wp:simplePos x="0" y="0"/>
                <wp:positionH relativeFrom="page">
                  <wp:posOffset>7251193</wp:posOffset>
                </wp:positionH>
                <wp:positionV relativeFrom="page">
                  <wp:posOffset>310896</wp:posOffset>
                </wp:positionV>
                <wp:extent cx="6096" cy="10072116"/>
                <wp:effectExtent l="0" t="0" r="0" b="0"/>
                <wp:wrapSquare wrapText="bothSides"/>
                <wp:docPr id="114385" name="Group 11438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25" name="Shape 12302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385" style="width:0.47998pt;height:793.08pt;position:absolute;mso-position-horizontal-relative:page;mso-position-horizontal:absolute;margin-left:570.96pt;mso-position-vertical-relative:page;margin-top:24.48pt;" coordsize="60,100721">
                <v:shape id="Shape 12302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color w:val="2E74B5"/>
        </w:rPr>
        <w:t xml:space="preserve"> </w:t>
      </w:r>
    </w:p>
    <w:p w14:paraId="45BB322D" w14:textId="77777777" w:rsidR="00472ABB" w:rsidRDefault="00702099">
      <w:pPr>
        <w:spacing w:after="0" w:line="259" w:lineRule="auto"/>
        <w:ind w:left="7" w:firstLine="0"/>
      </w:pPr>
      <w:r>
        <w:rPr>
          <w:rFonts w:ascii="Arial" w:eastAsia="Arial" w:hAnsi="Arial" w:cs="Arial"/>
        </w:rPr>
        <w:t xml:space="preserve"> </w:t>
      </w:r>
      <w:r>
        <w:rPr>
          <w:rFonts w:ascii="Arial" w:eastAsia="Arial" w:hAnsi="Arial" w:cs="Arial"/>
        </w:rPr>
        <w:tab/>
      </w:r>
      <w:r>
        <w:rPr>
          <w:b/>
          <w:sz w:val="28"/>
        </w:rPr>
        <w:t xml:space="preserve"> </w:t>
      </w:r>
    </w:p>
    <w:p w14:paraId="3980C3B0" w14:textId="77777777" w:rsidR="00472ABB" w:rsidRDefault="00472ABB">
      <w:pPr>
        <w:sectPr w:rsidR="00472ABB">
          <w:headerReference w:type="even" r:id="rId277"/>
          <w:headerReference w:type="default" r:id="rId278"/>
          <w:footerReference w:type="even" r:id="rId279"/>
          <w:footerReference w:type="default" r:id="rId280"/>
          <w:headerReference w:type="first" r:id="rId281"/>
          <w:footerReference w:type="first" r:id="rId282"/>
          <w:pgSz w:w="11906" w:h="16838"/>
          <w:pgMar w:top="1445" w:right="1438" w:bottom="1485" w:left="1433" w:header="480" w:footer="478" w:gutter="0"/>
          <w:cols w:space="720"/>
        </w:sectPr>
      </w:pPr>
    </w:p>
    <w:p w14:paraId="1BDFFA86" w14:textId="77777777" w:rsidR="00472ABB" w:rsidRDefault="00472ABB">
      <w:pPr>
        <w:spacing w:after="0" w:line="259" w:lineRule="auto"/>
        <w:ind w:left="-1440" w:right="10466" w:firstLine="0"/>
      </w:pPr>
    </w:p>
    <w:tbl>
      <w:tblPr>
        <w:tblStyle w:val="TableGrid"/>
        <w:tblW w:w="10939" w:type="dxa"/>
        <w:tblInd w:w="-955" w:type="dxa"/>
        <w:tblCellMar>
          <w:top w:w="281" w:type="dxa"/>
          <w:bottom w:w="480" w:type="dxa"/>
          <w:right w:w="115" w:type="dxa"/>
        </w:tblCellMar>
        <w:tblLook w:val="04A0" w:firstRow="1" w:lastRow="0" w:firstColumn="1" w:lastColumn="0" w:noHBand="0" w:noVBand="1"/>
      </w:tblPr>
      <w:tblGrid>
        <w:gridCol w:w="9804"/>
        <w:gridCol w:w="1135"/>
      </w:tblGrid>
      <w:tr w:rsidR="00472ABB" w14:paraId="5A23EDB1" w14:textId="77777777">
        <w:trPr>
          <w:trHeight w:val="15871"/>
        </w:trPr>
        <w:tc>
          <w:tcPr>
            <w:tcW w:w="9804" w:type="dxa"/>
            <w:tcBorders>
              <w:top w:val="single" w:sz="4" w:space="0" w:color="000000"/>
              <w:left w:val="single" w:sz="4" w:space="0" w:color="000000"/>
              <w:bottom w:val="single" w:sz="4" w:space="0" w:color="000000"/>
              <w:right w:val="nil"/>
            </w:tcBorders>
          </w:tcPr>
          <w:p w14:paraId="7A9ABA5F" w14:textId="77777777" w:rsidR="00472ABB" w:rsidRDefault="00702099">
            <w:pPr>
              <w:spacing w:after="0" w:line="259" w:lineRule="auto"/>
              <w:ind w:left="948" w:firstLine="0"/>
            </w:pPr>
            <w:r>
              <w:lastRenderedPageBreak/>
              <w:t xml:space="preserve"> </w:t>
            </w:r>
            <w:r>
              <w:tab/>
              <w:t xml:space="preserve"> </w:t>
            </w:r>
          </w:p>
          <w:p w14:paraId="1CECCA98" w14:textId="77777777" w:rsidR="00472ABB" w:rsidRDefault="00702099">
            <w:pPr>
              <w:spacing w:after="203" w:line="259" w:lineRule="auto"/>
              <w:ind w:left="956" w:firstLine="0"/>
            </w:pPr>
            <w:r>
              <w:t xml:space="preserve"> </w:t>
            </w:r>
          </w:p>
          <w:p w14:paraId="4324FB44" w14:textId="77777777" w:rsidR="00472ABB" w:rsidRDefault="00702099">
            <w:pPr>
              <w:spacing w:after="0" w:line="259" w:lineRule="auto"/>
              <w:ind w:left="956" w:firstLine="0"/>
            </w:pPr>
            <w:r>
              <w:rPr>
                <w:b/>
                <w:color w:val="6753A0"/>
                <w:sz w:val="32"/>
              </w:rPr>
              <w:t xml:space="preserve">Appendix C - Specific safeguarding issues </w:t>
            </w:r>
          </w:p>
          <w:p w14:paraId="7CC83591" w14:textId="77777777" w:rsidR="00472ABB" w:rsidRDefault="00702099">
            <w:pPr>
              <w:spacing w:after="0" w:line="259" w:lineRule="auto"/>
              <w:ind w:left="956" w:firstLine="0"/>
            </w:pPr>
            <w:r>
              <w:t xml:space="preserve"> </w:t>
            </w:r>
          </w:p>
          <w:p w14:paraId="27BC0206" w14:textId="77777777" w:rsidR="00472ABB" w:rsidRDefault="00702099">
            <w:pPr>
              <w:spacing w:after="215" w:line="259" w:lineRule="auto"/>
              <w:ind w:left="956" w:firstLine="0"/>
            </w:pPr>
            <w:r>
              <w:rPr>
                <w:i/>
                <w:color w:val="70AD47"/>
              </w:rPr>
              <w:t xml:space="preserve"> </w:t>
            </w:r>
          </w:p>
          <w:p w14:paraId="72A66DE1" w14:textId="77777777" w:rsidR="00472ABB" w:rsidRDefault="00702099">
            <w:pPr>
              <w:spacing w:after="33" w:line="259" w:lineRule="auto"/>
              <w:ind w:left="956" w:firstLine="0"/>
            </w:pPr>
            <w:r>
              <w:rPr>
                <w:b/>
              </w:rPr>
              <w:t xml:space="preserve">Child abduction and community safety incidents  </w:t>
            </w:r>
          </w:p>
          <w:p w14:paraId="75D23870" w14:textId="77777777" w:rsidR="00472ABB" w:rsidRDefault="00702099">
            <w:pPr>
              <w:spacing w:after="120" w:line="238" w:lineRule="auto"/>
              <w:ind w:left="1035" w:right="311" w:firstLine="0"/>
            </w:pPr>
            <w: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1CCC0984" w14:textId="77777777" w:rsidR="00472ABB" w:rsidRDefault="00702099">
            <w:pPr>
              <w:spacing w:after="120" w:line="238" w:lineRule="auto"/>
              <w:ind w:left="1035" w:right="242" w:firstLine="0"/>
            </w:pPr>
            <w:r>
              <w:t xml:space="preserve">Other community safety incidents in the vicinity of a school can raise concerns amongst children and parents, for example, people loitering nearby or unknown adults engaging children in conversation.  </w:t>
            </w:r>
          </w:p>
          <w:p w14:paraId="5A95C4EC" w14:textId="77777777" w:rsidR="00472ABB" w:rsidRDefault="00702099">
            <w:pPr>
              <w:spacing w:after="120" w:line="238" w:lineRule="auto"/>
              <w:ind w:left="1035" w:right="303" w:firstLine="0"/>
            </w:pPr>
            <w:r>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w:t>
            </w:r>
          </w:p>
          <w:p w14:paraId="3EB085E0" w14:textId="77777777" w:rsidR="00472ABB" w:rsidRDefault="00702099">
            <w:pPr>
              <w:spacing w:after="240" w:line="238" w:lineRule="auto"/>
              <w:ind w:left="1035" w:firstLine="0"/>
            </w:pPr>
            <w:r>
              <w:t xml:space="preserve">It is important that lessons focus on building children’s confidence and abilities rather than simply warning them about all strangers. Further information is available at: </w:t>
            </w:r>
            <w:hyperlink r:id="rId283">
              <w:r>
                <w:rPr>
                  <w:color w:val="0000FF"/>
                  <w:u w:val="single" w:color="0000FF"/>
                </w:rPr>
                <w:t>www.actionagainstabduction.or</w:t>
              </w:r>
            </w:hyperlink>
            <w:hyperlink r:id="rId284">
              <w:r>
                <w:rPr>
                  <w:color w:val="0000FF"/>
                  <w:u w:val="single" w:color="0000FF"/>
                </w:rPr>
                <w:t>g</w:t>
              </w:r>
            </w:hyperlink>
            <w:hyperlink r:id="rId285">
              <w:r>
                <w:t xml:space="preserve"> </w:t>
              </w:r>
            </w:hyperlink>
            <w:hyperlink r:id="rId286">
              <w:r>
                <w:t>a</w:t>
              </w:r>
            </w:hyperlink>
            <w:r>
              <w:t xml:space="preserve">nd </w:t>
            </w:r>
            <w:hyperlink r:id="rId287">
              <w:r>
                <w:rPr>
                  <w:color w:val="0000FF"/>
                  <w:u w:val="single" w:color="0000FF"/>
                </w:rPr>
                <w:t>www.clevernevergoes.or</w:t>
              </w:r>
            </w:hyperlink>
            <w:hyperlink r:id="rId288">
              <w:r>
                <w:rPr>
                  <w:color w:val="0000FF"/>
                  <w:u w:val="single" w:color="0000FF"/>
                </w:rPr>
                <w:t>g</w:t>
              </w:r>
            </w:hyperlink>
            <w:hyperlink r:id="rId289">
              <w:r>
                <w:t>.</w:t>
              </w:r>
            </w:hyperlink>
            <w:hyperlink r:id="rId290">
              <w:r>
                <w:t xml:space="preserve"> </w:t>
              </w:r>
            </w:hyperlink>
            <w:r>
              <w:t xml:space="preserve"> </w:t>
            </w:r>
          </w:p>
          <w:p w14:paraId="150CAAAF" w14:textId="77777777" w:rsidR="00472ABB" w:rsidRDefault="00702099">
            <w:pPr>
              <w:spacing w:after="35" w:line="259" w:lineRule="auto"/>
              <w:ind w:left="956" w:firstLine="0"/>
            </w:pPr>
            <w:r>
              <w:rPr>
                <w:b/>
              </w:rPr>
              <w:t xml:space="preserve">Child Criminal Exploitation (CCE) and Child Sexual Exploitation (CSE)  </w:t>
            </w:r>
          </w:p>
          <w:p w14:paraId="21FCB9EB" w14:textId="77777777" w:rsidR="00472ABB" w:rsidRDefault="00702099">
            <w:pPr>
              <w:spacing w:after="120" w:line="238" w:lineRule="auto"/>
              <w:ind w:left="1035" w:right="90" w:firstLine="0"/>
            </w:pPr>
            <w:r>
              <w:t xml:space="preserve">We know that different forms of harm often overlap, and that perpetrators may subject children and young people to multiple forms of abuse, such as criminal exploitation (including county lines) and sexual exploitation.  </w:t>
            </w:r>
          </w:p>
          <w:p w14:paraId="777524A4" w14:textId="77777777" w:rsidR="00472ABB" w:rsidRDefault="00702099">
            <w:pPr>
              <w:spacing w:after="120" w:line="238" w:lineRule="auto"/>
              <w:ind w:left="1035" w:firstLine="0"/>
            </w:pPr>
            <w: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w14:paraId="640B913A" w14:textId="77777777" w:rsidR="00472ABB" w:rsidRDefault="00702099">
            <w:pPr>
              <w:spacing w:after="121" w:line="238" w:lineRule="auto"/>
              <w:ind w:left="1035" w:right="143" w:firstLine="0"/>
            </w:pPr>
            <w:r>
              <w:t xml:space="preserve">Children can be exploited by adult males or females, as individuals or groups. They may also be exploited by other children, who themselves may be experiencing exploitation – where this is the case, it is important that the child perpetrator is also recognised as a victim.  </w:t>
            </w:r>
          </w:p>
          <w:p w14:paraId="2ACF3C68" w14:textId="77777777" w:rsidR="00472ABB" w:rsidRDefault="00702099">
            <w:pPr>
              <w:spacing w:after="118" w:line="238" w:lineRule="auto"/>
              <w:ind w:left="1035" w:firstLine="0"/>
            </w:pPr>
            <w:r>
              <w:t xml:space="preserve">Whilst the age of the child may be a contributing factor for an imbalance of power, there are a range of other factors that could make a child more vulnerable to exploitation, including, sexual identity, cognitive ability, learning difficulties, communication ability, physical strength, status, and access to economic or other resources.  </w:t>
            </w:r>
          </w:p>
          <w:p w14:paraId="6B4D2F8E" w14:textId="77777777" w:rsidR="00472ABB" w:rsidRDefault="00702099">
            <w:pPr>
              <w:spacing w:after="152" w:line="238" w:lineRule="auto"/>
              <w:ind w:left="1035" w:firstLine="0"/>
            </w:pPr>
            <w:r>
              <w:t xml:space="preserve">Some of the following can be indicators of both child criminal and sexual exploitation where children:  </w:t>
            </w:r>
          </w:p>
          <w:p w14:paraId="0B264942" w14:textId="77777777" w:rsidR="00472ABB" w:rsidRDefault="00702099">
            <w:pPr>
              <w:numPr>
                <w:ilvl w:val="0"/>
                <w:numId w:val="56"/>
              </w:numPr>
              <w:spacing w:after="130" w:line="259" w:lineRule="auto"/>
              <w:ind w:hanging="360"/>
            </w:pPr>
            <w:r>
              <w:t xml:space="preserve">appear with unexplained gifts, money or new possessions  </w:t>
            </w:r>
          </w:p>
          <w:p w14:paraId="56D52764" w14:textId="77777777" w:rsidR="00472ABB" w:rsidRDefault="00702099">
            <w:pPr>
              <w:numPr>
                <w:ilvl w:val="0"/>
                <w:numId w:val="56"/>
              </w:numPr>
              <w:spacing w:after="130" w:line="259" w:lineRule="auto"/>
              <w:ind w:hanging="360"/>
            </w:pPr>
            <w:r>
              <w:t xml:space="preserve">associate with other children involved in exploitation  </w:t>
            </w:r>
          </w:p>
          <w:p w14:paraId="4A550CEE" w14:textId="77777777" w:rsidR="00472ABB" w:rsidRDefault="00702099">
            <w:pPr>
              <w:numPr>
                <w:ilvl w:val="0"/>
                <w:numId w:val="56"/>
              </w:numPr>
              <w:spacing w:after="131" w:line="259" w:lineRule="auto"/>
              <w:ind w:hanging="360"/>
            </w:pPr>
            <w:r>
              <w:lastRenderedPageBreak/>
              <w:t xml:space="preserve">suffer from changes in emotional well-being   </w:t>
            </w:r>
          </w:p>
          <w:p w14:paraId="3BDDEBFD" w14:textId="77777777" w:rsidR="00472ABB" w:rsidRDefault="00702099">
            <w:pPr>
              <w:numPr>
                <w:ilvl w:val="0"/>
                <w:numId w:val="56"/>
              </w:numPr>
              <w:spacing w:after="130" w:line="259" w:lineRule="auto"/>
              <w:ind w:hanging="360"/>
            </w:pPr>
            <w:r>
              <w:t xml:space="preserve">misuse alcohol and other drugs  </w:t>
            </w:r>
          </w:p>
          <w:p w14:paraId="4BB32778" w14:textId="77777777" w:rsidR="00472ABB" w:rsidRDefault="00702099">
            <w:pPr>
              <w:numPr>
                <w:ilvl w:val="0"/>
                <w:numId w:val="56"/>
              </w:numPr>
              <w:spacing w:after="343" w:line="259" w:lineRule="auto"/>
              <w:ind w:hanging="360"/>
            </w:pPr>
            <w:r>
              <w:t xml:space="preserve">go missing for periods of time or regularly come home late, and  </w:t>
            </w:r>
          </w:p>
          <w:p w14:paraId="32FE0947"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56B6A4BC"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37DAA620" w14:textId="77777777" w:rsidR="00472ABB" w:rsidRDefault="00702099">
            <w:pPr>
              <w:spacing w:after="0" w:line="259" w:lineRule="auto"/>
              <w:ind w:left="0" w:firstLine="0"/>
            </w:pPr>
            <w:r>
              <w:rPr>
                <w:sz w:val="18"/>
              </w:rPr>
              <w:lastRenderedPageBreak/>
              <w:t xml:space="preserve">45 </w:t>
            </w:r>
          </w:p>
        </w:tc>
      </w:tr>
    </w:tbl>
    <w:p w14:paraId="2F6297DD" w14:textId="77777777" w:rsidR="00472ABB" w:rsidRDefault="00472ABB">
      <w:pPr>
        <w:spacing w:after="0" w:line="259" w:lineRule="auto"/>
        <w:ind w:left="-1440" w:right="10466" w:firstLine="0"/>
      </w:pPr>
    </w:p>
    <w:tbl>
      <w:tblPr>
        <w:tblStyle w:val="TableGrid"/>
        <w:tblW w:w="10939" w:type="dxa"/>
        <w:tblInd w:w="-955" w:type="dxa"/>
        <w:tblCellMar>
          <w:top w:w="281" w:type="dxa"/>
          <w:bottom w:w="480" w:type="dxa"/>
          <w:right w:w="115" w:type="dxa"/>
        </w:tblCellMar>
        <w:tblLook w:val="04A0" w:firstRow="1" w:lastRow="0" w:firstColumn="1" w:lastColumn="0" w:noHBand="0" w:noVBand="1"/>
      </w:tblPr>
      <w:tblGrid>
        <w:gridCol w:w="9804"/>
        <w:gridCol w:w="1135"/>
      </w:tblGrid>
      <w:tr w:rsidR="00472ABB" w14:paraId="071BB2E5" w14:textId="77777777">
        <w:trPr>
          <w:trHeight w:val="15871"/>
        </w:trPr>
        <w:tc>
          <w:tcPr>
            <w:tcW w:w="9804" w:type="dxa"/>
            <w:tcBorders>
              <w:top w:val="single" w:sz="4" w:space="0" w:color="000000"/>
              <w:left w:val="single" w:sz="4" w:space="0" w:color="000000"/>
              <w:bottom w:val="single" w:sz="4" w:space="0" w:color="000000"/>
              <w:right w:val="nil"/>
            </w:tcBorders>
          </w:tcPr>
          <w:p w14:paraId="7468B6B9" w14:textId="77777777" w:rsidR="00472ABB" w:rsidRDefault="00702099">
            <w:pPr>
              <w:spacing w:after="0" w:line="259" w:lineRule="auto"/>
              <w:ind w:left="948" w:firstLine="0"/>
            </w:pPr>
            <w:r>
              <w:lastRenderedPageBreak/>
              <w:t xml:space="preserve"> </w:t>
            </w:r>
            <w:r>
              <w:tab/>
              <w:t xml:space="preserve"> </w:t>
            </w:r>
          </w:p>
          <w:p w14:paraId="7036D54F" w14:textId="77777777" w:rsidR="00472ABB" w:rsidRDefault="00702099">
            <w:pPr>
              <w:spacing w:after="161" w:line="259" w:lineRule="auto"/>
              <w:ind w:left="956" w:firstLine="0"/>
            </w:pPr>
            <w:r>
              <w:t xml:space="preserve"> </w:t>
            </w:r>
          </w:p>
          <w:p w14:paraId="02A22C84" w14:textId="77777777" w:rsidR="00472ABB" w:rsidRDefault="00702099">
            <w:pPr>
              <w:numPr>
                <w:ilvl w:val="0"/>
                <w:numId w:val="57"/>
              </w:numPr>
              <w:spacing w:after="98" w:line="259" w:lineRule="auto"/>
              <w:ind w:hanging="360"/>
            </w:pPr>
            <w:r>
              <w:t xml:space="preserve">regularly miss school or education or do not take part in education.  </w:t>
            </w:r>
          </w:p>
          <w:p w14:paraId="22927E53" w14:textId="77777777" w:rsidR="00472ABB" w:rsidRDefault="00702099">
            <w:pPr>
              <w:spacing w:after="120" w:line="238" w:lineRule="auto"/>
              <w:ind w:left="1035" w:firstLine="0"/>
            </w:pPr>
            <w:r>
              <w:t xml:space="preserve">Children who have been exploited will need additional support to help keep them in education.  </w:t>
            </w:r>
          </w:p>
          <w:p w14:paraId="6904FCBC" w14:textId="77777777" w:rsidR="00472ABB" w:rsidRDefault="00702099">
            <w:pPr>
              <w:spacing w:after="120" w:line="238" w:lineRule="auto"/>
              <w:ind w:left="1035" w:right="17" w:firstLine="0"/>
            </w:pPr>
            <w:r>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w14:paraId="7F60AD2E" w14:textId="77777777" w:rsidR="00472ABB" w:rsidRDefault="00702099">
            <w:pPr>
              <w:spacing w:after="127" w:line="259" w:lineRule="auto"/>
              <w:ind w:left="1035" w:firstLine="0"/>
            </w:pPr>
            <w:r>
              <w:t xml:space="preserve">Some additional specific indicators that may be present in CSE are children who:  </w:t>
            </w:r>
          </w:p>
          <w:p w14:paraId="3AE0CBB3" w14:textId="77777777" w:rsidR="00472ABB" w:rsidRDefault="00702099">
            <w:pPr>
              <w:numPr>
                <w:ilvl w:val="0"/>
                <w:numId w:val="57"/>
              </w:numPr>
              <w:spacing w:after="129" w:line="259" w:lineRule="auto"/>
              <w:ind w:hanging="360"/>
            </w:pPr>
            <w:r>
              <w:t xml:space="preserve">have older boyfriends or girlfriends; and  </w:t>
            </w:r>
          </w:p>
          <w:p w14:paraId="5CF373F5" w14:textId="77777777" w:rsidR="00472ABB" w:rsidRDefault="00702099">
            <w:pPr>
              <w:numPr>
                <w:ilvl w:val="0"/>
                <w:numId w:val="57"/>
              </w:numPr>
              <w:spacing w:after="117" w:line="240" w:lineRule="auto"/>
              <w:ind w:hanging="360"/>
            </w:pPr>
            <w:r>
              <w:t xml:space="preserve">suffer from sexually transmitted infections, display sexual behaviours beyond expected sexual development or become pregnant.  </w:t>
            </w:r>
          </w:p>
          <w:p w14:paraId="02B4675B" w14:textId="77777777" w:rsidR="00472ABB" w:rsidRDefault="00702099">
            <w:pPr>
              <w:spacing w:after="120" w:line="238" w:lineRule="auto"/>
              <w:ind w:left="1035" w:right="309" w:firstLine="0"/>
            </w:pPr>
            <w:r>
              <w:t xml:space="preserve">Further information on signs of a child’s involvement in sexual exploitation is available in  </w:t>
            </w:r>
          </w:p>
          <w:p w14:paraId="5DEDD05E" w14:textId="77777777" w:rsidR="00472ABB" w:rsidRDefault="00702099">
            <w:pPr>
              <w:spacing w:after="215" w:line="259" w:lineRule="auto"/>
              <w:ind w:left="1035" w:firstLine="0"/>
            </w:pPr>
            <w:r>
              <w:t xml:space="preserve">Home Office guidance: </w:t>
            </w:r>
            <w:hyperlink r:id="rId291">
              <w:r>
                <w:rPr>
                  <w:color w:val="0000FF"/>
                  <w:u w:val="single" w:color="0000FF"/>
                </w:rPr>
                <w:t>Child sexual exploitation: guide for practitioner</w:t>
              </w:r>
            </w:hyperlink>
            <w:hyperlink r:id="rId292">
              <w:r>
                <w:rPr>
                  <w:color w:val="0000FF"/>
                  <w:u w:val="single" w:color="0000FF"/>
                </w:rPr>
                <w:t>s</w:t>
              </w:r>
            </w:hyperlink>
            <w:hyperlink r:id="rId293">
              <w:r>
                <w:t xml:space="preserve">  </w:t>
              </w:r>
            </w:hyperlink>
          </w:p>
          <w:p w14:paraId="075F9CD7" w14:textId="77777777" w:rsidR="00472ABB" w:rsidRDefault="00702099">
            <w:pPr>
              <w:spacing w:after="35" w:line="259" w:lineRule="auto"/>
              <w:ind w:left="956" w:firstLine="0"/>
            </w:pPr>
            <w:r>
              <w:rPr>
                <w:b/>
              </w:rPr>
              <w:t xml:space="preserve">County lines  </w:t>
            </w:r>
          </w:p>
          <w:p w14:paraId="7A10A3CB" w14:textId="77777777" w:rsidR="00472ABB" w:rsidRDefault="00702099">
            <w:pPr>
              <w:spacing w:after="120" w:line="238" w:lineRule="auto"/>
              <w:ind w:left="1035" w:right="256" w:firstLine="0"/>
            </w:pPr>
            <w: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6B688BB8" w14:textId="77777777" w:rsidR="00472ABB" w:rsidRDefault="00702099">
            <w:pPr>
              <w:spacing w:after="120" w:line="238" w:lineRule="auto"/>
              <w:ind w:left="1035" w:right="245" w:firstLine="0"/>
            </w:pPr>
            <w:r>
              <w:t xml:space="preserve">Children can be targeted and recruited into county lines in </w:t>
            </w:r>
            <w:proofErr w:type="gramStart"/>
            <w:r>
              <w:t>a number of</w:t>
            </w:r>
            <w:proofErr w:type="gramEnd"/>
            <w:r>
              <w:t xml:space="preserve"> locations including any type of schools (including special schools), further and higher educational institutions, pupil referral units, children’s homes and care homes.  </w:t>
            </w:r>
          </w:p>
          <w:p w14:paraId="24C4FE1E" w14:textId="77777777" w:rsidR="00472ABB" w:rsidRDefault="00702099">
            <w:pPr>
              <w:spacing w:after="121" w:line="238" w:lineRule="auto"/>
              <w:ind w:left="1035" w:right="241" w:firstLine="0"/>
            </w:pPr>
            <w: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34558A82" w14:textId="77777777" w:rsidR="00472ABB" w:rsidRDefault="00702099">
            <w:pPr>
              <w:spacing w:after="150" w:line="238" w:lineRule="auto"/>
              <w:ind w:left="1035" w:right="104" w:firstLine="0"/>
            </w:pPr>
            <w:proofErr w:type="gramStart"/>
            <w:r>
              <w:t>A number of</w:t>
            </w:r>
            <w:proofErr w:type="gramEnd"/>
            <w:r>
              <w:t xml:space="preserve">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50AF6D40" w14:textId="77777777" w:rsidR="00472ABB" w:rsidRDefault="00702099">
            <w:pPr>
              <w:numPr>
                <w:ilvl w:val="0"/>
                <w:numId w:val="58"/>
              </w:numPr>
              <w:spacing w:after="149" w:line="240" w:lineRule="auto"/>
              <w:ind w:hanging="360"/>
            </w:pPr>
            <w:r>
              <w:t xml:space="preserve">go missing (from school or home) and are subsequently found in areas away from their home  </w:t>
            </w:r>
          </w:p>
          <w:p w14:paraId="74FF09C9" w14:textId="77777777" w:rsidR="00472ABB" w:rsidRDefault="00702099">
            <w:pPr>
              <w:numPr>
                <w:ilvl w:val="0"/>
                <w:numId w:val="58"/>
              </w:numPr>
              <w:spacing w:after="149" w:line="240" w:lineRule="auto"/>
              <w:ind w:hanging="360"/>
            </w:pPr>
            <w:r>
              <w:t xml:space="preserve">have been the victim, perpetrator or alleged perpetrator of serious violence (e.g. knife crime)  </w:t>
            </w:r>
          </w:p>
          <w:p w14:paraId="7727668B" w14:textId="77777777" w:rsidR="00472ABB" w:rsidRDefault="00702099">
            <w:pPr>
              <w:numPr>
                <w:ilvl w:val="0"/>
                <w:numId w:val="58"/>
              </w:numPr>
              <w:spacing w:after="150" w:line="240" w:lineRule="auto"/>
              <w:ind w:hanging="360"/>
            </w:pPr>
            <w:r>
              <w:t xml:space="preserve">are involved in receiving requests for drugs via a phone line, moving drugs, handing over and collecting money for drugs  </w:t>
            </w:r>
          </w:p>
          <w:p w14:paraId="3D95CC85" w14:textId="77777777" w:rsidR="00472ABB" w:rsidRDefault="00702099">
            <w:pPr>
              <w:numPr>
                <w:ilvl w:val="0"/>
                <w:numId w:val="58"/>
              </w:numPr>
              <w:spacing w:after="511" w:line="240" w:lineRule="auto"/>
              <w:ind w:hanging="360"/>
            </w:pPr>
            <w:r>
              <w:lastRenderedPageBreak/>
              <w:t xml:space="preserve">are exposed to techniques such as ‘plugging’, where drugs are concealed internally to avoid detection  </w:t>
            </w:r>
          </w:p>
          <w:p w14:paraId="36D3E50E"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7A0722A6"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7EC92EF7" w14:textId="77777777" w:rsidR="00472ABB" w:rsidRDefault="00702099">
            <w:pPr>
              <w:spacing w:after="0" w:line="259" w:lineRule="auto"/>
              <w:ind w:left="0" w:firstLine="0"/>
            </w:pPr>
            <w:r>
              <w:rPr>
                <w:sz w:val="18"/>
              </w:rPr>
              <w:lastRenderedPageBreak/>
              <w:t xml:space="preserve">46 </w:t>
            </w:r>
          </w:p>
        </w:tc>
      </w:tr>
    </w:tbl>
    <w:p w14:paraId="4CAAA3BA" w14:textId="77777777" w:rsidR="00472ABB" w:rsidRDefault="00472ABB">
      <w:pPr>
        <w:spacing w:after="0" w:line="259" w:lineRule="auto"/>
        <w:ind w:left="-1440" w:right="10466" w:firstLine="0"/>
      </w:pPr>
    </w:p>
    <w:tbl>
      <w:tblPr>
        <w:tblStyle w:val="TableGrid"/>
        <w:tblW w:w="10939" w:type="dxa"/>
        <w:tblInd w:w="-955" w:type="dxa"/>
        <w:tblCellMar>
          <w:top w:w="281" w:type="dxa"/>
          <w:bottom w:w="480" w:type="dxa"/>
          <w:right w:w="115" w:type="dxa"/>
        </w:tblCellMar>
        <w:tblLook w:val="04A0" w:firstRow="1" w:lastRow="0" w:firstColumn="1" w:lastColumn="0" w:noHBand="0" w:noVBand="1"/>
      </w:tblPr>
      <w:tblGrid>
        <w:gridCol w:w="9804"/>
        <w:gridCol w:w="1135"/>
      </w:tblGrid>
      <w:tr w:rsidR="00472ABB" w14:paraId="1E2A6DBC" w14:textId="77777777">
        <w:trPr>
          <w:trHeight w:val="15871"/>
        </w:trPr>
        <w:tc>
          <w:tcPr>
            <w:tcW w:w="9804" w:type="dxa"/>
            <w:tcBorders>
              <w:top w:val="single" w:sz="4" w:space="0" w:color="000000"/>
              <w:left w:val="single" w:sz="4" w:space="0" w:color="000000"/>
              <w:bottom w:val="single" w:sz="4" w:space="0" w:color="000000"/>
              <w:right w:val="nil"/>
            </w:tcBorders>
          </w:tcPr>
          <w:p w14:paraId="4957FAAD" w14:textId="77777777" w:rsidR="00472ABB" w:rsidRDefault="00702099">
            <w:pPr>
              <w:spacing w:after="0" w:line="259" w:lineRule="auto"/>
              <w:ind w:left="948" w:firstLine="0"/>
            </w:pPr>
            <w:r>
              <w:lastRenderedPageBreak/>
              <w:t xml:space="preserve"> </w:t>
            </w:r>
            <w:r>
              <w:tab/>
              <w:t xml:space="preserve"> </w:t>
            </w:r>
          </w:p>
          <w:p w14:paraId="4F388C19" w14:textId="77777777" w:rsidR="00472ABB" w:rsidRDefault="00702099">
            <w:pPr>
              <w:spacing w:after="161" w:line="259" w:lineRule="auto"/>
              <w:ind w:left="956" w:firstLine="0"/>
            </w:pPr>
            <w:r>
              <w:t xml:space="preserve"> </w:t>
            </w:r>
          </w:p>
          <w:p w14:paraId="47637F56" w14:textId="77777777" w:rsidR="00472ABB" w:rsidRDefault="00702099">
            <w:pPr>
              <w:numPr>
                <w:ilvl w:val="0"/>
                <w:numId w:val="59"/>
              </w:numPr>
              <w:spacing w:after="0" w:line="259" w:lineRule="auto"/>
              <w:ind w:hanging="360"/>
            </w:pPr>
            <w:r>
              <w:t xml:space="preserve">are found in accommodation that they have no connection with, often called a </w:t>
            </w:r>
          </w:p>
          <w:p w14:paraId="4F18E16E" w14:textId="77777777" w:rsidR="00472ABB" w:rsidRDefault="00702099">
            <w:pPr>
              <w:spacing w:after="127" w:line="259" w:lineRule="auto"/>
              <w:ind w:left="1752" w:firstLine="0"/>
            </w:pPr>
            <w:r>
              <w:t>‘</w:t>
            </w:r>
            <w:proofErr w:type="gramStart"/>
            <w:r>
              <w:t>trap</w:t>
            </w:r>
            <w:proofErr w:type="gramEnd"/>
            <w:r>
              <w:t xml:space="preserve"> house or cuckooing’ or hotel room where there is drug activity  </w:t>
            </w:r>
          </w:p>
          <w:p w14:paraId="088D14FA" w14:textId="77777777" w:rsidR="00472ABB" w:rsidRDefault="00702099">
            <w:pPr>
              <w:numPr>
                <w:ilvl w:val="0"/>
                <w:numId w:val="59"/>
              </w:numPr>
              <w:spacing w:after="130" w:line="259" w:lineRule="auto"/>
              <w:ind w:hanging="360"/>
            </w:pPr>
            <w:r>
              <w:t xml:space="preserve">owe a ‘debt bond’ to their exploiters  </w:t>
            </w:r>
          </w:p>
          <w:p w14:paraId="276A7065" w14:textId="77777777" w:rsidR="00472ABB" w:rsidRDefault="00702099">
            <w:pPr>
              <w:numPr>
                <w:ilvl w:val="0"/>
                <w:numId w:val="59"/>
              </w:numPr>
              <w:spacing w:after="96" w:line="259" w:lineRule="auto"/>
              <w:ind w:hanging="360"/>
            </w:pPr>
            <w:r>
              <w:t xml:space="preserve">have their bank accounts used to facilitate drug dealing.  </w:t>
            </w:r>
          </w:p>
          <w:p w14:paraId="3966A7A9" w14:textId="77777777" w:rsidR="00472ABB" w:rsidRDefault="00702099">
            <w:pPr>
              <w:spacing w:after="240" w:line="238" w:lineRule="auto"/>
              <w:ind w:left="1035" w:right="6" w:firstLine="0"/>
            </w:pPr>
            <w:r>
              <w:t xml:space="preserve">Further information on the signs of a child’s involvement in county lines is available in guidance published by the </w:t>
            </w:r>
            <w:hyperlink r:id="rId294">
              <w:r>
                <w:rPr>
                  <w:color w:val="0000FF"/>
                  <w:u w:val="single" w:color="0000FF"/>
                </w:rPr>
                <w:t xml:space="preserve">Home Office </w:t>
              </w:r>
            </w:hyperlink>
            <w:hyperlink r:id="rId295">
              <w:r>
                <w:rPr>
                  <w:color w:val="0000FF"/>
                  <w:u w:val="single" w:color="0000FF"/>
                </w:rPr>
                <w:t>a</w:t>
              </w:r>
            </w:hyperlink>
            <w:r>
              <w:rPr>
                <w:color w:val="0000FF"/>
                <w:u w:val="single" w:color="0000FF"/>
              </w:rPr>
              <w:t xml:space="preserve">nd The Children’s Society </w:t>
            </w:r>
            <w:hyperlink r:id="rId296">
              <w:r>
                <w:rPr>
                  <w:color w:val="0000FF"/>
                  <w:u w:val="single" w:color="0000FF"/>
                </w:rPr>
                <w:t>County Lines</w:t>
              </w:r>
            </w:hyperlink>
            <w:hyperlink r:id="rId297">
              <w:r>
                <w:rPr>
                  <w:color w:val="0000FF"/>
                </w:rPr>
                <w:t xml:space="preserve"> </w:t>
              </w:r>
            </w:hyperlink>
            <w:hyperlink r:id="rId298">
              <w:r>
                <w:rPr>
                  <w:color w:val="0000FF"/>
                  <w:u w:val="single" w:color="0000FF"/>
                </w:rPr>
                <w:t>Toolki</w:t>
              </w:r>
            </w:hyperlink>
            <w:hyperlink r:id="rId299">
              <w:r>
                <w:rPr>
                  <w:color w:val="0000FF"/>
                  <w:u w:val="single" w:color="0000FF"/>
                </w:rPr>
                <w:t>t</w:t>
              </w:r>
            </w:hyperlink>
            <w:hyperlink r:id="rId300">
              <w:r>
                <w:rPr>
                  <w:color w:val="0000FF"/>
                </w:rPr>
                <w:t xml:space="preserve"> </w:t>
              </w:r>
            </w:hyperlink>
            <w:hyperlink r:id="rId301">
              <w:r>
                <w:rPr>
                  <w:color w:val="0000FF"/>
                  <w:u w:val="single" w:color="0000FF"/>
                </w:rPr>
                <w:t>For Professional</w:t>
              </w:r>
            </w:hyperlink>
            <w:hyperlink r:id="rId302">
              <w:r>
                <w:rPr>
                  <w:color w:val="0000FF"/>
                  <w:u w:val="single" w:color="0000FF"/>
                </w:rPr>
                <w:t>s</w:t>
              </w:r>
            </w:hyperlink>
            <w:hyperlink r:id="rId303">
              <w:r>
                <w:rPr>
                  <w:color w:val="0000FF"/>
                  <w:u w:val="single" w:color="0000FF"/>
                </w:rPr>
                <w:t>.</w:t>
              </w:r>
            </w:hyperlink>
            <w:hyperlink r:id="rId304">
              <w:r>
                <w:rPr>
                  <w:color w:val="0000FF"/>
                </w:rPr>
                <w:t xml:space="preserve"> </w:t>
              </w:r>
            </w:hyperlink>
            <w:r>
              <w:t xml:space="preserve"> </w:t>
            </w:r>
          </w:p>
          <w:p w14:paraId="323AD77C" w14:textId="77777777" w:rsidR="00472ABB" w:rsidRDefault="00702099">
            <w:pPr>
              <w:spacing w:after="35" w:line="259" w:lineRule="auto"/>
              <w:ind w:left="956" w:firstLine="0"/>
            </w:pPr>
            <w:r>
              <w:rPr>
                <w:b/>
              </w:rPr>
              <w:t xml:space="preserve">Children and the court system  </w:t>
            </w:r>
          </w:p>
          <w:p w14:paraId="166988C4" w14:textId="77777777" w:rsidR="00472ABB" w:rsidRDefault="00702099">
            <w:pPr>
              <w:spacing w:after="120" w:line="238" w:lineRule="auto"/>
              <w:ind w:left="1035" w:right="290" w:firstLine="0"/>
            </w:pPr>
            <w:r>
              <w:t xml:space="preserve">Children are sometimes required to give evidence in criminal courts, either for crimes committed against them or for crimes they have witnessed. There are two age appropriate guides to support children </w:t>
            </w:r>
            <w:hyperlink r:id="rId305">
              <w:r>
                <w:rPr>
                  <w:color w:val="0000FF"/>
                  <w:u w:val="single" w:color="0000FF"/>
                </w:rPr>
                <w:t>5</w:t>
              </w:r>
            </w:hyperlink>
            <w:hyperlink r:id="rId306">
              <w:r>
                <w:rPr>
                  <w:color w:val="0000FF"/>
                  <w:u w:val="single" w:color="0000FF"/>
                </w:rPr>
                <w:t>-</w:t>
              </w:r>
            </w:hyperlink>
            <w:hyperlink r:id="rId307">
              <w:r>
                <w:rPr>
                  <w:color w:val="0000FF"/>
                  <w:u w:val="single" w:color="0000FF"/>
                </w:rPr>
                <w:t>11</w:t>
              </w:r>
            </w:hyperlink>
            <w:hyperlink r:id="rId308">
              <w:r>
                <w:rPr>
                  <w:color w:val="0000FF"/>
                  <w:u w:val="single" w:color="0000FF"/>
                </w:rPr>
                <w:t>-</w:t>
              </w:r>
            </w:hyperlink>
            <w:hyperlink r:id="rId309">
              <w:r>
                <w:rPr>
                  <w:color w:val="0000FF"/>
                  <w:u w:val="single" w:color="0000FF"/>
                </w:rPr>
                <w:t>year old</w:t>
              </w:r>
            </w:hyperlink>
            <w:hyperlink r:id="rId310">
              <w:r>
                <w:rPr>
                  <w:color w:val="0000FF"/>
                  <w:u w:val="single" w:color="0000FF"/>
                </w:rPr>
                <w:t>s</w:t>
              </w:r>
            </w:hyperlink>
            <w:hyperlink r:id="rId311">
              <w:r>
                <w:t xml:space="preserve"> </w:t>
              </w:r>
            </w:hyperlink>
            <w:hyperlink r:id="rId312">
              <w:r>
                <w:t>a</w:t>
              </w:r>
            </w:hyperlink>
            <w:r>
              <w:t xml:space="preserve">nd </w:t>
            </w:r>
            <w:hyperlink r:id="rId313">
              <w:r>
                <w:rPr>
                  <w:color w:val="0000FF"/>
                  <w:u w:val="single" w:color="0000FF"/>
                </w:rPr>
                <w:t>12</w:t>
              </w:r>
            </w:hyperlink>
            <w:hyperlink r:id="rId314">
              <w:r>
                <w:rPr>
                  <w:color w:val="0000FF"/>
                  <w:u w:val="single" w:color="0000FF"/>
                </w:rPr>
                <w:t>-</w:t>
              </w:r>
            </w:hyperlink>
            <w:hyperlink r:id="rId315">
              <w:r>
                <w:rPr>
                  <w:color w:val="0000FF"/>
                  <w:u w:val="single" w:color="0000FF"/>
                </w:rPr>
                <w:t>17 year old</w:t>
              </w:r>
            </w:hyperlink>
            <w:hyperlink r:id="rId316">
              <w:r>
                <w:rPr>
                  <w:color w:val="0000FF"/>
                  <w:u w:val="single" w:color="0000FF"/>
                </w:rPr>
                <w:t>s</w:t>
              </w:r>
            </w:hyperlink>
            <w:hyperlink r:id="rId317">
              <w:r>
                <w:t>.</w:t>
              </w:r>
            </w:hyperlink>
            <w:hyperlink r:id="rId318">
              <w:r>
                <w:t xml:space="preserve"> </w:t>
              </w:r>
            </w:hyperlink>
            <w:r>
              <w:t xml:space="preserve"> </w:t>
            </w:r>
          </w:p>
          <w:p w14:paraId="69B07D13" w14:textId="77777777" w:rsidR="00472ABB" w:rsidRDefault="00702099">
            <w:pPr>
              <w:spacing w:after="120" w:line="238" w:lineRule="auto"/>
              <w:ind w:left="1035" w:right="237" w:firstLine="0"/>
            </w:pPr>
            <w:r>
              <w:t xml:space="preserve">The guides explain each step of the process, support and special measures that are available. There are diagrams illustrating the courtroom structure and the use of video links is explained.  </w:t>
            </w:r>
          </w:p>
          <w:p w14:paraId="32BB32BF" w14:textId="77777777" w:rsidR="00472ABB" w:rsidRDefault="00702099">
            <w:pPr>
              <w:spacing w:after="101" w:line="238" w:lineRule="auto"/>
              <w:ind w:left="1035" w:right="44" w:firstLine="0"/>
            </w:pPr>
            <w:r>
              <w:t xml:space="preserve">Making child arrangements via the family courts following separation can be stressful and entrench conflict in families. This can be stressful for children. The Ministry of Justice has launched an online </w:t>
            </w:r>
            <w:hyperlink r:id="rId319">
              <w:r>
                <w:rPr>
                  <w:color w:val="0000FF"/>
                  <w:u w:val="single" w:color="0000FF"/>
                </w:rPr>
                <w:t>child arrangements information too</w:t>
              </w:r>
            </w:hyperlink>
            <w:hyperlink r:id="rId320">
              <w:r>
                <w:rPr>
                  <w:color w:val="0000FF"/>
                  <w:u w:val="single" w:color="0000FF"/>
                </w:rPr>
                <w:t>l</w:t>
              </w:r>
            </w:hyperlink>
            <w:hyperlink r:id="rId321">
              <w:r>
                <w:t xml:space="preserve"> </w:t>
              </w:r>
            </w:hyperlink>
            <w:hyperlink r:id="rId322">
              <w:r>
                <w:t>w</w:t>
              </w:r>
            </w:hyperlink>
            <w:r>
              <w:t xml:space="preserve">ith clear and concise information on the dispute resolution service. This may be useful for some parents and carers.  </w:t>
            </w:r>
          </w:p>
          <w:p w14:paraId="529691FE" w14:textId="77777777" w:rsidR="00472ABB" w:rsidRDefault="00702099">
            <w:pPr>
              <w:spacing w:after="54" w:line="259" w:lineRule="auto"/>
              <w:ind w:left="956" w:firstLine="0"/>
            </w:pPr>
            <w:r>
              <w:rPr>
                <w:b/>
                <w:sz w:val="22"/>
              </w:rPr>
              <w:t xml:space="preserve">Children who are absent from education  </w:t>
            </w:r>
          </w:p>
          <w:p w14:paraId="756B977C" w14:textId="77777777" w:rsidR="00472ABB" w:rsidRDefault="00702099">
            <w:pPr>
              <w:spacing w:after="101" w:line="238" w:lineRule="auto"/>
              <w:ind w:left="1035" w:right="289" w:firstLine="0"/>
            </w:pPr>
            <w: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It is important that staff are aware of their school or college’s unauthorised absence procedures and children missing education procedures.  </w:t>
            </w:r>
          </w:p>
          <w:p w14:paraId="3B9F6490" w14:textId="77777777" w:rsidR="00472ABB" w:rsidRDefault="00702099">
            <w:pPr>
              <w:spacing w:after="54" w:line="259" w:lineRule="auto"/>
              <w:ind w:left="956" w:firstLine="0"/>
            </w:pPr>
            <w:r>
              <w:rPr>
                <w:b/>
                <w:sz w:val="22"/>
              </w:rPr>
              <w:t xml:space="preserve">Children with family members in prison  </w:t>
            </w:r>
          </w:p>
          <w:p w14:paraId="6CE1AD2B" w14:textId="77777777" w:rsidR="00472ABB" w:rsidRDefault="00702099">
            <w:pPr>
              <w:spacing w:after="240" w:line="238" w:lineRule="auto"/>
              <w:ind w:left="1035" w:right="72" w:firstLine="0"/>
            </w:pPr>
            <w: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323">
              <w:r>
                <w:rPr>
                  <w:color w:val="0000FF"/>
                  <w:u w:val="single" w:color="0000FF"/>
                </w:rPr>
                <w:t>NICC</w:t>
              </w:r>
            </w:hyperlink>
            <w:hyperlink r:id="rId324">
              <w:r>
                <w:rPr>
                  <w:color w:val="0000FF"/>
                  <w:u w:val="single" w:color="0000FF"/>
                </w:rPr>
                <w:t>O</w:t>
              </w:r>
            </w:hyperlink>
            <w:hyperlink r:id="rId325">
              <w:r>
                <w:t xml:space="preserve"> </w:t>
              </w:r>
            </w:hyperlink>
            <w:hyperlink r:id="rId326">
              <w:r>
                <w:t>p</w:t>
              </w:r>
            </w:hyperlink>
            <w:r>
              <w:t xml:space="preserve">rovides information designed to support professionals working with offenders and their children, to help mitigate negative consequences for those children.  </w:t>
            </w:r>
          </w:p>
          <w:p w14:paraId="28BD480E" w14:textId="77777777" w:rsidR="00472ABB" w:rsidRDefault="00702099">
            <w:pPr>
              <w:spacing w:after="35" w:line="259" w:lineRule="auto"/>
              <w:ind w:left="956" w:firstLine="0"/>
            </w:pPr>
            <w:r>
              <w:rPr>
                <w:b/>
              </w:rPr>
              <w:t xml:space="preserve">Cybercrime  </w:t>
            </w:r>
          </w:p>
          <w:p w14:paraId="0081F743" w14:textId="77777777" w:rsidR="00472ABB" w:rsidRDefault="00702099">
            <w:pPr>
              <w:spacing w:after="432" w:line="238" w:lineRule="auto"/>
              <w:ind w:left="1035" w:firstLine="0"/>
            </w:pPr>
            <w:r>
              <w:t xml:space="preserve">Cybercrime is criminal activity committed using computers and/or the internet. It is broadly categorised as either ‘cyber-enabled’ (crimes that can happen off-line but are </w:t>
            </w:r>
            <w:r>
              <w:lastRenderedPageBreak/>
              <w:t xml:space="preserve">enabled at scale and at speed on-line) or ‘cyber dependent’ (crimes that can be committed only by using a computer). Cyber-dependent crimes include:  </w:t>
            </w:r>
          </w:p>
          <w:p w14:paraId="14F78555"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76C2C600"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2932D537" w14:textId="77777777" w:rsidR="00472ABB" w:rsidRDefault="00702099">
            <w:pPr>
              <w:spacing w:after="0" w:line="259" w:lineRule="auto"/>
              <w:ind w:left="0" w:firstLine="0"/>
            </w:pPr>
            <w:r>
              <w:rPr>
                <w:sz w:val="18"/>
              </w:rPr>
              <w:lastRenderedPageBreak/>
              <w:t xml:space="preserve">47 </w:t>
            </w:r>
          </w:p>
        </w:tc>
      </w:tr>
    </w:tbl>
    <w:p w14:paraId="5CC0751A" w14:textId="77777777" w:rsidR="00472ABB" w:rsidRDefault="00472ABB">
      <w:pPr>
        <w:spacing w:after="0" w:line="259" w:lineRule="auto"/>
        <w:ind w:left="-1440" w:right="10466" w:firstLine="0"/>
      </w:pPr>
    </w:p>
    <w:tbl>
      <w:tblPr>
        <w:tblStyle w:val="TableGrid"/>
        <w:tblW w:w="10939" w:type="dxa"/>
        <w:tblInd w:w="-955" w:type="dxa"/>
        <w:tblCellMar>
          <w:top w:w="281" w:type="dxa"/>
          <w:bottom w:w="480" w:type="dxa"/>
          <w:right w:w="115" w:type="dxa"/>
        </w:tblCellMar>
        <w:tblLook w:val="04A0" w:firstRow="1" w:lastRow="0" w:firstColumn="1" w:lastColumn="0" w:noHBand="0" w:noVBand="1"/>
      </w:tblPr>
      <w:tblGrid>
        <w:gridCol w:w="9804"/>
        <w:gridCol w:w="1135"/>
      </w:tblGrid>
      <w:tr w:rsidR="00472ABB" w14:paraId="4232207C" w14:textId="77777777">
        <w:trPr>
          <w:trHeight w:val="15871"/>
        </w:trPr>
        <w:tc>
          <w:tcPr>
            <w:tcW w:w="9804" w:type="dxa"/>
            <w:tcBorders>
              <w:top w:val="single" w:sz="4" w:space="0" w:color="000000"/>
              <w:left w:val="single" w:sz="4" w:space="0" w:color="000000"/>
              <w:bottom w:val="single" w:sz="4" w:space="0" w:color="000000"/>
              <w:right w:val="nil"/>
            </w:tcBorders>
          </w:tcPr>
          <w:p w14:paraId="5E593BF0" w14:textId="77777777" w:rsidR="00472ABB" w:rsidRDefault="00702099">
            <w:pPr>
              <w:spacing w:after="0" w:line="259" w:lineRule="auto"/>
              <w:ind w:left="948" w:firstLine="0"/>
            </w:pPr>
            <w:r>
              <w:lastRenderedPageBreak/>
              <w:t xml:space="preserve"> </w:t>
            </w:r>
            <w:r>
              <w:tab/>
              <w:t xml:space="preserve"> </w:t>
            </w:r>
          </w:p>
          <w:p w14:paraId="205D49B2" w14:textId="77777777" w:rsidR="00472ABB" w:rsidRDefault="00702099">
            <w:pPr>
              <w:spacing w:after="161" w:line="259" w:lineRule="auto"/>
              <w:ind w:left="956" w:firstLine="0"/>
            </w:pPr>
            <w:r>
              <w:t xml:space="preserve"> </w:t>
            </w:r>
          </w:p>
          <w:p w14:paraId="35E0ED88" w14:textId="77777777" w:rsidR="00472ABB" w:rsidRDefault="00702099">
            <w:pPr>
              <w:numPr>
                <w:ilvl w:val="0"/>
                <w:numId w:val="60"/>
              </w:numPr>
              <w:spacing w:after="151" w:line="239" w:lineRule="auto"/>
              <w:ind w:hanging="360"/>
            </w:pPr>
            <w:r>
              <w:t xml:space="preserve">unauthorised access to computers (illegal ‘hacking’), for example accessing a school’s computer network to look for test paper answers or change grades awarded  </w:t>
            </w:r>
          </w:p>
          <w:p w14:paraId="11055945" w14:textId="77777777" w:rsidR="00472ABB" w:rsidRDefault="00702099">
            <w:pPr>
              <w:numPr>
                <w:ilvl w:val="0"/>
                <w:numId w:val="60"/>
              </w:numPr>
              <w:spacing w:after="148" w:line="239" w:lineRule="auto"/>
              <w:ind w:hanging="360"/>
            </w:pPr>
            <w:r>
              <w:t xml:space="preserve">‘Denial of Service’ (Dos or DDoS) attacks or ‘booting’. These are attempts to make a computer, network or website unavailable by overwhelming it with internet traffic from multiple sources, and,  </w:t>
            </w:r>
          </w:p>
          <w:p w14:paraId="153E5DE6" w14:textId="77777777" w:rsidR="00472ABB" w:rsidRDefault="00702099">
            <w:pPr>
              <w:numPr>
                <w:ilvl w:val="0"/>
                <w:numId w:val="60"/>
              </w:numPr>
              <w:spacing w:after="118" w:line="239" w:lineRule="auto"/>
              <w:ind w:hanging="360"/>
            </w:pPr>
            <w:r>
              <w:t xml:space="preserve">making, supplying or obtaining malware (malicious software) such as viruses, spyware, ransomware, botnets and Remote Access Trojans with the intent to commit further offence, including those above.  </w:t>
            </w:r>
          </w:p>
          <w:p w14:paraId="14A4EC04" w14:textId="77777777" w:rsidR="00472ABB" w:rsidRDefault="00702099">
            <w:pPr>
              <w:spacing w:after="119" w:line="238" w:lineRule="auto"/>
              <w:ind w:left="1035" w:firstLine="0"/>
            </w:pPr>
            <w:r>
              <w:t xml:space="preserve">Children with </w:t>
            </w:r>
            <w:proofErr w:type="gramStart"/>
            <w:r>
              <w:t>particular skills</w:t>
            </w:r>
            <w:proofErr w:type="gramEnd"/>
            <w:r>
              <w:t xml:space="preserve"> and interest in computing and technology may inadvertently or deliberately stray into cyber-dependent crime.  </w:t>
            </w:r>
          </w:p>
          <w:p w14:paraId="15FF166B" w14:textId="77777777" w:rsidR="00472ABB" w:rsidRDefault="00702099">
            <w:pPr>
              <w:spacing w:after="120" w:line="238" w:lineRule="auto"/>
              <w:ind w:left="1035" w:right="207" w:firstLine="0"/>
            </w:pPr>
            <w:r>
              <w:t xml:space="preserve">If there are concerns about a child in this area, the designated safeguarding lead (or a deputy), should consider referring into the </w:t>
            </w:r>
            <w:r>
              <w:rPr>
                <w:b/>
              </w:rPr>
              <w:t>Cyber Choices</w:t>
            </w:r>
            <w:r>
              <w:t xml:space="preserve"> programme. This is a nationwide police programme supported by the Home Office and led by the National Crime Agency, working with regional and local policing. It aims to intervene where young people are at risk of committing, or being drawn into, low-level </w:t>
            </w:r>
            <w:proofErr w:type="spellStart"/>
            <w:r>
              <w:t>cyberdependent</w:t>
            </w:r>
            <w:proofErr w:type="spellEnd"/>
            <w:r>
              <w:t xml:space="preserve"> offences and divert them to a more positive use of their skills and interests.  </w:t>
            </w:r>
          </w:p>
          <w:p w14:paraId="760BCCDA" w14:textId="77777777" w:rsidR="00472ABB" w:rsidRDefault="00702099">
            <w:pPr>
              <w:spacing w:after="120" w:line="238" w:lineRule="auto"/>
              <w:ind w:left="1035" w:firstLine="0"/>
            </w:pPr>
            <w:r>
              <w:t xml:space="preserve">Note that </w:t>
            </w:r>
            <w:r>
              <w:rPr>
                <w:b/>
              </w:rPr>
              <w:t>Cyber Choices</w:t>
            </w:r>
            <w:r>
              <w:t xml:space="preserve"> does not currently cover ‘cyber-enabled’ crime such as fraud, purchasing of illegal drugs on-line and child sexual abuse and exploitation, nor other areas of concern such as on-line bullying or general on-line safety.  </w:t>
            </w:r>
          </w:p>
          <w:p w14:paraId="3DBEBA10" w14:textId="77777777" w:rsidR="00472ABB" w:rsidRDefault="00702099">
            <w:pPr>
              <w:spacing w:after="240" w:line="238" w:lineRule="auto"/>
              <w:ind w:left="1035" w:right="117" w:firstLine="0"/>
            </w:pPr>
            <w:r>
              <w:t xml:space="preserve">Additional advice can be found at: </w:t>
            </w:r>
            <w:hyperlink r:id="rId327">
              <w:r>
                <w:rPr>
                  <w:color w:val="0000FF"/>
                  <w:u w:val="single" w:color="0000FF"/>
                </w:rPr>
                <w:t>Cyber Choice</w:t>
              </w:r>
            </w:hyperlink>
            <w:hyperlink r:id="rId328">
              <w:r>
                <w:rPr>
                  <w:color w:val="0000FF"/>
                  <w:u w:val="single" w:color="0000FF"/>
                </w:rPr>
                <w:t>s</w:t>
              </w:r>
            </w:hyperlink>
            <w:hyperlink r:id="rId329">
              <w:r>
                <w:t>,</w:t>
              </w:r>
            </w:hyperlink>
            <w:hyperlink r:id="rId330">
              <w:r>
                <w:t xml:space="preserve"> </w:t>
              </w:r>
            </w:hyperlink>
            <w:hyperlink r:id="rId331">
              <w:r>
                <w:rPr>
                  <w:color w:val="0000FF"/>
                  <w:u w:val="single" w:color="0000FF"/>
                </w:rPr>
                <w:t>‘NPCC</w:t>
              </w:r>
            </w:hyperlink>
            <w:hyperlink r:id="rId332">
              <w:r>
                <w:rPr>
                  <w:color w:val="0000FF"/>
                  <w:u w:val="single" w:color="0000FF"/>
                </w:rPr>
                <w:t xml:space="preserve">- </w:t>
              </w:r>
            </w:hyperlink>
            <w:hyperlink r:id="rId333">
              <w:r>
                <w:rPr>
                  <w:color w:val="0000FF"/>
                  <w:u w:val="single" w:color="0000FF"/>
                </w:rPr>
                <w:t>When to call the Polic</w:t>
              </w:r>
            </w:hyperlink>
            <w:hyperlink r:id="rId334">
              <w:r>
                <w:rPr>
                  <w:color w:val="0000FF"/>
                  <w:u w:val="single" w:color="0000FF"/>
                </w:rPr>
                <w:t>e</w:t>
              </w:r>
            </w:hyperlink>
            <w:hyperlink r:id="rId335">
              <w:r>
                <w:t>’</w:t>
              </w:r>
            </w:hyperlink>
            <w:hyperlink r:id="rId336">
              <w:r>
                <w:t xml:space="preserve"> </w:t>
              </w:r>
            </w:hyperlink>
            <w:r>
              <w:t xml:space="preserve">and </w:t>
            </w:r>
            <w:hyperlink r:id="rId337">
              <w:r>
                <w:rPr>
                  <w:color w:val="0000FF"/>
                  <w:u w:val="single" w:color="0000FF"/>
                </w:rPr>
                <w:t xml:space="preserve">National Cyber Security Centre </w:t>
              </w:r>
            </w:hyperlink>
            <w:hyperlink r:id="rId338">
              <w:r>
                <w:rPr>
                  <w:color w:val="0000FF"/>
                  <w:u w:val="single" w:color="0000FF"/>
                </w:rPr>
                <w:t xml:space="preserve">- </w:t>
              </w:r>
            </w:hyperlink>
            <w:hyperlink r:id="rId339">
              <w:r>
                <w:rPr>
                  <w:color w:val="0000FF"/>
                  <w:u w:val="single" w:color="0000FF"/>
                </w:rPr>
                <w:t>NCSC.GOV.U</w:t>
              </w:r>
            </w:hyperlink>
            <w:hyperlink r:id="rId340">
              <w:r>
                <w:rPr>
                  <w:color w:val="0000FF"/>
                  <w:u w:val="single" w:color="0000FF"/>
                </w:rPr>
                <w:t>K</w:t>
              </w:r>
            </w:hyperlink>
            <w:hyperlink r:id="rId341">
              <w:r>
                <w:rPr>
                  <w:i/>
                </w:rPr>
                <w:t>.</w:t>
              </w:r>
            </w:hyperlink>
            <w:hyperlink r:id="rId342">
              <w:r>
                <w:t xml:space="preserve"> </w:t>
              </w:r>
            </w:hyperlink>
            <w:r>
              <w:t xml:space="preserve"> </w:t>
            </w:r>
          </w:p>
          <w:p w14:paraId="58F4BCD2" w14:textId="77777777" w:rsidR="00472ABB" w:rsidRDefault="00702099">
            <w:pPr>
              <w:spacing w:after="35" w:line="259" w:lineRule="auto"/>
              <w:ind w:left="956" w:firstLine="0"/>
            </w:pPr>
            <w:r>
              <w:rPr>
                <w:b/>
              </w:rPr>
              <w:t xml:space="preserve">Domestic abuse  </w:t>
            </w:r>
          </w:p>
          <w:p w14:paraId="3FFCA94B" w14:textId="77777777" w:rsidR="00472ABB" w:rsidRDefault="00702099">
            <w:pPr>
              <w:spacing w:after="118" w:line="238" w:lineRule="auto"/>
              <w:ind w:left="1035" w:right="230" w:firstLine="0"/>
            </w:pPr>
            <w:r>
              <w:t xml:space="preserve">The Domestic Abuse Act 2021 received Royal Assent on 29 April 2021. The Act introduced the first ever statutory definition of domestic abuse and recognises the impact of domestic abuse on children, as </w:t>
            </w:r>
            <w:proofErr w:type="gramStart"/>
            <w:r>
              <w:t>victims in their own right, if</w:t>
            </w:r>
            <w:proofErr w:type="gramEnd"/>
            <w:r>
              <w:t xml:space="preserve">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5AF77664" w14:textId="77777777" w:rsidR="00472ABB" w:rsidRDefault="00702099">
            <w:pPr>
              <w:spacing w:after="120" w:line="238" w:lineRule="auto"/>
              <w:ind w:left="1035" w:right="72" w:firstLine="0"/>
            </w:pPr>
            <w:r>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6285B37E" w14:textId="77777777" w:rsidR="00472ABB" w:rsidRDefault="00702099">
            <w:pPr>
              <w:spacing w:after="130" w:line="238" w:lineRule="auto"/>
              <w:ind w:left="1035" w:right="287" w:firstLine="0"/>
            </w:pPr>
            <w:r>
              <w:lastRenderedPageBreak/>
              <w:t xml:space="preserve">All children can witness and be adversely affected by domestic abuse in the context of their home life where domestic abuse occurs between family members. Experiencing domestic abuse can have a serious, long lasting emotional and </w:t>
            </w:r>
          </w:p>
          <w:p w14:paraId="3E43C875"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496E089F"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1D4D869E" w14:textId="77777777" w:rsidR="00472ABB" w:rsidRDefault="00702099">
            <w:pPr>
              <w:spacing w:after="0" w:line="259" w:lineRule="auto"/>
              <w:ind w:left="0" w:firstLine="0"/>
            </w:pPr>
            <w:r>
              <w:rPr>
                <w:sz w:val="18"/>
              </w:rPr>
              <w:lastRenderedPageBreak/>
              <w:t xml:space="preserve">48 </w:t>
            </w:r>
          </w:p>
        </w:tc>
      </w:tr>
    </w:tbl>
    <w:p w14:paraId="1814FAA8" w14:textId="77777777" w:rsidR="00472ABB" w:rsidRDefault="00472ABB">
      <w:pPr>
        <w:spacing w:after="0" w:line="259" w:lineRule="auto"/>
        <w:ind w:left="-1440" w:right="10466" w:firstLine="0"/>
      </w:pPr>
    </w:p>
    <w:tbl>
      <w:tblPr>
        <w:tblStyle w:val="TableGrid"/>
        <w:tblW w:w="10939" w:type="dxa"/>
        <w:tblInd w:w="-955" w:type="dxa"/>
        <w:tblCellMar>
          <w:top w:w="281" w:type="dxa"/>
          <w:bottom w:w="480" w:type="dxa"/>
          <w:right w:w="115" w:type="dxa"/>
        </w:tblCellMar>
        <w:tblLook w:val="04A0" w:firstRow="1" w:lastRow="0" w:firstColumn="1" w:lastColumn="0" w:noHBand="0" w:noVBand="1"/>
      </w:tblPr>
      <w:tblGrid>
        <w:gridCol w:w="9804"/>
        <w:gridCol w:w="1135"/>
      </w:tblGrid>
      <w:tr w:rsidR="00472ABB" w14:paraId="257FC3A1" w14:textId="77777777">
        <w:trPr>
          <w:trHeight w:val="15871"/>
        </w:trPr>
        <w:tc>
          <w:tcPr>
            <w:tcW w:w="9804" w:type="dxa"/>
            <w:tcBorders>
              <w:top w:val="single" w:sz="4" w:space="0" w:color="000000"/>
              <w:left w:val="single" w:sz="4" w:space="0" w:color="000000"/>
              <w:bottom w:val="single" w:sz="4" w:space="0" w:color="000000"/>
              <w:right w:val="nil"/>
            </w:tcBorders>
          </w:tcPr>
          <w:p w14:paraId="77E0CF0D" w14:textId="77777777" w:rsidR="00472ABB" w:rsidRDefault="00702099">
            <w:pPr>
              <w:spacing w:after="0" w:line="259" w:lineRule="auto"/>
              <w:ind w:left="948" w:firstLine="0"/>
            </w:pPr>
            <w:r>
              <w:lastRenderedPageBreak/>
              <w:t xml:space="preserve"> </w:t>
            </w:r>
            <w:r>
              <w:tab/>
              <w:t xml:space="preserve"> </w:t>
            </w:r>
          </w:p>
          <w:p w14:paraId="067425A1" w14:textId="77777777" w:rsidR="00472ABB" w:rsidRDefault="00702099">
            <w:pPr>
              <w:spacing w:after="129" w:line="259" w:lineRule="auto"/>
              <w:ind w:left="956" w:firstLine="0"/>
            </w:pPr>
            <w:r>
              <w:t xml:space="preserve"> </w:t>
            </w:r>
          </w:p>
          <w:p w14:paraId="30D4475D" w14:textId="77777777" w:rsidR="00472ABB" w:rsidRDefault="00702099">
            <w:pPr>
              <w:spacing w:after="120" w:line="238" w:lineRule="auto"/>
              <w:ind w:left="1035" w:firstLine="0"/>
            </w:pPr>
            <w:r>
              <w:t xml:space="preserve">psychological impact on children. In some cases, a child may blame themselves for the abuse or may have had to leave the family home as a result.  </w:t>
            </w:r>
          </w:p>
          <w:p w14:paraId="5AC28543" w14:textId="77777777" w:rsidR="00472ABB" w:rsidRDefault="00702099">
            <w:pPr>
              <w:spacing w:after="120" w:line="238" w:lineRule="auto"/>
              <w:ind w:left="1035" w:right="241" w:firstLine="0"/>
            </w:pPr>
            <w:r>
              <w:t xml:space="preserve">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   </w:t>
            </w:r>
          </w:p>
          <w:p w14:paraId="737F4A4E" w14:textId="77777777" w:rsidR="00472ABB" w:rsidRDefault="00702099">
            <w:pPr>
              <w:spacing w:after="14" w:line="259" w:lineRule="auto"/>
              <w:ind w:left="1028" w:firstLine="0"/>
            </w:pPr>
            <w:r>
              <w:rPr>
                <w:b/>
              </w:rPr>
              <w:t xml:space="preserve">Operation Encompass  </w:t>
            </w:r>
          </w:p>
          <w:p w14:paraId="755292E9" w14:textId="77777777" w:rsidR="00472ABB" w:rsidRDefault="00702099">
            <w:pPr>
              <w:spacing w:after="120" w:line="238" w:lineRule="auto"/>
              <w:ind w:left="1035" w:right="277" w:firstLine="0"/>
            </w:pPr>
            <w:hyperlink r:id="rId343">
              <w:r>
                <w:rPr>
                  <w:color w:val="0000FF"/>
                  <w:u w:val="single" w:color="0000FF"/>
                </w:rPr>
                <w:t>Operation Encompas</w:t>
              </w:r>
            </w:hyperlink>
            <w:hyperlink r:id="rId344">
              <w:r>
                <w:rPr>
                  <w:color w:val="0000FF"/>
                  <w:u w:val="single" w:color="0000FF"/>
                </w:rPr>
                <w:t>s</w:t>
              </w:r>
            </w:hyperlink>
            <w:hyperlink r:id="rId345">
              <w:r>
                <w:t xml:space="preserve"> </w:t>
              </w:r>
            </w:hyperlink>
            <w:hyperlink r:id="rId346">
              <w:r>
                <w:t>o</w:t>
              </w:r>
            </w:hyperlink>
            <w:r>
              <w:t xml:space="preserve">perates in all police forces across England. It helps police and schools work together to provide emotional and practical help to children. The system ensures that when the police are called to an incident of domestic abuse, where there are children in the household who have experienced the domestic incident, the police will inform the key adult (usually the designated safeguarding lead (or a deputy))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local authority children’s social care if they are concerned about a child’s welfare. More information about the scheme and how schools can become involved is available on the Operation Encompass website.  </w:t>
            </w:r>
          </w:p>
          <w:p w14:paraId="7BDAE928" w14:textId="77777777" w:rsidR="00472ABB" w:rsidRDefault="00702099">
            <w:pPr>
              <w:spacing w:after="120" w:line="238" w:lineRule="auto"/>
              <w:ind w:left="1035" w:right="315" w:firstLine="0"/>
            </w:pPr>
            <w:r>
              <w:t xml:space="preserve">Operation Encompass provides an advice and helpline service for all staff members from educational settings who may be concerned about children who have experienced domestic abuse. The helpline is available 8:00 to 13:00, Monday to Friday on 0204 513 9990 (charged at local rate).  </w:t>
            </w:r>
          </w:p>
          <w:p w14:paraId="182F8EC2" w14:textId="77777777" w:rsidR="00472ABB" w:rsidRDefault="00702099">
            <w:pPr>
              <w:spacing w:after="13" w:line="259" w:lineRule="auto"/>
              <w:ind w:left="1028" w:firstLine="0"/>
            </w:pPr>
            <w:r>
              <w:rPr>
                <w:b/>
              </w:rPr>
              <w:t xml:space="preserve">National Domestic Abuse Helpline  </w:t>
            </w:r>
          </w:p>
          <w:p w14:paraId="73845941" w14:textId="77777777" w:rsidR="00472ABB" w:rsidRDefault="00702099">
            <w:pPr>
              <w:spacing w:after="120" w:line="238" w:lineRule="auto"/>
              <w:ind w:left="1035" w:right="270" w:firstLine="0"/>
            </w:pPr>
            <w: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14:paraId="3760F5F8" w14:textId="77777777" w:rsidR="00472ABB" w:rsidRDefault="00702099">
            <w:pPr>
              <w:spacing w:after="152" w:line="238" w:lineRule="auto"/>
              <w:ind w:left="1035" w:right="311" w:firstLine="0"/>
            </w:pPr>
            <w:r>
              <w:t xml:space="preserve">Additional advice on identifying children who are affected by domestic abuse and how they can be helped is available at:  </w:t>
            </w:r>
          </w:p>
          <w:p w14:paraId="1DC8FF8A" w14:textId="77777777" w:rsidR="00472ABB" w:rsidRDefault="00702099">
            <w:pPr>
              <w:numPr>
                <w:ilvl w:val="0"/>
                <w:numId w:val="61"/>
              </w:numPr>
              <w:spacing w:after="130" w:line="259" w:lineRule="auto"/>
              <w:ind w:hanging="360"/>
            </w:pPr>
            <w:hyperlink r:id="rId347">
              <w:r>
                <w:rPr>
                  <w:color w:val="0000FF"/>
                  <w:u w:val="single" w:color="0000FF"/>
                </w:rPr>
                <w:t>NSPCC</w:t>
              </w:r>
            </w:hyperlink>
            <w:hyperlink r:id="rId348">
              <w:r>
                <w:rPr>
                  <w:color w:val="0000FF"/>
                  <w:u w:val="single" w:color="0000FF"/>
                </w:rPr>
                <w:t xml:space="preserve">- </w:t>
              </w:r>
            </w:hyperlink>
            <w:hyperlink r:id="rId349">
              <w:r>
                <w:rPr>
                  <w:color w:val="0000FF"/>
                  <w:u w:val="single" w:color="0000FF"/>
                </w:rPr>
                <w:t>UK domestic</w:t>
              </w:r>
            </w:hyperlink>
            <w:hyperlink r:id="rId350">
              <w:r>
                <w:rPr>
                  <w:color w:val="0000FF"/>
                  <w:u w:val="single" w:color="0000FF"/>
                </w:rPr>
                <w:t>-</w:t>
              </w:r>
            </w:hyperlink>
            <w:hyperlink r:id="rId351">
              <w:r>
                <w:rPr>
                  <w:color w:val="0000FF"/>
                  <w:u w:val="single" w:color="0000FF"/>
                </w:rPr>
                <w:t>abuse Signs Symptoms Effect</w:t>
              </w:r>
            </w:hyperlink>
            <w:hyperlink r:id="rId352">
              <w:r>
                <w:rPr>
                  <w:color w:val="0000FF"/>
                  <w:u w:val="single" w:color="0000FF"/>
                </w:rPr>
                <w:t>s</w:t>
              </w:r>
            </w:hyperlink>
            <w:hyperlink r:id="rId353">
              <w:r>
                <w:rPr>
                  <w:color w:val="0000FF"/>
                </w:rPr>
                <w:t xml:space="preserve"> </w:t>
              </w:r>
            </w:hyperlink>
            <w:hyperlink r:id="rId354">
              <w:r>
                <w:t xml:space="preserve"> </w:t>
              </w:r>
            </w:hyperlink>
          </w:p>
          <w:p w14:paraId="43001FCF" w14:textId="77777777" w:rsidR="00472ABB" w:rsidRDefault="00702099">
            <w:pPr>
              <w:numPr>
                <w:ilvl w:val="0"/>
                <w:numId w:val="61"/>
              </w:numPr>
              <w:spacing w:after="130" w:line="259" w:lineRule="auto"/>
              <w:ind w:hanging="360"/>
            </w:pPr>
            <w:hyperlink r:id="rId355">
              <w:r>
                <w:rPr>
                  <w:color w:val="0000FF"/>
                  <w:u w:val="single" w:color="0000FF"/>
                </w:rPr>
                <w:t>Refuge what is domestic violence/effects of domestic violence on childre</w:t>
              </w:r>
            </w:hyperlink>
            <w:hyperlink r:id="rId356">
              <w:r>
                <w:rPr>
                  <w:color w:val="0000FF"/>
                  <w:u w:val="single" w:color="0000FF"/>
                </w:rPr>
                <w:t>n</w:t>
              </w:r>
            </w:hyperlink>
            <w:hyperlink r:id="rId357">
              <w:r>
                <w:rPr>
                  <w:color w:val="0000FF"/>
                </w:rPr>
                <w:t xml:space="preserve"> </w:t>
              </w:r>
            </w:hyperlink>
            <w:hyperlink r:id="rId358">
              <w:r>
                <w:t xml:space="preserve"> </w:t>
              </w:r>
            </w:hyperlink>
          </w:p>
          <w:p w14:paraId="76D11765" w14:textId="77777777" w:rsidR="00472ABB" w:rsidRDefault="00702099">
            <w:pPr>
              <w:numPr>
                <w:ilvl w:val="0"/>
                <w:numId w:val="61"/>
              </w:numPr>
              <w:spacing w:after="130" w:line="259" w:lineRule="auto"/>
              <w:ind w:hanging="360"/>
            </w:pPr>
            <w:hyperlink r:id="rId359">
              <w:r>
                <w:rPr>
                  <w:color w:val="0000FF"/>
                  <w:u w:val="single" w:color="0000FF"/>
                </w:rPr>
                <w:t xml:space="preserve">Safe Young Lives: Young people and domestic abuse | </w:t>
              </w:r>
              <w:proofErr w:type="spellStart"/>
              <w:r>
                <w:rPr>
                  <w:color w:val="0000FF"/>
                  <w:u w:val="single" w:color="0000FF"/>
                </w:rPr>
                <w:t>Safelive</w:t>
              </w:r>
            </w:hyperlink>
            <w:hyperlink r:id="rId360">
              <w:r>
                <w:rPr>
                  <w:color w:val="0000FF"/>
                  <w:u w:val="single" w:color="0000FF"/>
                </w:rPr>
                <w:t>s</w:t>
              </w:r>
              <w:proofErr w:type="spellEnd"/>
            </w:hyperlink>
            <w:hyperlink r:id="rId361">
              <w:r>
                <w:rPr>
                  <w:color w:val="0000FF"/>
                </w:rPr>
                <w:t xml:space="preserve"> </w:t>
              </w:r>
            </w:hyperlink>
            <w:hyperlink r:id="rId362">
              <w:r>
                <w:t xml:space="preserve"> </w:t>
              </w:r>
            </w:hyperlink>
          </w:p>
          <w:p w14:paraId="4E7B7DAB" w14:textId="77777777" w:rsidR="00472ABB" w:rsidRDefault="00702099">
            <w:pPr>
              <w:numPr>
                <w:ilvl w:val="0"/>
                <w:numId w:val="61"/>
              </w:numPr>
              <w:spacing w:after="149" w:line="239" w:lineRule="auto"/>
              <w:ind w:hanging="360"/>
            </w:pPr>
            <w:hyperlink r:id="rId363">
              <w:r>
                <w:rPr>
                  <w:color w:val="0000FF"/>
                  <w:u w:val="single" w:color="0000FF"/>
                </w:rPr>
                <w:t>Domestic abuse: specialist sources of suppor</w:t>
              </w:r>
            </w:hyperlink>
            <w:hyperlink r:id="rId364">
              <w:r>
                <w:rPr>
                  <w:color w:val="0000FF"/>
                  <w:u w:val="single" w:color="0000FF"/>
                </w:rPr>
                <w:t>t</w:t>
              </w:r>
            </w:hyperlink>
            <w:hyperlink r:id="rId365">
              <w:r>
                <w:t xml:space="preserve"> </w:t>
              </w:r>
            </w:hyperlink>
            <w:hyperlink r:id="rId366">
              <w:r>
                <w:t>(</w:t>
              </w:r>
            </w:hyperlink>
            <w:r>
              <w:t xml:space="preserve">includes information for adult victims, young people facing abuse in their own relationships and parents experiencing child to parent violence/abuse)  </w:t>
            </w:r>
          </w:p>
          <w:p w14:paraId="7290EC40" w14:textId="77777777" w:rsidR="00472ABB" w:rsidRDefault="00702099">
            <w:pPr>
              <w:numPr>
                <w:ilvl w:val="0"/>
                <w:numId w:val="61"/>
              </w:numPr>
              <w:spacing w:after="98" w:line="240" w:lineRule="auto"/>
              <w:ind w:hanging="360"/>
            </w:pPr>
            <w:hyperlink r:id="rId367">
              <w:r>
                <w:rPr>
                  <w:color w:val="0000FF"/>
                  <w:u w:val="single" w:color="0000FF"/>
                </w:rPr>
                <w:t>Home : Operation Encompas</w:t>
              </w:r>
            </w:hyperlink>
            <w:hyperlink r:id="rId368">
              <w:r>
                <w:rPr>
                  <w:color w:val="0000FF"/>
                  <w:u w:val="single" w:color="0000FF"/>
                </w:rPr>
                <w:t>s</w:t>
              </w:r>
            </w:hyperlink>
            <w:hyperlink r:id="rId369">
              <w:r>
                <w:t xml:space="preserve"> </w:t>
              </w:r>
            </w:hyperlink>
            <w:hyperlink r:id="rId370">
              <w:r>
                <w:t>(</w:t>
              </w:r>
            </w:hyperlink>
            <w:r>
              <w:t xml:space="preserve">includes information for schools on the impact of domestic abuse on children)  </w:t>
            </w:r>
          </w:p>
          <w:p w14:paraId="3CC43901" w14:textId="77777777" w:rsidR="00472ABB" w:rsidRDefault="00702099">
            <w:pPr>
              <w:spacing w:after="283" w:line="259" w:lineRule="auto"/>
              <w:ind w:left="956" w:firstLine="0"/>
            </w:pPr>
            <w:r>
              <w:rPr>
                <w:b/>
                <w:sz w:val="22"/>
              </w:rPr>
              <w:t xml:space="preserve"> </w:t>
            </w:r>
          </w:p>
          <w:p w14:paraId="4ECBA89D"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76107349"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7023B911" w14:textId="77777777" w:rsidR="00472ABB" w:rsidRDefault="00702099">
            <w:pPr>
              <w:spacing w:after="0" w:line="259" w:lineRule="auto"/>
              <w:ind w:left="0" w:firstLine="0"/>
            </w:pPr>
            <w:r>
              <w:rPr>
                <w:sz w:val="18"/>
              </w:rPr>
              <w:lastRenderedPageBreak/>
              <w:t xml:space="preserve">49 </w:t>
            </w:r>
          </w:p>
        </w:tc>
      </w:tr>
    </w:tbl>
    <w:p w14:paraId="3180B41B" w14:textId="77777777" w:rsidR="00472ABB" w:rsidRDefault="00472ABB">
      <w:pPr>
        <w:spacing w:after="0" w:line="259" w:lineRule="auto"/>
        <w:ind w:left="-1440" w:right="10466" w:firstLine="0"/>
      </w:pPr>
    </w:p>
    <w:tbl>
      <w:tblPr>
        <w:tblStyle w:val="TableGrid"/>
        <w:tblW w:w="10939" w:type="dxa"/>
        <w:tblInd w:w="-955" w:type="dxa"/>
        <w:tblCellMar>
          <w:top w:w="281" w:type="dxa"/>
          <w:bottom w:w="480" w:type="dxa"/>
          <w:right w:w="115" w:type="dxa"/>
        </w:tblCellMar>
        <w:tblLook w:val="04A0" w:firstRow="1" w:lastRow="0" w:firstColumn="1" w:lastColumn="0" w:noHBand="0" w:noVBand="1"/>
      </w:tblPr>
      <w:tblGrid>
        <w:gridCol w:w="9804"/>
        <w:gridCol w:w="1135"/>
      </w:tblGrid>
      <w:tr w:rsidR="00472ABB" w14:paraId="2A2F0800" w14:textId="77777777">
        <w:trPr>
          <w:trHeight w:val="15871"/>
        </w:trPr>
        <w:tc>
          <w:tcPr>
            <w:tcW w:w="9804" w:type="dxa"/>
            <w:tcBorders>
              <w:top w:val="single" w:sz="4" w:space="0" w:color="000000"/>
              <w:left w:val="single" w:sz="4" w:space="0" w:color="000000"/>
              <w:bottom w:val="single" w:sz="4" w:space="0" w:color="000000"/>
              <w:right w:val="nil"/>
            </w:tcBorders>
          </w:tcPr>
          <w:p w14:paraId="318A47A0" w14:textId="77777777" w:rsidR="00472ABB" w:rsidRDefault="00702099">
            <w:pPr>
              <w:spacing w:after="0" w:line="259" w:lineRule="auto"/>
              <w:ind w:left="948" w:firstLine="0"/>
            </w:pPr>
            <w:r>
              <w:lastRenderedPageBreak/>
              <w:t xml:space="preserve"> </w:t>
            </w:r>
            <w:r>
              <w:tab/>
              <w:t xml:space="preserve"> </w:t>
            </w:r>
          </w:p>
          <w:p w14:paraId="20EA9A78" w14:textId="77777777" w:rsidR="00472ABB" w:rsidRDefault="00702099">
            <w:pPr>
              <w:spacing w:after="110" w:line="259" w:lineRule="auto"/>
              <w:ind w:left="956" w:firstLine="0"/>
            </w:pPr>
            <w:r>
              <w:t xml:space="preserve"> </w:t>
            </w:r>
          </w:p>
          <w:p w14:paraId="6334C329" w14:textId="77777777" w:rsidR="00472ABB" w:rsidRDefault="00702099">
            <w:pPr>
              <w:spacing w:after="54" w:line="259" w:lineRule="auto"/>
              <w:ind w:left="956" w:firstLine="0"/>
            </w:pPr>
            <w:r>
              <w:rPr>
                <w:b/>
                <w:sz w:val="22"/>
              </w:rPr>
              <w:t xml:space="preserve">Homelessness  </w:t>
            </w:r>
          </w:p>
          <w:p w14:paraId="7A2FE65D" w14:textId="77777777" w:rsidR="00472ABB" w:rsidRDefault="00702099">
            <w:pPr>
              <w:spacing w:after="121" w:line="238" w:lineRule="auto"/>
              <w:ind w:left="1035" w:right="267" w:firstLine="0"/>
            </w:pPr>
            <w: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14:paraId="1AA58243" w14:textId="77777777" w:rsidR="00472ABB" w:rsidRDefault="00702099">
            <w:pPr>
              <w:spacing w:after="120" w:line="238" w:lineRule="auto"/>
              <w:ind w:left="1035" w:right="162" w:firstLine="0"/>
            </w:pPr>
            <w: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371">
              <w:r>
                <w:rPr>
                  <w:color w:val="0000FF"/>
                  <w:u w:val="single" w:color="0000FF"/>
                </w:rPr>
                <w:t>Homeles</w:t>
              </w:r>
            </w:hyperlink>
            <w:hyperlink r:id="rId372">
              <w:r>
                <w:rPr>
                  <w:color w:val="0000FF"/>
                  <w:u w:val="single" w:color="0000FF"/>
                </w:rPr>
                <w:t>s</w:t>
              </w:r>
            </w:hyperlink>
            <w:hyperlink r:id="rId373">
              <w:r>
                <w:rPr>
                  <w:color w:val="0000FF"/>
                </w:rPr>
                <w:t xml:space="preserve"> </w:t>
              </w:r>
            </w:hyperlink>
            <w:hyperlink r:id="rId374">
              <w:r>
                <w:rPr>
                  <w:color w:val="0000FF"/>
                  <w:u w:val="single" w:color="0000FF"/>
                </w:rPr>
                <w:t>Reduction Act Factsheet</w:t>
              </w:r>
            </w:hyperlink>
            <w:hyperlink r:id="rId375">
              <w:r>
                <w:rPr>
                  <w:color w:val="0000FF"/>
                  <w:u w:val="single" w:color="0000FF"/>
                </w:rPr>
                <w:t>s</w:t>
              </w:r>
            </w:hyperlink>
            <w:hyperlink r:id="rId376">
              <w:r>
                <w:t>.</w:t>
              </w:r>
            </w:hyperlink>
            <w:hyperlink r:id="rId377">
              <w:r>
                <w:t xml:space="preserve"> </w:t>
              </w:r>
            </w:hyperlink>
            <w:r>
              <w:t xml:space="preserve">The new duties shift the focus to early intervention and encourages those at risk to seek support as soon as possible, before they are facing a homelessness crisis.  </w:t>
            </w:r>
          </w:p>
          <w:p w14:paraId="5A82FD36" w14:textId="77777777" w:rsidR="00472ABB" w:rsidRDefault="00702099">
            <w:pPr>
              <w:spacing w:after="240" w:line="238" w:lineRule="auto"/>
              <w:ind w:left="1035" w:right="294" w:firstLine="0"/>
            </w:pPr>
            <w:r>
              <w:t xml:space="preserve">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support. Local authority children’s social care will be the lead agency for these </w:t>
            </w:r>
            <w:proofErr w:type="gramStart"/>
            <w:r>
              <w:t>children</w:t>
            </w:r>
            <w:proofErr w:type="gramEnd"/>
            <w:r>
              <w:t xml:space="preserve"> and the designated safeguarding lead (or a deputy) should ensure appropriate referrals are made based on the child’s circumstances. The Department for Levelling Up, Housing and Communities have published joint statutory guidance on the provision of accommodation for 16- and 17-year-olds who may be homeless and/or require accommodation: </w:t>
            </w:r>
            <w:hyperlink r:id="rId378">
              <w:r>
                <w:rPr>
                  <w:color w:val="0000FF"/>
                  <w:u w:val="single" w:color="0000FF"/>
                </w:rPr>
                <w:t>her</w:t>
              </w:r>
            </w:hyperlink>
            <w:hyperlink r:id="rId379">
              <w:r>
                <w:rPr>
                  <w:color w:val="0000FF"/>
                  <w:u w:val="single" w:color="0000FF"/>
                </w:rPr>
                <w:t>e</w:t>
              </w:r>
            </w:hyperlink>
            <w:hyperlink r:id="rId380">
              <w:r>
                <w:t>.</w:t>
              </w:r>
            </w:hyperlink>
            <w:hyperlink r:id="rId381">
              <w:r>
                <w:t xml:space="preserve"> </w:t>
              </w:r>
            </w:hyperlink>
            <w:r>
              <w:t xml:space="preserve"> </w:t>
            </w:r>
          </w:p>
          <w:p w14:paraId="6E38D549" w14:textId="77777777" w:rsidR="00472ABB" w:rsidRDefault="00702099">
            <w:pPr>
              <w:spacing w:after="35" w:line="259" w:lineRule="auto"/>
              <w:ind w:left="956" w:firstLine="0"/>
            </w:pPr>
            <w:r>
              <w:rPr>
                <w:b/>
              </w:rPr>
              <w:t xml:space="preserve">Mental health  </w:t>
            </w:r>
          </w:p>
          <w:p w14:paraId="155B351A" w14:textId="77777777" w:rsidR="00472ABB" w:rsidRDefault="00702099">
            <w:pPr>
              <w:spacing w:after="120" w:line="238" w:lineRule="auto"/>
              <w:ind w:left="1035" w:right="268" w:firstLine="0"/>
            </w:pPr>
            <w: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  </w:t>
            </w:r>
          </w:p>
          <w:p w14:paraId="6710E95B" w14:textId="77777777" w:rsidR="00472ABB" w:rsidRDefault="00702099">
            <w:pPr>
              <w:spacing w:after="475" w:line="245" w:lineRule="auto"/>
              <w:ind w:left="1035" w:right="272" w:firstLine="0"/>
            </w:pPr>
            <w:r>
              <w:t xml:space="preserve">More information can be found in the </w:t>
            </w:r>
            <w:hyperlink r:id="rId382">
              <w:r>
                <w:rPr>
                  <w:color w:val="0000FF"/>
                  <w:u w:val="single" w:color="0000FF"/>
                </w:rPr>
                <w:t>Mental health and behaviour in schools</w:t>
              </w:r>
            </w:hyperlink>
            <w:hyperlink r:id="rId383">
              <w:r>
                <w:rPr>
                  <w:color w:val="0000FF"/>
                </w:rPr>
                <w:t xml:space="preserve"> </w:t>
              </w:r>
            </w:hyperlink>
            <w:hyperlink r:id="rId384">
              <w:r>
                <w:rPr>
                  <w:color w:val="0000FF"/>
                  <w:u w:val="single" w:color="0000FF"/>
                </w:rPr>
                <w:t>guidanc</w:t>
              </w:r>
            </w:hyperlink>
            <w:hyperlink r:id="rId385">
              <w:r>
                <w:rPr>
                  <w:color w:val="0000FF"/>
                  <w:u w:val="single" w:color="0000FF"/>
                </w:rPr>
                <w:t>e</w:t>
              </w:r>
            </w:hyperlink>
            <w:hyperlink r:id="rId386">
              <w:r>
                <w:t>,</w:t>
              </w:r>
            </w:hyperlink>
            <w:hyperlink r:id="rId387">
              <w:r>
                <w:t xml:space="preserve"> </w:t>
              </w:r>
            </w:hyperlink>
            <w:r>
              <w:t>colleges may also wish to follow this guidance as best practice. Public Health England.</w:t>
            </w:r>
            <w:r>
              <w:rPr>
                <w:sz w:val="21"/>
                <w:vertAlign w:val="superscript"/>
              </w:rPr>
              <w:t>1</w:t>
            </w:r>
            <w:r>
              <w:t xml:space="preserve"> has produced a range of resources to support secondary school teachers to promote positive health, wellbeing and resilience among children. See </w:t>
            </w:r>
            <w:hyperlink r:id="rId388">
              <w:r>
                <w:rPr>
                  <w:color w:val="0000FF"/>
                  <w:u w:val="single" w:color="0000FF"/>
                </w:rPr>
                <w:t>Every Mind Matter</w:t>
              </w:r>
            </w:hyperlink>
            <w:hyperlink r:id="rId389">
              <w:r>
                <w:rPr>
                  <w:color w:val="0000FF"/>
                  <w:u w:val="single" w:color="0000FF"/>
                </w:rPr>
                <w:t>s</w:t>
              </w:r>
            </w:hyperlink>
            <w:hyperlink r:id="rId390">
              <w:r>
                <w:t xml:space="preserve"> </w:t>
              </w:r>
            </w:hyperlink>
            <w:hyperlink r:id="rId391">
              <w:r>
                <w:t>f</w:t>
              </w:r>
            </w:hyperlink>
            <w:r>
              <w:t xml:space="preserve">or links to all materials and lesson plans.  </w:t>
            </w:r>
          </w:p>
          <w:p w14:paraId="0ED529C5" w14:textId="77777777" w:rsidR="00472ABB" w:rsidRDefault="00702099">
            <w:pPr>
              <w:spacing w:after="0" w:line="259" w:lineRule="auto"/>
              <w:ind w:left="956" w:firstLine="0"/>
            </w:pPr>
            <w:r>
              <w:rPr>
                <w:rFonts w:ascii="Calibri" w:eastAsia="Calibri" w:hAnsi="Calibri" w:cs="Calibri"/>
                <w:noProof/>
                <w:sz w:val="22"/>
              </w:rPr>
              <mc:AlternateContent>
                <mc:Choice Requires="wpg">
                  <w:drawing>
                    <wp:inline distT="0" distB="0" distL="0" distR="0" wp14:anchorId="365A7321" wp14:editId="46FF9899">
                      <wp:extent cx="1829054" cy="7620"/>
                      <wp:effectExtent l="0" t="0" r="0" b="0"/>
                      <wp:docPr id="115719" name="Group 115719"/>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123027" name="Shape 12302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5719" style="width:144.02pt;height:0.599976pt;mso-position-horizontal-relative:char;mso-position-vertical-relative:line" coordsize="18290,76">
                      <v:shape id="Shape 123028"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22B018A6" w14:textId="77777777" w:rsidR="00472ABB" w:rsidRDefault="00702099">
            <w:pPr>
              <w:spacing w:after="37" w:line="259" w:lineRule="auto"/>
              <w:ind w:left="960" w:firstLine="0"/>
            </w:pPr>
            <w:r>
              <w:rPr>
                <w:rFonts w:ascii="Arial" w:eastAsia="Arial" w:hAnsi="Arial" w:cs="Arial"/>
                <w:sz w:val="20"/>
                <w:vertAlign w:val="superscript"/>
              </w:rPr>
              <w:lastRenderedPageBreak/>
              <w:t>1</w:t>
            </w:r>
            <w:r>
              <w:rPr>
                <w:rFonts w:ascii="Arial" w:eastAsia="Arial" w:hAnsi="Arial" w:cs="Arial"/>
                <w:sz w:val="20"/>
              </w:rPr>
              <w:t xml:space="preserve"> </w:t>
            </w:r>
            <w:r>
              <w:rPr>
                <w:rFonts w:ascii="Arial" w:eastAsia="Arial" w:hAnsi="Arial" w:cs="Arial"/>
                <w:color w:val="0B0C0C"/>
                <w:sz w:val="20"/>
              </w:rPr>
              <w:t xml:space="preserve">Public Health England: has now been replaced by the UK Health Security Agency and the </w:t>
            </w:r>
          </w:p>
          <w:p w14:paraId="58AE66FA" w14:textId="77777777" w:rsidR="00472ABB" w:rsidRDefault="00702099">
            <w:pPr>
              <w:spacing w:after="32" w:line="277" w:lineRule="auto"/>
              <w:ind w:left="960" w:right="273" w:firstLine="0"/>
            </w:pPr>
            <w:r>
              <w:rPr>
                <w:rFonts w:ascii="Arial" w:eastAsia="Arial" w:hAnsi="Arial" w:cs="Arial"/>
                <w:color w:val="0B0C0C"/>
                <w:sz w:val="20"/>
              </w:rPr>
              <w:t xml:space="preserve">Office for Health Improvement and Disparities (OHID), which is part of the Department of Health and Social Care, and by the UK Health Security Agency. </w:t>
            </w:r>
            <w:r>
              <w:rPr>
                <w:rFonts w:ascii="Arial" w:eastAsia="Arial" w:hAnsi="Arial" w:cs="Arial"/>
                <w:sz w:val="20"/>
              </w:rPr>
              <w:t xml:space="preserve"> However, the branding remains unchanged.  </w:t>
            </w:r>
          </w:p>
          <w:p w14:paraId="35B17A62"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74B0DB37"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3FD6B01C" w14:textId="77777777" w:rsidR="00472ABB" w:rsidRDefault="00702099">
            <w:pPr>
              <w:spacing w:after="0" w:line="259" w:lineRule="auto"/>
              <w:ind w:left="0" w:firstLine="0"/>
            </w:pPr>
            <w:r>
              <w:rPr>
                <w:sz w:val="18"/>
              </w:rPr>
              <w:lastRenderedPageBreak/>
              <w:t xml:space="preserve">50 </w:t>
            </w:r>
          </w:p>
        </w:tc>
      </w:tr>
    </w:tbl>
    <w:p w14:paraId="6952BC11" w14:textId="77777777" w:rsidR="00472ABB" w:rsidRDefault="00472ABB">
      <w:pPr>
        <w:spacing w:after="0" w:line="259" w:lineRule="auto"/>
        <w:ind w:left="-1440" w:right="10466" w:firstLine="0"/>
      </w:pPr>
    </w:p>
    <w:tbl>
      <w:tblPr>
        <w:tblStyle w:val="TableGrid"/>
        <w:tblW w:w="10939" w:type="dxa"/>
        <w:tblInd w:w="-955" w:type="dxa"/>
        <w:tblCellMar>
          <w:top w:w="281" w:type="dxa"/>
          <w:bottom w:w="480" w:type="dxa"/>
          <w:right w:w="373" w:type="dxa"/>
        </w:tblCellMar>
        <w:tblLook w:val="04A0" w:firstRow="1" w:lastRow="0" w:firstColumn="1" w:lastColumn="0" w:noHBand="0" w:noVBand="1"/>
      </w:tblPr>
      <w:tblGrid>
        <w:gridCol w:w="9804"/>
        <w:gridCol w:w="1135"/>
      </w:tblGrid>
      <w:tr w:rsidR="00472ABB" w14:paraId="41C2D967" w14:textId="77777777">
        <w:trPr>
          <w:trHeight w:val="15871"/>
        </w:trPr>
        <w:tc>
          <w:tcPr>
            <w:tcW w:w="9804" w:type="dxa"/>
            <w:tcBorders>
              <w:top w:val="single" w:sz="4" w:space="0" w:color="000000"/>
              <w:left w:val="single" w:sz="4" w:space="0" w:color="000000"/>
              <w:bottom w:val="single" w:sz="4" w:space="0" w:color="000000"/>
              <w:right w:val="nil"/>
            </w:tcBorders>
          </w:tcPr>
          <w:p w14:paraId="2605D0BD" w14:textId="77777777" w:rsidR="00472ABB" w:rsidRDefault="00702099">
            <w:pPr>
              <w:spacing w:after="0" w:line="259" w:lineRule="auto"/>
              <w:ind w:left="948" w:firstLine="0"/>
            </w:pPr>
            <w:r>
              <w:lastRenderedPageBreak/>
              <w:t xml:space="preserve"> </w:t>
            </w:r>
            <w:r>
              <w:tab/>
              <w:t xml:space="preserve"> </w:t>
            </w:r>
          </w:p>
          <w:p w14:paraId="4825A01A" w14:textId="77777777" w:rsidR="00472ABB" w:rsidRDefault="00702099">
            <w:pPr>
              <w:spacing w:after="129" w:line="259" w:lineRule="auto"/>
              <w:ind w:left="956" w:firstLine="0"/>
            </w:pPr>
            <w:r>
              <w:t xml:space="preserve"> </w:t>
            </w:r>
          </w:p>
          <w:p w14:paraId="667BDD2F" w14:textId="77777777" w:rsidR="00472ABB" w:rsidRDefault="00702099">
            <w:pPr>
              <w:spacing w:after="35" w:line="259" w:lineRule="auto"/>
              <w:ind w:left="956" w:firstLine="0"/>
            </w:pPr>
            <w:r>
              <w:rPr>
                <w:b/>
              </w:rPr>
              <w:t xml:space="preserve">Modern Slavery and the National Referral Mechanism  </w:t>
            </w:r>
          </w:p>
          <w:p w14:paraId="38E148D0" w14:textId="77777777" w:rsidR="00472ABB" w:rsidRDefault="00702099">
            <w:pPr>
              <w:spacing w:after="120" w:line="238" w:lineRule="auto"/>
              <w:ind w:left="1035" w:firstLine="0"/>
            </w:pPr>
            <w: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35B32D41" w14:textId="77777777" w:rsidR="00472ABB" w:rsidRDefault="00702099">
            <w:pPr>
              <w:spacing w:after="0" w:line="238" w:lineRule="auto"/>
              <w:ind w:left="1035" w:firstLine="0"/>
            </w:pPr>
            <w:r>
              <w:t xml:space="preserve">Further information on the signs that someone may be a victim of modern slavery, the support available to victims and how to refer them to the NRM is available in </w:t>
            </w:r>
          </w:p>
          <w:p w14:paraId="35DBDA59" w14:textId="77777777" w:rsidR="00472ABB" w:rsidRDefault="00702099">
            <w:pPr>
              <w:spacing w:after="215" w:line="259" w:lineRule="auto"/>
              <w:ind w:left="1035" w:firstLine="0"/>
            </w:pPr>
            <w:r>
              <w:t xml:space="preserve">Statutory Guidance. </w:t>
            </w:r>
            <w:hyperlink r:id="rId392">
              <w:r>
                <w:rPr>
                  <w:color w:val="0000FF"/>
                  <w:u w:val="single" w:color="0000FF"/>
                </w:rPr>
                <w:t xml:space="preserve">Modern slavery: how to identify and support victims </w:t>
              </w:r>
            </w:hyperlink>
            <w:hyperlink r:id="rId393">
              <w:r>
                <w:rPr>
                  <w:color w:val="0000FF"/>
                  <w:u w:val="single" w:color="0000FF"/>
                </w:rPr>
                <w:t xml:space="preserve">- </w:t>
              </w:r>
            </w:hyperlink>
            <w:hyperlink r:id="rId394">
              <w:r>
                <w:rPr>
                  <w:color w:val="0000FF"/>
                  <w:u w:val="single" w:color="0000FF"/>
                </w:rPr>
                <w:t>GOV.U</w:t>
              </w:r>
            </w:hyperlink>
            <w:hyperlink r:id="rId395">
              <w:r>
                <w:rPr>
                  <w:color w:val="0000FF"/>
                  <w:u w:val="single" w:color="0000FF"/>
                </w:rPr>
                <w:t>K</w:t>
              </w:r>
            </w:hyperlink>
            <w:hyperlink r:id="rId396">
              <w:r>
                <w:rPr>
                  <w:b/>
                </w:rPr>
                <w:t xml:space="preserve"> </w:t>
              </w:r>
            </w:hyperlink>
            <w:hyperlink r:id="rId397">
              <w:r>
                <w:t xml:space="preserve"> </w:t>
              </w:r>
            </w:hyperlink>
          </w:p>
          <w:p w14:paraId="4E5469F7" w14:textId="77777777" w:rsidR="00472ABB" w:rsidRDefault="00702099">
            <w:pPr>
              <w:spacing w:after="35" w:line="259" w:lineRule="auto"/>
              <w:ind w:left="956" w:firstLine="0"/>
            </w:pPr>
            <w:r>
              <w:rPr>
                <w:b/>
              </w:rPr>
              <w:t xml:space="preserve">Preventing radicalisation  </w:t>
            </w:r>
          </w:p>
          <w:p w14:paraId="1771F636" w14:textId="77777777" w:rsidR="00472ABB" w:rsidRDefault="00702099">
            <w:pPr>
              <w:spacing w:after="120" w:line="238" w:lineRule="auto"/>
              <w:ind w:left="1035" w:firstLine="0"/>
            </w:pPr>
            <w:r>
              <w:t xml:space="preserve">Children may be susceptible to radicalisation into terrorism. </w:t>
            </w:r>
            <w:proofErr w:type="gramStart"/>
            <w:r>
              <w:t>Similar to</w:t>
            </w:r>
            <w:proofErr w:type="gramEnd"/>
            <w:r>
              <w:t xml:space="preserve"> protecting children from other forms of harms and abuse, protecting children from this risk should be a part of a schools or colleges safeguarding approach.  </w:t>
            </w:r>
          </w:p>
          <w:p w14:paraId="09FF220E" w14:textId="77777777" w:rsidR="00472ABB" w:rsidRDefault="00702099">
            <w:pPr>
              <w:spacing w:after="123" w:line="238" w:lineRule="auto"/>
              <w:ind w:left="1035" w:firstLine="0"/>
            </w:pPr>
            <w:r>
              <w:rPr>
                <w:b/>
              </w:rPr>
              <w:t>Extremism</w:t>
            </w:r>
            <w: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1BCA1B8D" w14:textId="77777777" w:rsidR="00472ABB" w:rsidRDefault="00702099">
            <w:pPr>
              <w:spacing w:after="99" w:line="260" w:lineRule="auto"/>
              <w:ind w:left="1035" w:firstLine="0"/>
              <w:jc w:val="both"/>
            </w:pPr>
            <w:r>
              <w:rPr>
                <w:b/>
                <w:color w:val="104F75"/>
              </w:rPr>
              <w:t>Radicalisation</w:t>
            </w:r>
            <w:r>
              <w:rPr>
                <w:sz w:val="21"/>
                <w:vertAlign w:val="superscript"/>
              </w:rPr>
              <w:t>2</w:t>
            </w:r>
            <w:r>
              <w:t xml:space="preserve"> is the process of a person legitimising support for, or use of, terrorist violence.  </w:t>
            </w:r>
          </w:p>
          <w:p w14:paraId="338FA6FF" w14:textId="77777777" w:rsidR="00472ABB" w:rsidRDefault="00702099">
            <w:pPr>
              <w:spacing w:after="1" w:line="259" w:lineRule="auto"/>
              <w:ind w:left="1035" w:firstLine="0"/>
            </w:pPr>
            <w:r>
              <w:rPr>
                <w:b/>
                <w:color w:val="104F75"/>
              </w:rPr>
              <w:t>Terrorism</w:t>
            </w:r>
            <w:r>
              <w:rPr>
                <w:sz w:val="21"/>
                <w:vertAlign w:val="superscript"/>
              </w:rPr>
              <w:t>3</w:t>
            </w:r>
            <w:r>
              <w:t xml:space="preserve"> is an action that endangers or causes serious violence to a </w:t>
            </w:r>
          </w:p>
          <w:p w14:paraId="29065603" w14:textId="77777777" w:rsidR="00472ABB" w:rsidRDefault="00702099">
            <w:pPr>
              <w:spacing w:after="120" w:line="238" w:lineRule="auto"/>
              <w:ind w:left="1035" w:firstLine="0"/>
            </w:pPr>
            <w:r>
              <w:t xml:space="preserve">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731E6E9A" w14:textId="77777777" w:rsidR="00472ABB" w:rsidRDefault="00702099">
            <w:pPr>
              <w:spacing w:after="120" w:line="238" w:lineRule="auto"/>
              <w:ind w:left="1035" w:firstLine="0"/>
            </w:pPr>
            <w:r>
              <w:t xml:space="preserve">Although there is no single way of identifying whether a child is likely to be susceptible to radicalisation into terrorism, there are </w:t>
            </w:r>
            <w:hyperlink r:id="rId398">
              <w:r>
                <w:rPr>
                  <w:color w:val="0000FF"/>
                  <w:u w:val="single" w:color="0000FF"/>
                </w:rPr>
                <w:t>factors that may indicate</w:t>
              </w:r>
            </w:hyperlink>
            <w:hyperlink r:id="rId399">
              <w:r>
                <w:rPr>
                  <w:color w:val="0000FF"/>
                </w:rPr>
                <w:t xml:space="preserve"> </w:t>
              </w:r>
            </w:hyperlink>
            <w:hyperlink r:id="rId400">
              <w:r>
                <w:rPr>
                  <w:color w:val="0000FF"/>
                  <w:u w:val="single" w:color="0000FF"/>
                </w:rPr>
                <w:t>concer</w:t>
              </w:r>
            </w:hyperlink>
            <w:hyperlink r:id="rId401">
              <w:r>
                <w:rPr>
                  <w:color w:val="0000FF"/>
                  <w:u w:val="single" w:color="0000FF"/>
                </w:rPr>
                <w:t>n</w:t>
              </w:r>
            </w:hyperlink>
            <w:hyperlink r:id="rId402">
              <w:r>
                <w:t>.</w:t>
              </w:r>
            </w:hyperlink>
            <w:hyperlink r:id="rId403">
              <w:r>
                <w:t xml:space="preserve"> </w:t>
              </w:r>
            </w:hyperlink>
            <w:r>
              <w:t xml:space="preserve">   </w:t>
            </w:r>
          </w:p>
          <w:p w14:paraId="71860F04" w14:textId="77777777" w:rsidR="00472ABB" w:rsidRDefault="00702099">
            <w:pPr>
              <w:spacing w:after="240" w:line="238" w:lineRule="auto"/>
              <w:ind w:left="1035" w:firstLine="0"/>
            </w:pPr>
            <w:r>
              <w:t xml:space="preserve">It is possible to protect people from extremist ideology and intervene to prevent those at risk of radicalisation being drawn to terrorism. As with other safeguarding risks, staff should be alert to changes in children’s behaviour, which could indicate that they may </w:t>
            </w:r>
            <w:proofErr w:type="gramStart"/>
            <w:r>
              <w:t>be in need of</w:t>
            </w:r>
            <w:proofErr w:type="gramEnd"/>
            <w:r>
              <w:t xml:space="preserve"> help or protection. Staff should use their judgement in identifying children who might be at risk of radicalisation and act proportionately which may include the designated safeguarding lead (or a deputy) </w:t>
            </w:r>
            <w:hyperlink r:id="rId404">
              <w:r>
                <w:rPr>
                  <w:color w:val="0000FF"/>
                  <w:u w:val="single" w:color="0000FF"/>
                </w:rPr>
                <w:t>making a Prevent</w:t>
              </w:r>
            </w:hyperlink>
            <w:hyperlink r:id="rId405">
              <w:r>
                <w:rPr>
                  <w:color w:val="0000FF"/>
                </w:rPr>
                <w:t xml:space="preserve"> </w:t>
              </w:r>
            </w:hyperlink>
            <w:hyperlink r:id="rId406">
              <w:r>
                <w:rPr>
                  <w:color w:val="0000FF"/>
                  <w:u w:val="single" w:color="0000FF"/>
                </w:rPr>
                <w:t>referra</w:t>
              </w:r>
            </w:hyperlink>
            <w:hyperlink r:id="rId407">
              <w:r>
                <w:rPr>
                  <w:color w:val="0000FF"/>
                  <w:u w:val="single" w:color="0000FF"/>
                </w:rPr>
                <w:t>l</w:t>
              </w:r>
            </w:hyperlink>
            <w:hyperlink r:id="rId408">
              <w:r>
                <w:t>.</w:t>
              </w:r>
            </w:hyperlink>
            <w:hyperlink r:id="rId409">
              <w:r>
                <w:t xml:space="preserve"> </w:t>
              </w:r>
            </w:hyperlink>
            <w:r>
              <w:t xml:space="preserve"> </w:t>
            </w:r>
          </w:p>
          <w:p w14:paraId="3EFAFD12" w14:textId="77777777" w:rsidR="00472ABB" w:rsidRDefault="00702099">
            <w:pPr>
              <w:spacing w:after="35" w:line="259" w:lineRule="auto"/>
              <w:ind w:left="956" w:firstLine="0"/>
            </w:pPr>
            <w:r>
              <w:rPr>
                <w:b/>
              </w:rPr>
              <w:t xml:space="preserve">The Prevent duty  </w:t>
            </w:r>
          </w:p>
          <w:p w14:paraId="3DCB75AE" w14:textId="77777777" w:rsidR="00472ABB" w:rsidRDefault="00702099">
            <w:pPr>
              <w:spacing w:after="0" w:line="259" w:lineRule="auto"/>
              <w:ind w:left="1035" w:firstLine="0"/>
            </w:pPr>
            <w:r>
              <w:t xml:space="preserve">All schools and colleges are subject to a duty under section 26 of the Counter- </w:t>
            </w:r>
          </w:p>
          <w:p w14:paraId="416E5B65" w14:textId="77777777" w:rsidR="00472ABB" w:rsidRDefault="00702099">
            <w:pPr>
              <w:spacing w:after="1687" w:line="259" w:lineRule="auto"/>
              <w:ind w:left="1035" w:firstLine="0"/>
            </w:pPr>
            <w:r>
              <w:t xml:space="preserve">Terrorism and Security Act 2015, in the exercise of their functions, to have “due </w:t>
            </w:r>
          </w:p>
          <w:p w14:paraId="41B4FA99" w14:textId="77777777" w:rsidR="00472ABB" w:rsidRDefault="00702099">
            <w:pPr>
              <w:spacing w:after="0" w:line="259" w:lineRule="auto"/>
              <w:ind w:left="956" w:firstLine="0"/>
            </w:pPr>
            <w:r>
              <w:rPr>
                <w:rFonts w:ascii="Calibri" w:eastAsia="Calibri" w:hAnsi="Calibri" w:cs="Calibri"/>
                <w:noProof/>
                <w:sz w:val="22"/>
              </w:rPr>
              <w:lastRenderedPageBreak/>
              <mc:AlternateContent>
                <mc:Choice Requires="wpg">
                  <w:drawing>
                    <wp:inline distT="0" distB="0" distL="0" distR="0" wp14:anchorId="568DF6BA" wp14:editId="1F3F32E9">
                      <wp:extent cx="1829054" cy="7620"/>
                      <wp:effectExtent l="0" t="0" r="0" b="0"/>
                      <wp:docPr id="115512" name="Group 115512"/>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123029" name="Shape 12302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5512" style="width:144.02pt;height:0.600037pt;mso-position-horizontal-relative:char;mso-position-vertical-relative:line" coordsize="18290,76">
                      <v:shape id="Shape 123030"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56FE8F4E" w14:textId="77777777" w:rsidR="00472ABB" w:rsidRDefault="00702099">
            <w:pPr>
              <w:numPr>
                <w:ilvl w:val="0"/>
                <w:numId w:val="62"/>
              </w:numPr>
              <w:spacing w:after="0" w:line="259" w:lineRule="auto"/>
              <w:ind w:firstLine="0"/>
            </w:pPr>
            <w:r>
              <w:rPr>
                <w:rFonts w:ascii="Arial" w:eastAsia="Arial" w:hAnsi="Arial" w:cs="Arial"/>
                <w:sz w:val="20"/>
              </w:rPr>
              <w:t xml:space="preserve">As defined in the </w:t>
            </w:r>
            <w:hyperlink r:id="rId410">
              <w:r>
                <w:rPr>
                  <w:rFonts w:ascii="Arial" w:eastAsia="Arial" w:hAnsi="Arial" w:cs="Arial"/>
                  <w:color w:val="0000FF"/>
                  <w:sz w:val="20"/>
                  <w:u w:val="single" w:color="0000FF"/>
                </w:rPr>
                <w:t>Government’s  Preven</w:t>
              </w:r>
            </w:hyperlink>
            <w:hyperlink r:id="rId411">
              <w:r>
                <w:rPr>
                  <w:rFonts w:ascii="Arial" w:eastAsia="Arial" w:hAnsi="Arial" w:cs="Arial"/>
                  <w:color w:val="0000FF"/>
                  <w:sz w:val="20"/>
                  <w:u w:val="single" w:color="0000FF"/>
                </w:rPr>
                <w:t>t</w:t>
              </w:r>
            </w:hyperlink>
            <w:hyperlink r:id="rId412">
              <w:r>
                <w:rPr>
                  <w:rFonts w:ascii="Arial" w:eastAsia="Arial" w:hAnsi="Arial" w:cs="Arial"/>
                  <w:sz w:val="20"/>
                </w:rPr>
                <w:t xml:space="preserve"> </w:t>
              </w:r>
            </w:hyperlink>
            <w:hyperlink r:id="rId413">
              <w:r>
                <w:rPr>
                  <w:rFonts w:ascii="Arial" w:eastAsia="Arial" w:hAnsi="Arial" w:cs="Arial"/>
                  <w:sz w:val="20"/>
                </w:rPr>
                <w:t>D</w:t>
              </w:r>
            </w:hyperlink>
            <w:r>
              <w:rPr>
                <w:rFonts w:ascii="Arial" w:eastAsia="Arial" w:hAnsi="Arial" w:cs="Arial"/>
                <w:sz w:val="20"/>
              </w:rPr>
              <w:t xml:space="preserve">uty Guidance for England and Wales.   </w:t>
            </w:r>
          </w:p>
          <w:p w14:paraId="7ECC875D" w14:textId="77777777" w:rsidR="00472ABB" w:rsidRDefault="00702099">
            <w:pPr>
              <w:numPr>
                <w:ilvl w:val="0"/>
                <w:numId w:val="62"/>
              </w:numPr>
              <w:spacing w:after="11" w:line="319" w:lineRule="auto"/>
              <w:ind w:firstLine="0"/>
            </w:pPr>
            <w:r>
              <w:rPr>
                <w:rFonts w:ascii="Arial" w:eastAsia="Arial" w:hAnsi="Arial" w:cs="Arial"/>
                <w:sz w:val="20"/>
              </w:rPr>
              <w:t xml:space="preserve">As defined in the Terrorism Act 2000 (TACT 2000) </w:t>
            </w:r>
            <w:hyperlink r:id="rId414">
              <w:r>
                <w:rPr>
                  <w:rFonts w:ascii="Arial" w:eastAsia="Arial" w:hAnsi="Arial" w:cs="Arial"/>
                  <w:color w:val="0000FF"/>
                  <w:sz w:val="20"/>
                  <w:u w:val="single" w:color="0000FF"/>
                </w:rPr>
                <w:t>http://www.legislation.gov.uk/ukpga/2000/11/content</w:t>
              </w:r>
            </w:hyperlink>
            <w:hyperlink r:id="rId415">
              <w:r>
                <w:rPr>
                  <w:rFonts w:ascii="Arial" w:eastAsia="Arial" w:hAnsi="Arial" w:cs="Arial"/>
                  <w:color w:val="0000FF"/>
                  <w:sz w:val="20"/>
                  <w:u w:val="single" w:color="0000FF"/>
                </w:rPr>
                <w:t>s</w:t>
              </w:r>
            </w:hyperlink>
            <w:hyperlink r:id="rId416">
              <w:r>
                <w:rPr>
                  <w:rFonts w:ascii="Arial" w:eastAsia="Arial" w:hAnsi="Arial" w:cs="Arial"/>
                  <w:sz w:val="20"/>
                </w:rPr>
                <w:t xml:space="preserve"> </w:t>
              </w:r>
            </w:hyperlink>
            <w:hyperlink r:id="rId417">
              <w:r>
                <w:rPr>
                  <w:rFonts w:ascii="Arial" w:eastAsia="Arial" w:hAnsi="Arial" w:cs="Arial"/>
                  <w:sz w:val="20"/>
                </w:rPr>
                <w:t xml:space="preserve"> </w:t>
              </w:r>
            </w:hyperlink>
          </w:p>
          <w:p w14:paraId="0771E76F"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37C84F7D"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1A9E30CD" w14:textId="77777777" w:rsidR="00472ABB" w:rsidRDefault="00702099">
            <w:pPr>
              <w:spacing w:after="0" w:line="259" w:lineRule="auto"/>
              <w:ind w:left="0" w:firstLine="0"/>
            </w:pPr>
            <w:r>
              <w:rPr>
                <w:sz w:val="18"/>
              </w:rPr>
              <w:lastRenderedPageBreak/>
              <w:t xml:space="preserve">51 </w:t>
            </w:r>
          </w:p>
        </w:tc>
      </w:tr>
    </w:tbl>
    <w:p w14:paraId="6B1B0F58" w14:textId="77777777" w:rsidR="00472ABB" w:rsidRDefault="00472ABB">
      <w:pPr>
        <w:spacing w:after="0" w:line="259" w:lineRule="auto"/>
        <w:ind w:left="-1440" w:right="10466" w:firstLine="0"/>
      </w:pPr>
    </w:p>
    <w:tbl>
      <w:tblPr>
        <w:tblStyle w:val="TableGrid"/>
        <w:tblW w:w="10939" w:type="dxa"/>
        <w:tblInd w:w="-955" w:type="dxa"/>
        <w:tblCellMar>
          <w:top w:w="281" w:type="dxa"/>
          <w:bottom w:w="480" w:type="dxa"/>
          <w:right w:w="115" w:type="dxa"/>
        </w:tblCellMar>
        <w:tblLook w:val="04A0" w:firstRow="1" w:lastRow="0" w:firstColumn="1" w:lastColumn="0" w:noHBand="0" w:noVBand="1"/>
      </w:tblPr>
      <w:tblGrid>
        <w:gridCol w:w="9804"/>
        <w:gridCol w:w="1135"/>
      </w:tblGrid>
      <w:tr w:rsidR="00472ABB" w14:paraId="60282B5B" w14:textId="77777777">
        <w:trPr>
          <w:trHeight w:val="15871"/>
        </w:trPr>
        <w:tc>
          <w:tcPr>
            <w:tcW w:w="9804" w:type="dxa"/>
            <w:tcBorders>
              <w:top w:val="single" w:sz="4" w:space="0" w:color="000000"/>
              <w:left w:val="single" w:sz="4" w:space="0" w:color="000000"/>
              <w:bottom w:val="single" w:sz="4" w:space="0" w:color="000000"/>
              <w:right w:val="nil"/>
            </w:tcBorders>
          </w:tcPr>
          <w:p w14:paraId="08289563" w14:textId="77777777" w:rsidR="00472ABB" w:rsidRDefault="00702099">
            <w:pPr>
              <w:spacing w:after="0" w:line="259" w:lineRule="auto"/>
              <w:ind w:left="948" w:firstLine="0"/>
            </w:pPr>
            <w:r>
              <w:lastRenderedPageBreak/>
              <w:t xml:space="preserve"> </w:t>
            </w:r>
            <w:r>
              <w:tab/>
              <w:t xml:space="preserve"> </w:t>
            </w:r>
          </w:p>
          <w:p w14:paraId="17F7B888" w14:textId="77777777" w:rsidR="00472ABB" w:rsidRDefault="00702099">
            <w:pPr>
              <w:spacing w:after="135" w:line="259" w:lineRule="auto"/>
              <w:ind w:left="956" w:firstLine="0"/>
            </w:pPr>
            <w:r>
              <w:t xml:space="preserve"> </w:t>
            </w:r>
          </w:p>
          <w:p w14:paraId="156EEA6A" w14:textId="77777777" w:rsidR="00472ABB" w:rsidRDefault="00702099">
            <w:pPr>
              <w:spacing w:after="105" w:line="269" w:lineRule="auto"/>
              <w:ind w:left="1035" w:firstLine="0"/>
            </w:pPr>
            <w:r>
              <w:t>regard</w:t>
            </w:r>
            <w:r>
              <w:rPr>
                <w:sz w:val="21"/>
                <w:vertAlign w:val="superscript"/>
              </w:rPr>
              <w:t>4</w:t>
            </w:r>
            <w:r>
              <w:t xml:space="preserve"> to the need to prevent people from becoming terrorists or supporting terrorism”.</w:t>
            </w:r>
            <w:r>
              <w:rPr>
                <w:sz w:val="21"/>
                <w:vertAlign w:val="superscript"/>
              </w:rPr>
              <w:t>5</w:t>
            </w:r>
            <w:r>
              <w:t xml:space="preserve"> This duty is known as the Prevent duty.  </w:t>
            </w:r>
          </w:p>
          <w:p w14:paraId="5B23900A" w14:textId="77777777" w:rsidR="00472ABB" w:rsidRDefault="00702099">
            <w:pPr>
              <w:spacing w:after="120" w:line="238" w:lineRule="auto"/>
              <w:ind w:left="1035" w:right="211" w:firstLine="0"/>
            </w:pPr>
            <w:r>
              <w:t xml:space="preserve">The Prevent duty should be seen as part of schools’ and colleges’ wider safeguarding obligations. Designated safeguarding leads (and deputies) and other senior leaders in education settings should familiarise themselves with the revised </w:t>
            </w:r>
            <w:hyperlink r:id="rId418">
              <w:r>
                <w:rPr>
                  <w:color w:val="0000FF"/>
                  <w:u w:val="single" w:color="0000FF"/>
                </w:rPr>
                <w:t>Prevent duty</w:t>
              </w:r>
            </w:hyperlink>
            <w:hyperlink r:id="rId419">
              <w:r>
                <w:rPr>
                  <w:color w:val="0000FF"/>
                </w:rPr>
                <w:t xml:space="preserve"> </w:t>
              </w:r>
            </w:hyperlink>
            <w:hyperlink r:id="rId420">
              <w:r>
                <w:rPr>
                  <w:color w:val="0000FF"/>
                  <w:u w:val="single" w:color="0000FF"/>
                </w:rPr>
                <w:t>guidance</w:t>
              </w:r>
            </w:hyperlink>
            <w:hyperlink r:id="rId421">
              <w:r>
                <w:rPr>
                  <w:color w:val="0000FF"/>
                  <w:u w:val="single" w:color="0000FF"/>
                </w:rPr>
                <w:t>:</w:t>
              </w:r>
            </w:hyperlink>
            <w:hyperlink r:id="rId422">
              <w:r>
                <w:rPr>
                  <w:color w:val="0000FF"/>
                </w:rPr>
                <w:t xml:space="preserve"> </w:t>
              </w:r>
            </w:hyperlink>
            <w:hyperlink r:id="rId423">
              <w:r>
                <w:rPr>
                  <w:color w:val="0000FF"/>
                  <w:u w:val="single" w:color="0000FF"/>
                </w:rPr>
                <w:t>for England and Wale</w:t>
              </w:r>
            </w:hyperlink>
            <w:hyperlink r:id="rId424">
              <w:r>
                <w:rPr>
                  <w:color w:val="0000FF"/>
                  <w:u w:val="single" w:color="0000FF"/>
                </w:rPr>
                <w:t>s</w:t>
              </w:r>
            </w:hyperlink>
            <w:hyperlink r:id="rId425">
              <w:r>
                <w:t>,</w:t>
              </w:r>
            </w:hyperlink>
            <w:hyperlink r:id="rId426">
              <w:r>
                <w:t xml:space="preserve"> </w:t>
              </w:r>
            </w:hyperlink>
            <w:r>
              <w:t xml:space="preserve">especially paragraphs 141-210, which are specifically concerned with education (and also covers childcare). The guidance is set out in terms of three general themes: leadership and partnership, capabilities and reducing permissive environments.  </w:t>
            </w:r>
          </w:p>
          <w:p w14:paraId="7E59BDEC" w14:textId="77777777" w:rsidR="00472ABB" w:rsidRDefault="00702099">
            <w:pPr>
              <w:spacing w:after="239" w:line="238" w:lineRule="auto"/>
              <w:ind w:left="1035" w:right="80" w:firstLine="0"/>
            </w:pPr>
            <w:r>
              <w:t xml:space="preserve">The school or college’s designated safeguarding lead (and any deputies) should be aware of local procedures for making a Prevent referral.  </w:t>
            </w:r>
          </w:p>
          <w:p w14:paraId="53D81552" w14:textId="77777777" w:rsidR="00472ABB" w:rsidRDefault="00702099">
            <w:pPr>
              <w:spacing w:after="35" w:line="259" w:lineRule="auto"/>
              <w:ind w:left="956" w:firstLine="0"/>
            </w:pPr>
            <w:r>
              <w:rPr>
                <w:b/>
              </w:rPr>
              <w:t xml:space="preserve">Channel  </w:t>
            </w:r>
          </w:p>
          <w:p w14:paraId="23B6DE1B" w14:textId="77777777" w:rsidR="00472ABB" w:rsidRDefault="00702099">
            <w:pPr>
              <w:spacing w:after="121" w:line="238" w:lineRule="auto"/>
              <w:ind w:left="1035" w:right="248" w:firstLine="0"/>
            </w:pPr>
            <w:r>
              <w:t xml:space="preserve">Channel is a voluntary, confidential support programme which focuses on providing support at an early stage to people who are identified as being susceptible to being drawn into terrorism. Prevent referrals are assessed and may be passed to a multiagency Channel panel, which will discuss the individual referred to determine whether they are at risk of being drawn into terrorism and consider the appropriate support required. A representative from the school or college may be asked to attend the Channel panel to help with this assessment. An individual will be required to provide their consent before any support delivered through the programme is provided.  </w:t>
            </w:r>
          </w:p>
          <w:p w14:paraId="39737A31" w14:textId="77777777" w:rsidR="00472ABB" w:rsidRDefault="00702099">
            <w:pPr>
              <w:spacing w:after="120" w:line="238" w:lineRule="auto"/>
              <w:ind w:left="1035" w:firstLine="0"/>
            </w:pPr>
            <w: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14:paraId="1E236F1D" w14:textId="77777777" w:rsidR="00472ABB" w:rsidRDefault="00702099">
            <w:pPr>
              <w:spacing w:after="240" w:line="238" w:lineRule="auto"/>
              <w:ind w:left="1035" w:firstLine="0"/>
            </w:pPr>
            <w:r>
              <w:t xml:space="preserve">Statutory guidance on Channel is available at: </w:t>
            </w:r>
            <w:hyperlink r:id="rId427">
              <w:r>
                <w:rPr>
                  <w:color w:val="0000FF"/>
                  <w:u w:val="single" w:color="0000FF"/>
                </w:rPr>
                <w:t>Channel guidanc</w:t>
              </w:r>
            </w:hyperlink>
            <w:hyperlink r:id="rId428">
              <w:r>
                <w:rPr>
                  <w:color w:val="0000FF"/>
                  <w:u w:val="single" w:color="0000FF"/>
                </w:rPr>
                <w:t>e</w:t>
              </w:r>
            </w:hyperlink>
            <w:hyperlink r:id="rId429">
              <w:r>
                <w:t xml:space="preserve"> </w:t>
              </w:r>
            </w:hyperlink>
            <w:hyperlink r:id="rId430">
              <w:r>
                <w:t>a</w:t>
              </w:r>
            </w:hyperlink>
            <w:r>
              <w:t xml:space="preserve">nd </w:t>
            </w:r>
            <w:hyperlink r:id="rId431" w:anchor="channel-or-prevent-multi-agency-panel-pmap-course">
              <w:r>
                <w:rPr>
                  <w:color w:val="0000FF"/>
                  <w:u w:val="single" w:color="0000FF"/>
                </w:rPr>
                <w:t>Channel trainin</w:t>
              </w:r>
            </w:hyperlink>
            <w:hyperlink r:id="rId432" w:anchor="channel-or-prevent-multi-agency-panel-pmap-course">
              <w:r>
                <w:rPr>
                  <w:color w:val="0000FF"/>
                  <w:u w:val="single" w:color="0000FF"/>
                </w:rPr>
                <w:t>g</w:t>
              </w:r>
            </w:hyperlink>
            <w:hyperlink r:id="rId433" w:anchor="channel-or-prevent-multi-agency-panel-pmap-course">
              <w:r>
                <w:rPr>
                  <w:color w:val="0000FF"/>
                </w:rPr>
                <w:t xml:space="preserve"> </w:t>
              </w:r>
            </w:hyperlink>
            <w:hyperlink r:id="rId434" w:anchor="channel-or-prevent-multi-agency-panel-pmap-course">
              <w:r>
                <w:rPr>
                  <w:color w:val="0000FF"/>
                  <w:u w:val="single" w:color="0000FF"/>
                </w:rPr>
                <w:t>from the Home Offic</w:t>
              </w:r>
            </w:hyperlink>
            <w:hyperlink r:id="rId435" w:anchor="channel-or-prevent-multi-agency-panel-pmap-course">
              <w:r>
                <w:rPr>
                  <w:color w:val="0000FF"/>
                  <w:u w:val="single" w:color="0000FF"/>
                </w:rPr>
                <w:t>e</w:t>
              </w:r>
            </w:hyperlink>
            <w:hyperlink r:id="rId436" w:anchor="channel-or-prevent-multi-agency-panel-pmap-course">
              <w:r>
                <w:t>.</w:t>
              </w:r>
            </w:hyperlink>
            <w:hyperlink r:id="rId437" w:anchor="channel-or-prevent-multi-agency-panel-pmap-course">
              <w:r>
                <w:t xml:space="preserve"> </w:t>
              </w:r>
            </w:hyperlink>
            <w:r>
              <w:t xml:space="preserve"> </w:t>
            </w:r>
          </w:p>
          <w:p w14:paraId="506A5FAF" w14:textId="77777777" w:rsidR="00472ABB" w:rsidRDefault="00702099">
            <w:pPr>
              <w:spacing w:after="36" w:line="259" w:lineRule="auto"/>
              <w:ind w:left="956" w:firstLine="0"/>
            </w:pPr>
            <w:r>
              <w:rPr>
                <w:b/>
              </w:rPr>
              <w:t xml:space="preserve">Additional support  </w:t>
            </w:r>
          </w:p>
          <w:p w14:paraId="1BE5A69A" w14:textId="77777777" w:rsidR="00472ABB" w:rsidRDefault="00702099">
            <w:pPr>
              <w:spacing w:after="120" w:line="238" w:lineRule="auto"/>
              <w:ind w:left="1035" w:right="47" w:firstLine="0"/>
            </w:pPr>
            <w:hyperlink r:id="rId438">
              <w:r>
                <w:rPr>
                  <w:color w:val="0000FF"/>
                  <w:u w:val="single" w:color="0000FF"/>
                </w:rPr>
                <w:t>The Department has published further advice for those working in education settings</w:t>
              </w:r>
            </w:hyperlink>
            <w:hyperlink r:id="rId439">
              <w:r>
                <w:rPr>
                  <w:color w:val="0000FF"/>
                </w:rPr>
                <w:t xml:space="preserve"> </w:t>
              </w:r>
            </w:hyperlink>
            <w:hyperlink r:id="rId440">
              <w:r>
                <w:rPr>
                  <w:color w:val="0000FF"/>
                  <w:u w:val="single" w:color="0000FF"/>
                </w:rPr>
                <w:t>wit</w:t>
              </w:r>
            </w:hyperlink>
            <w:hyperlink r:id="rId441">
              <w:r>
                <w:rPr>
                  <w:color w:val="0000FF"/>
                  <w:u w:val="single" w:color="0000FF"/>
                </w:rPr>
                <w:t>h</w:t>
              </w:r>
            </w:hyperlink>
            <w:hyperlink r:id="rId442">
              <w:r>
                <w:rPr>
                  <w:color w:val="0000FF"/>
                </w:rPr>
                <w:t xml:space="preserve"> </w:t>
              </w:r>
            </w:hyperlink>
            <w:hyperlink r:id="rId443">
              <w:r>
                <w:rPr>
                  <w:color w:val="0000FF"/>
                  <w:u w:val="single" w:color="0000FF"/>
                </w:rPr>
                <w:t>safeguarding responsibilities on the Prevent duty</w:t>
              </w:r>
            </w:hyperlink>
            <w:hyperlink r:id="rId444">
              <w:r>
                <w:rPr>
                  <w:color w:val="0000FF"/>
                  <w:u w:val="single" w:color="0000FF"/>
                </w:rPr>
                <w:t>.</w:t>
              </w:r>
            </w:hyperlink>
            <w:hyperlink r:id="rId445">
              <w:r>
                <w:t xml:space="preserve"> </w:t>
              </w:r>
            </w:hyperlink>
            <w:hyperlink r:id="rId446">
              <w:r>
                <w:t>T</w:t>
              </w:r>
            </w:hyperlink>
            <w:r>
              <w:t xml:space="preserve">he advice is intended to complement the Prevent guidance and signposts to other sources of advice and support.  </w:t>
            </w:r>
          </w:p>
          <w:p w14:paraId="5435163F" w14:textId="77777777" w:rsidR="00472ABB" w:rsidRDefault="00702099">
            <w:pPr>
              <w:spacing w:after="127" w:line="259" w:lineRule="auto"/>
              <w:ind w:left="1035" w:firstLine="0"/>
            </w:pPr>
            <w:r>
              <w:t xml:space="preserve">The Home Office has developed three e-learning modules:  </w:t>
            </w:r>
          </w:p>
          <w:p w14:paraId="13A3407D" w14:textId="77777777" w:rsidR="00472ABB" w:rsidRDefault="00702099">
            <w:pPr>
              <w:numPr>
                <w:ilvl w:val="0"/>
                <w:numId w:val="63"/>
              </w:numPr>
              <w:spacing w:after="130" w:line="259" w:lineRule="auto"/>
              <w:ind w:hanging="360"/>
            </w:pPr>
            <w:hyperlink r:id="rId447">
              <w:r>
                <w:rPr>
                  <w:color w:val="0000FF"/>
                  <w:u w:val="single" w:color="0000FF"/>
                </w:rPr>
                <w:t>Prevent awareness e</w:t>
              </w:r>
            </w:hyperlink>
            <w:hyperlink r:id="rId448">
              <w:r>
                <w:rPr>
                  <w:color w:val="0000FF"/>
                  <w:u w:val="single" w:color="0000FF"/>
                </w:rPr>
                <w:t>-</w:t>
              </w:r>
            </w:hyperlink>
            <w:hyperlink r:id="rId449">
              <w:r>
                <w:rPr>
                  <w:color w:val="0000FF"/>
                  <w:u w:val="single" w:color="0000FF"/>
                </w:rPr>
                <w:t>learnin</w:t>
              </w:r>
            </w:hyperlink>
            <w:hyperlink r:id="rId450">
              <w:r>
                <w:rPr>
                  <w:color w:val="0000FF"/>
                  <w:u w:val="single" w:color="0000FF"/>
                </w:rPr>
                <w:t>g</w:t>
              </w:r>
            </w:hyperlink>
            <w:hyperlink r:id="rId451">
              <w:r>
                <w:t xml:space="preserve"> </w:t>
              </w:r>
            </w:hyperlink>
            <w:hyperlink r:id="rId452">
              <w:r>
                <w:t>o</w:t>
              </w:r>
            </w:hyperlink>
            <w:r>
              <w:t xml:space="preserve">ffers an introduction to the Prevent duty.  </w:t>
            </w:r>
          </w:p>
          <w:p w14:paraId="78EDA777" w14:textId="77777777" w:rsidR="00472ABB" w:rsidRDefault="00702099">
            <w:pPr>
              <w:numPr>
                <w:ilvl w:val="0"/>
                <w:numId w:val="63"/>
              </w:numPr>
              <w:spacing w:after="347" w:line="240" w:lineRule="auto"/>
              <w:ind w:hanging="360"/>
            </w:pPr>
            <w:hyperlink r:id="rId453">
              <w:r>
                <w:rPr>
                  <w:color w:val="0000FF"/>
                  <w:u w:val="single" w:color="0000FF"/>
                </w:rPr>
                <w:t>Prevent referrals e</w:t>
              </w:r>
            </w:hyperlink>
            <w:hyperlink r:id="rId454">
              <w:r>
                <w:rPr>
                  <w:color w:val="0000FF"/>
                  <w:u w:val="single" w:color="0000FF"/>
                </w:rPr>
                <w:t>-</w:t>
              </w:r>
            </w:hyperlink>
            <w:hyperlink r:id="rId455">
              <w:r>
                <w:rPr>
                  <w:color w:val="0000FF"/>
                  <w:u w:val="single" w:color="0000FF"/>
                </w:rPr>
                <w:t>learnin</w:t>
              </w:r>
            </w:hyperlink>
            <w:hyperlink r:id="rId456">
              <w:r>
                <w:rPr>
                  <w:color w:val="0000FF"/>
                  <w:u w:val="single" w:color="0000FF"/>
                </w:rPr>
                <w:t>g</w:t>
              </w:r>
            </w:hyperlink>
            <w:hyperlink r:id="rId457">
              <w:r>
                <w:t xml:space="preserve"> </w:t>
              </w:r>
            </w:hyperlink>
            <w:hyperlink r:id="rId458">
              <w:r>
                <w:t>s</w:t>
              </w:r>
            </w:hyperlink>
            <w:r>
              <w:t xml:space="preserve">upports staff to make Prevent referrals that are </w:t>
            </w:r>
            <w:r>
              <w:rPr>
                <w:b/>
              </w:rPr>
              <w:t>robust, informed</w:t>
            </w:r>
            <w:r>
              <w:t xml:space="preserve"> and with </w:t>
            </w:r>
            <w:r>
              <w:rPr>
                <w:b/>
              </w:rPr>
              <w:t>good intention</w:t>
            </w:r>
            <w:r>
              <w:t xml:space="preserve">.  </w:t>
            </w:r>
          </w:p>
          <w:p w14:paraId="503E78F0" w14:textId="77777777" w:rsidR="00472ABB" w:rsidRDefault="00702099">
            <w:pPr>
              <w:spacing w:after="0" w:line="259" w:lineRule="auto"/>
              <w:ind w:left="956" w:firstLine="0"/>
            </w:pPr>
            <w:r>
              <w:rPr>
                <w:rFonts w:ascii="Calibri" w:eastAsia="Calibri" w:hAnsi="Calibri" w:cs="Calibri"/>
                <w:noProof/>
                <w:sz w:val="22"/>
              </w:rPr>
              <mc:AlternateContent>
                <mc:Choice Requires="wpg">
                  <w:drawing>
                    <wp:inline distT="0" distB="0" distL="0" distR="0" wp14:anchorId="5690D95A" wp14:editId="0DEF4131">
                      <wp:extent cx="1829054" cy="7620"/>
                      <wp:effectExtent l="0" t="0" r="0" b="0"/>
                      <wp:docPr id="116032" name="Group 116032"/>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123031" name="Shape 123031"/>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6032" style="width:144.02pt;height:0.599976pt;mso-position-horizontal-relative:char;mso-position-vertical-relative:line" coordsize="18290,76">
                      <v:shape id="Shape 123032"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07B28102" w14:textId="77777777" w:rsidR="00472ABB" w:rsidRDefault="00702099">
            <w:pPr>
              <w:numPr>
                <w:ilvl w:val="0"/>
                <w:numId w:val="64"/>
              </w:numPr>
              <w:spacing w:after="230" w:line="259" w:lineRule="auto"/>
              <w:ind w:right="40" w:firstLine="0"/>
            </w:pPr>
            <w:hyperlink r:id="rId459">
              <w:r>
                <w:rPr>
                  <w:rFonts w:ascii="Segoe UI" w:eastAsia="Segoe UI" w:hAnsi="Segoe UI" w:cs="Segoe UI"/>
                  <w:color w:val="0000FF"/>
                  <w:sz w:val="18"/>
                  <w:u w:val="single" w:color="0000FF"/>
                </w:rPr>
                <w:t>Counter</w:t>
              </w:r>
            </w:hyperlink>
            <w:hyperlink r:id="rId460">
              <w:r>
                <w:rPr>
                  <w:rFonts w:ascii="Segoe UI" w:eastAsia="Segoe UI" w:hAnsi="Segoe UI" w:cs="Segoe UI"/>
                  <w:color w:val="0000FF"/>
                  <w:sz w:val="18"/>
                  <w:u w:val="single" w:color="0000FF"/>
                </w:rPr>
                <w:t>-</w:t>
              </w:r>
            </w:hyperlink>
            <w:hyperlink r:id="rId461">
              <w:r>
                <w:rPr>
                  <w:rFonts w:ascii="Segoe UI" w:eastAsia="Segoe UI" w:hAnsi="Segoe UI" w:cs="Segoe UI"/>
                  <w:color w:val="0000FF"/>
                  <w:sz w:val="18"/>
                  <w:u w:val="single" w:color="0000FF"/>
                </w:rPr>
                <w:t>Terrorism and Security Act 2015 (legislation.gov.uk</w:t>
              </w:r>
            </w:hyperlink>
            <w:hyperlink r:id="rId462">
              <w:r>
                <w:rPr>
                  <w:rFonts w:ascii="Segoe UI" w:eastAsia="Segoe UI" w:hAnsi="Segoe UI" w:cs="Segoe UI"/>
                  <w:color w:val="0000FF"/>
                  <w:sz w:val="18"/>
                  <w:u w:val="single" w:color="0000FF"/>
                </w:rPr>
                <w:t>)</w:t>
              </w:r>
            </w:hyperlink>
            <w:hyperlink r:id="rId463">
              <w:r>
                <w:rPr>
                  <w:rFonts w:ascii="Segoe UI" w:eastAsia="Segoe UI" w:hAnsi="Segoe UI" w:cs="Segoe UI"/>
                  <w:sz w:val="18"/>
                </w:rPr>
                <w:t xml:space="preserve"> </w:t>
              </w:r>
            </w:hyperlink>
            <w:hyperlink r:id="rId464">
              <w:r>
                <w:rPr>
                  <w:rFonts w:ascii="Times New Roman" w:eastAsia="Times New Roman" w:hAnsi="Times New Roman" w:cs="Times New Roman"/>
                  <w:sz w:val="20"/>
                </w:rPr>
                <w:t xml:space="preserve"> </w:t>
              </w:r>
            </w:hyperlink>
            <w:r>
              <w:rPr>
                <w:rFonts w:ascii="Arial" w:eastAsia="Arial" w:hAnsi="Arial" w:cs="Arial"/>
                <w:sz w:val="20"/>
              </w:rPr>
              <w:t xml:space="preserve"> </w:t>
            </w:r>
          </w:p>
          <w:p w14:paraId="660BD9D4" w14:textId="77777777" w:rsidR="00472ABB" w:rsidRDefault="00702099">
            <w:pPr>
              <w:spacing w:after="0" w:line="259" w:lineRule="auto"/>
              <w:ind w:left="960" w:firstLine="0"/>
            </w:pPr>
            <w:r>
              <w:rPr>
                <w:rFonts w:ascii="Arial" w:eastAsia="Arial" w:hAnsi="Arial" w:cs="Arial"/>
                <w:sz w:val="20"/>
              </w:rPr>
              <w:lastRenderedPageBreak/>
              <w:t xml:space="preserve">  </w:t>
            </w:r>
          </w:p>
          <w:p w14:paraId="6FB08B61" w14:textId="77777777" w:rsidR="00472ABB" w:rsidRDefault="00702099">
            <w:pPr>
              <w:numPr>
                <w:ilvl w:val="0"/>
                <w:numId w:val="64"/>
              </w:numPr>
              <w:spacing w:after="13" w:line="301" w:lineRule="auto"/>
              <w:ind w:right="40" w:firstLine="0"/>
            </w:pPr>
            <w:r>
              <w:rPr>
                <w:rFonts w:ascii="Arial" w:eastAsia="Arial" w:hAnsi="Arial" w:cs="Arial"/>
                <w:sz w:val="20"/>
              </w:rPr>
              <w:t xml:space="preserve">“Terrorism” for these purposes has the same meaning as for the Terrorism Act 2000 (section 1(1) to (4) of that Act). </w:t>
            </w:r>
            <w:r>
              <w:rPr>
                <w:rFonts w:ascii="Arial" w:eastAsia="Arial" w:hAnsi="Arial" w:cs="Arial"/>
                <w:sz w:val="18"/>
              </w:rPr>
              <w:t xml:space="preserve"> </w:t>
            </w:r>
            <w:r>
              <w:rPr>
                <w:rFonts w:ascii="Arial" w:eastAsia="Arial" w:hAnsi="Arial" w:cs="Arial"/>
                <w:sz w:val="20"/>
              </w:rPr>
              <w:t xml:space="preserve"> </w:t>
            </w:r>
          </w:p>
          <w:p w14:paraId="62E0019F"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46AB147E"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2C3DF68C" w14:textId="77777777" w:rsidR="00472ABB" w:rsidRDefault="00702099">
            <w:pPr>
              <w:spacing w:after="0" w:line="259" w:lineRule="auto"/>
              <w:ind w:left="0" w:firstLine="0"/>
            </w:pPr>
            <w:r>
              <w:rPr>
                <w:sz w:val="18"/>
              </w:rPr>
              <w:lastRenderedPageBreak/>
              <w:t xml:space="preserve">52 </w:t>
            </w:r>
          </w:p>
        </w:tc>
      </w:tr>
    </w:tbl>
    <w:p w14:paraId="00141B61" w14:textId="77777777" w:rsidR="00472ABB" w:rsidRDefault="00472ABB">
      <w:pPr>
        <w:spacing w:after="0" w:line="259" w:lineRule="auto"/>
        <w:ind w:left="-1440" w:right="10466" w:firstLine="0"/>
      </w:pPr>
    </w:p>
    <w:tbl>
      <w:tblPr>
        <w:tblStyle w:val="TableGrid"/>
        <w:tblW w:w="10939" w:type="dxa"/>
        <w:tblInd w:w="-955" w:type="dxa"/>
        <w:tblCellMar>
          <w:top w:w="281" w:type="dxa"/>
          <w:left w:w="948" w:type="dxa"/>
          <w:right w:w="115" w:type="dxa"/>
        </w:tblCellMar>
        <w:tblLook w:val="04A0" w:firstRow="1" w:lastRow="0" w:firstColumn="1" w:lastColumn="0" w:noHBand="0" w:noVBand="1"/>
      </w:tblPr>
      <w:tblGrid>
        <w:gridCol w:w="10939"/>
      </w:tblGrid>
      <w:tr w:rsidR="00472ABB" w14:paraId="72795A53" w14:textId="77777777">
        <w:trPr>
          <w:trHeight w:val="15871"/>
        </w:trPr>
        <w:tc>
          <w:tcPr>
            <w:tcW w:w="10939" w:type="dxa"/>
            <w:tcBorders>
              <w:top w:val="single" w:sz="4" w:space="0" w:color="000000"/>
              <w:left w:val="single" w:sz="4" w:space="0" w:color="000000"/>
              <w:bottom w:val="single" w:sz="4" w:space="0" w:color="000000"/>
              <w:right w:val="single" w:sz="4" w:space="0" w:color="000000"/>
            </w:tcBorders>
          </w:tcPr>
          <w:p w14:paraId="1E6AF922" w14:textId="77777777" w:rsidR="00472ABB" w:rsidRDefault="00702099">
            <w:pPr>
              <w:spacing w:after="0" w:line="259" w:lineRule="auto"/>
              <w:ind w:left="0" w:firstLine="0"/>
            </w:pPr>
            <w:r>
              <w:lastRenderedPageBreak/>
              <w:t xml:space="preserve"> </w:t>
            </w:r>
            <w:r>
              <w:tab/>
              <w:t xml:space="preserve"> </w:t>
            </w:r>
          </w:p>
          <w:p w14:paraId="08E45D3B" w14:textId="77777777" w:rsidR="00472ABB" w:rsidRDefault="00702099">
            <w:pPr>
              <w:spacing w:after="161" w:line="259" w:lineRule="auto"/>
              <w:ind w:left="7" w:firstLine="0"/>
            </w:pPr>
            <w:r>
              <w:t xml:space="preserve"> </w:t>
            </w:r>
          </w:p>
          <w:p w14:paraId="3BD9534F" w14:textId="77777777" w:rsidR="00472ABB" w:rsidRDefault="00702099">
            <w:pPr>
              <w:spacing w:after="117" w:line="240" w:lineRule="auto"/>
              <w:ind w:left="804" w:right="1379" w:hanging="360"/>
            </w:pPr>
            <w:r>
              <w:rPr>
                <w:rFonts w:ascii="Arial" w:eastAsia="Arial" w:hAnsi="Arial" w:cs="Arial"/>
              </w:rPr>
              <w:t xml:space="preserve">• </w:t>
            </w:r>
            <w:r>
              <w:rPr>
                <w:rFonts w:ascii="Arial" w:eastAsia="Arial" w:hAnsi="Arial" w:cs="Arial"/>
              </w:rPr>
              <w:tab/>
            </w:r>
            <w:hyperlink r:id="rId465">
              <w:r>
                <w:rPr>
                  <w:color w:val="0000FF"/>
                  <w:u w:val="single" w:color="0000FF"/>
                </w:rPr>
                <w:t>Channel awareness e</w:t>
              </w:r>
            </w:hyperlink>
            <w:hyperlink r:id="rId466">
              <w:r>
                <w:rPr>
                  <w:color w:val="0000FF"/>
                  <w:u w:val="single" w:color="0000FF"/>
                </w:rPr>
                <w:t>-</w:t>
              </w:r>
            </w:hyperlink>
            <w:hyperlink r:id="rId467">
              <w:r>
                <w:rPr>
                  <w:color w:val="0000FF"/>
                  <w:u w:val="single" w:color="0000FF"/>
                </w:rPr>
                <w:t>learnin</w:t>
              </w:r>
            </w:hyperlink>
            <w:hyperlink r:id="rId468">
              <w:r>
                <w:rPr>
                  <w:color w:val="0000FF"/>
                  <w:u w:val="single" w:color="0000FF"/>
                </w:rPr>
                <w:t>g</w:t>
              </w:r>
            </w:hyperlink>
            <w:hyperlink r:id="rId469">
              <w:r>
                <w:t xml:space="preserve"> </w:t>
              </w:r>
            </w:hyperlink>
            <w:hyperlink r:id="rId470">
              <w:r>
                <w:t>i</w:t>
              </w:r>
            </w:hyperlink>
            <w:r>
              <w:t xml:space="preserve">s aimed at staff who may be asked to contribute to or sit on a multi-agency Channel panel.  </w:t>
            </w:r>
          </w:p>
          <w:p w14:paraId="1B5DE45B" w14:textId="77777777" w:rsidR="00472ABB" w:rsidRDefault="00702099">
            <w:pPr>
              <w:spacing w:after="120" w:line="238" w:lineRule="auto"/>
              <w:ind w:left="86" w:right="1355" w:firstLine="0"/>
            </w:pPr>
            <w:hyperlink r:id="rId471">
              <w:r>
                <w:rPr>
                  <w:color w:val="0000FF"/>
                  <w:u w:val="single" w:color="0000FF"/>
                </w:rPr>
                <w:t>Educate Against Ha</w:t>
              </w:r>
            </w:hyperlink>
            <w:hyperlink r:id="rId472">
              <w:r>
                <w:rPr>
                  <w:color w:val="0000FF"/>
                  <w:u w:val="single" w:color="0000FF"/>
                </w:rPr>
                <w:t>t</w:t>
              </w:r>
            </w:hyperlink>
            <w:hyperlink r:id="rId473">
              <w:r>
                <w:rPr>
                  <w:color w:val="0000FF"/>
                  <w:u w:val="single" w:color="0000FF"/>
                </w:rPr>
                <w:t>e</w:t>
              </w:r>
            </w:hyperlink>
            <w:hyperlink r:id="rId474">
              <w:r>
                <w:t>,</w:t>
              </w:r>
            </w:hyperlink>
            <w:hyperlink r:id="rId475">
              <w:r>
                <w:t xml:space="preserve"> </w:t>
              </w:r>
            </w:hyperlink>
            <w:hyperlink r:id="rId476">
              <w:r>
                <w:t>i</w:t>
              </w:r>
            </w:hyperlink>
            <w:r>
              <w:t xml:space="preserve">s a government website designed to support school and college teachers and leaders to help them safeguard their students from radicalisation and extremism. The platform provides free information and resources to help staff identify and address the risks, as well as build resilience to radicalisation.  </w:t>
            </w:r>
          </w:p>
          <w:p w14:paraId="7C0E24B0" w14:textId="77777777" w:rsidR="00472ABB" w:rsidRDefault="00702099">
            <w:pPr>
              <w:spacing w:after="117" w:line="238" w:lineRule="auto"/>
              <w:ind w:left="86" w:right="1394" w:firstLine="0"/>
            </w:pPr>
            <w:r>
              <w:t xml:space="preserve">For advice specific to further education, the Education and Training Foundation (ETF) hosts the </w:t>
            </w:r>
            <w:hyperlink r:id="rId477">
              <w:r>
                <w:rPr>
                  <w:color w:val="0000FF"/>
                  <w:u w:val="single" w:color="0000FF"/>
                </w:rPr>
                <w:t>Prevent for FE and Trainin</w:t>
              </w:r>
            </w:hyperlink>
            <w:hyperlink r:id="rId478">
              <w:r>
                <w:rPr>
                  <w:color w:val="0000FF"/>
                  <w:u w:val="single" w:color="0000FF"/>
                </w:rPr>
                <w:t>g</w:t>
              </w:r>
            </w:hyperlink>
            <w:hyperlink r:id="rId479">
              <w:r>
                <w:t>.</w:t>
              </w:r>
            </w:hyperlink>
            <w:hyperlink r:id="rId480">
              <w:r>
                <w:t xml:space="preserve"> </w:t>
              </w:r>
            </w:hyperlink>
            <w:r>
              <w:t xml:space="preserve">This hosts a range of free, sector specific resources to support further education settings to comply with the Prevent duty. This includes the Prevent Awareness e-learning, which offers an introduction to the duty, and the Prevent Referral e-learning, which is designed to support staff to make robust, informed and proportionate referrals.  </w:t>
            </w:r>
          </w:p>
          <w:p w14:paraId="45A26587" w14:textId="77777777" w:rsidR="00472ABB" w:rsidRDefault="00702099">
            <w:pPr>
              <w:spacing w:after="0" w:line="259" w:lineRule="auto"/>
              <w:ind w:left="86" w:firstLine="0"/>
            </w:pPr>
            <w:r>
              <w:t xml:space="preserve">The </w:t>
            </w:r>
            <w:hyperlink r:id="rId481">
              <w:r>
                <w:rPr>
                  <w:color w:val="0000FF"/>
                  <w:u w:val="single" w:color="0000FF"/>
                </w:rPr>
                <w:t xml:space="preserve">Safeguarding and Prevent </w:t>
              </w:r>
            </w:hyperlink>
            <w:hyperlink r:id="rId482">
              <w:r>
                <w:rPr>
                  <w:color w:val="0000FF"/>
                  <w:u w:val="single" w:color="0000FF"/>
                </w:rPr>
                <w:t xml:space="preserve">- </w:t>
              </w:r>
            </w:hyperlink>
            <w:hyperlink r:id="rId483">
              <w:r>
                <w:rPr>
                  <w:color w:val="0000FF"/>
                  <w:u w:val="single" w:color="0000FF"/>
                </w:rPr>
                <w:t>The Education and Training Foundation</w:t>
              </w:r>
            </w:hyperlink>
            <w:hyperlink r:id="rId484">
              <w:r>
                <w:rPr>
                  <w:color w:val="0000FF"/>
                </w:rPr>
                <w:t xml:space="preserve"> </w:t>
              </w:r>
            </w:hyperlink>
          </w:p>
          <w:p w14:paraId="021DD3F9" w14:textId="77777777" w:rsidR="00472ABB" w:rsidRDefault="00702099">
            <w:pPr>
              <w:spacing w:after="120" w:line="238" w:lineRule="auto"/>
              <w:ind w:left="86" w:right="657" w:firstLine="0"/>
            </w:pPr>
            <w:hyperlink r:id="rId485">
              <w:r>
                <w:rPr>
                  <w:color w:val="0000FF"/>
                  <w:u w:val="single" w:color="0000FF"/>
                </w:rPr>
                <w:t>(e</w:t>
              </w:r>
            </w:hyperlink>
            <w:hyperlink r:id="rId486">
              <w:r>
                <w:rPr>
                  <w:color w:val="0000FF"/>
                  <w:u w:val="single" w:color="0000FF"/>
                </w:rPr>
                <w:t>tfoundation.co.uk</w:t>
              </w:r>
            </w:hyperlink>
            <w:hyperlink r:id="rId487">
              <w:r>
                <w:rPr>
                  <w:color w:val="0000FF"/>
                  <w:u w:val="single" w:color="0000FF"/>
                </w:rPr>
                <w:t>)</w:t>
              </w:r>
            </w:hyperlink>
            <w:hyperlink r:id="rId488">
              <w:r>
                <w:rPr>
                  <w:color w:val="0000FF"/>
                </w:rPr>
                <w:t xml:space="preserve"> </w:t>
              </w:r>
            </w:hyperlink>
            <w:hyperlink r:id="rId489">
              <w:r>
                <w:t>p</w:t>
              </w:r>
            </w:hyperlink>
            <w:r>
              <w:t xml:space="preserve">rovides online training modules for practitioners, leaders and managers, to support staff and governors/Board members in outlining their roles and responsibilities under the duty.  </w:t>
            </w:r>
          </w:p>
          <w:p w14:paraId="4D59A876" w14:textId="77777777" w:rsidR="00472ABB" w:rsidRDefault="00702099">
            <w:pPr>
              <w:spacing w:after="240" w:line="238" w:lineRule="auto"/>
              <w:ind w:left="86" w:right="1221" w:firstLine="0"/>
            </w:pPr>
            <w:r>
              <w:t>London Grid for Learning has also produced useful resources on Prevent (</w:t>
            </w:r>
            <w:hyperlink r:id="rId490">
              <w:r>
                <w:rPr>
                  <w:color w:val="0000FF"/>
                  <w:u w:val="single" w:color="0000FF"/>
                </w:rPr>
                <w:t>Online</w:t>
              </w:r>
            </w:hyperlink>
            <w:hyperlink r:id="rId491">
              <w:r>
                <w:rPr>
                  <w:color w:val="0000FF"/>
                </w:rPr>
                <w:t xml:space="preserve"> </w:t>
              </w:r>
            </w:hyperlink>
            <w:hyperlink r:id="rId492">
              <w:r>
                <w:rPr>
                  <w:color w:val="0000FF"/>
                  <w:u w:val="single" w:color="0000FF"/>
                </w:rPr>
                <w:t>Safet</w:t>
              </w:r>
            </w:hyperlink>
            <w:hyperlink r:id="rId493">
              <w:r>
                <w:rPr>
                  <w:color w:val="0000FF"/>
                  <w:u w:val="single" w:color="0000FF"/>
                </w:rPr>
                <w:t>y</w:t>
              </w:r>
            </w:hyperlink>
            <w:hyperlink r:id="rId494">
              <w:r>
                <w:rPr>
                  <w:color w:val="0000FF"/>
                </w:rPr>
                <w:t xml:space="preserve"> </w:t>
              </w:r>
            </w:hyperlink>
            <w:hyperlink r:id="rId495">
              <w:r>
                <w:rPr>
                  <w:color w:val="0000FF"/>
                  <w:u w:val="single" w:color="0000FF"/>
                </w:rPr>
                <w:t xml:space="preserve">Resource Centre </w:t>
              </w:r>
            </w:hyperlink>
            <w:hyperlink r:id="rId496">
              <w:r>
                <w:rPr>
                  <w:color w:val="0000FF"/>
                  <w:u w:val="single" w:color="0000FF"/>
                </w:rPr>
                <w:t xml:space="preserve">- </w:t>
              </w:r>
            </w:hyperlink>
            <w:hyperlink r:id="rId497">
              <w:r>
                <w:rPr>
                  <w:color w:val="0000FF"/>
                  <w:u w:val="single" w:color="0000FF"/>
                </w:rPr>
                <w:t>London Grid for Learning (lgfl.net</w:t>
              </w:r>
            </w:hyperlink>
            <w:hyperlink r:id="rId498">
              <w:r>
                <w:rPr>
                  <w:color w:val="0000FF"/>
                  <w:u w:val="single" w:color="0000FF"/>
                </w:rPr>
                <w:t>)</w:t>
              </w:r>
            </w:hyperlink>
            <w:hyperlink r:id="rId499">
              <w:r>
                <w:rPr>
                  <w:color w:val="0000FF"/>
                  <w:u w:val="single" w:color="0000FF"/>
                </w:rPr>
                <w:t>.</w:t>
              </w:r>
            </w:hyperlink>
            <w:hyperlink r:id="rId500">
              <w:r>
                <w:t xml:space="preserve"> </w:t>
              </w:r>
            </w:hyperlink>
            <w:r>
              <w:t xml:space="preserve"> </w:t>
            </w:r>
          </w:p>
          <w:p w14:paraId="03A088C5" w14:textId="77777777" w:rsidR="00472ABB" w:rsidRDefault="00702099">
            <w:pPr>
              <w:spacing w:after="35" w:line="259" w:lineRule="auto"/>
              <w:ind w:left="7" w:firstLine="0"/>
            </w:pPr>
            <w:r>
              <w:rPr>
                <w:b/>
              </w:rPr>
              <w:t xml:space="preserve">Sexual violence and sexual harassment between children in schools and colleges  </w:t>
            </w:r>
          </w:p>
          <w:p w14:paraId="40ABA623" w14:textId="77777777" w:rsidR="00472ABB" w:rsidRDefault="00702099">
            <w:pPr>
              <w:spacing w:after="120" w:line="238" w:lineRule="auto"/>
              <w:ind w:left="86" w:right="1380" w:firstLine="0"/>
            </w:pPr>
            <w: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14:paraId="14116BE0" w14:textId="77777777" w:rsidR="00472ABB" w:rsidRDefault="00702099">
            <w:pPr>
              <w:spacing w:after="120" w:line="238" w:lineRule="auto"/>
              <w:ind w:left="86" w:right="1308" w:firstLine="0"/>
            </w:pPr>
            <w:r>
              <w:t xml:space="preserve">Children who are victims of sexual violence and sexual harassment will likely find the experience stressful and distressing. This will, </w:t>
            </w:r>
            <w:proofErr w:type="gramStart"/>
            <w:r>
              <w:t>in all likelihood</w:t>
            </w:r>
            <w:proofErr w:type="gramEnd"/>
            <w:r>
              <w:t xml:space="preserve">, adversely affect their educational attainment and will be exacerbated if the alleged perpetrator(s) attends the same school or college. Sexual violence and sexual harassment exist on a continuum and may </w:t>
            </w:r>
            <w:proofErr w:type="gramStart"/>
            <w:r>
              <w:t>overlap,</w:t>
            </w:r>
            <w:proofErr w:type="gramEnd"/>
            <w:r>
              <w:t xml:space="preserve"> they can occur online and face to face (both physically and verbally) and are never acceptable.  </w:t>
            </w:r>
          </w:p>
          <w:p w14:paraId="7B643E13" w14:textId="77777777" w:rsidR="00472ABB" w:rsidRDefault="00702099">
            <w:pPr>
              <w:spacing w:after="240" w:line="238" w:lineRule="auto"/>
              <w:ind w:left="86" w:right="1368" w:firstLine="0"/>
            </w:pPr>
            <w:r>
              <w:t xml:space="preserve">It is essential that </w:t>
            </w:r>
            <w:r>
              <w:rPr>
                <w:b/>
              </w:rPr>
              <w:t xml:space="preserve">all </w:t>
            </w:r>
            <w:r>
              <w:t xml:space="preserve">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Detailed advice is available in Part five of this guidance.  </w:t>
            </w:r>
          </w:p>
          <w:p w14:paraId="4FAE469A" w14:textId="77777777" w:rsidR="00472ABB" w:rsidRDefault="00702099">
            <w:pPr>
              <w:spacing w:after="35" w:line="259" w:lineRule="auto"/>
              <w:ind w:left="7" w:firstLine="0"/>
            </w:pPr>
            <w:r>
              <w:rPr>
                <w:b/>
              </w:rPr>
              <w:t xml:space="preserve">Serious Violence  </w:t>
            </w:r>
          </w:p>
          <w:p w14:paraId="6BD76AC5" w14:textId="77777777" w:rsidR="00472ABB" w:rsidRDefault="00702099">
            <w:pPr>
              <w:spacing w:after="152" w:line="238" w:lineRule="auto"/>
              <w:ind w:left="86" w:right="775" w:firstLine="0"/>
            </w:pPr>
            <w:r>
              <w:t xml:space="preserve">There are </w:t>
            </w:r>
            <w:proofErr w:type="gramStart"/>
            <w:r>
              <w:t>a number</w:t>
            </w:r>
            <w:r>
              <w:rPr>
                <w:b/>
              </w:rPr>
              <w:t xml:space="preserve"> </w:t>
            </w:r>
            <w:r>
              <w:t>of</w:t>
            </w:r>
            <w:proofErr w:type="gramEnd"/>
            <w:r>
              <w:t xml:space="preserve"> indicators, which may signal children are at risk from, or are involved with, serious violent crime. These may include:  </w:t>
            </w:r>
          </w:p>
          <w:p w14:paraId="4227E5D4" w14:textId="77777777" w:rsidR="00472ABB" w:rsidRDefault="00702099">
            <w:pPr>
              <w:numPr>
                <w:ilvl w:val="0"/>
                <w:numId w:val="65"/>
              </w:numPr>
              <w:spacing w:after="128" w:line="259" w:lineRule="auto"/>
              <w:ind w:hanging="360"/>
            </w:pPr>
            <w:r>
              <w:t xml:space="preserve">increased absence from school  </w:t>
            </w:r>
          </w:p>
          <w:p w14:paraId="0FA8BCFA" w14:textId="77777777" w:rsidR="00472ABB" w:rsidRDefault="00702099">
            <w:pPr>
              <w:numPr>
                <w:ilvl w:val="0"/>
                <w:numId w:val="65"/>
              </w:numPr>
              <w:spacing w:after="131" w:line="259" w:lineRule="auto"/>
              <w:ind w:hanging="360"/>
            </w:pPr>
            <w:r>
              <w:t xml:space="preserve">a change in friendships or relationships with older individuals or groups  </w:t>
            </w:r>
          </w:p>
          <w:p w14:paraId="576676D2" w14:textId="77777777" w:rsidR="00472ABB" w:rsidRDefault="00702099">
            <w:pPr>
              <w:numPr>
                <w:ilvl w:val="0"/>
                <w:numId w:val="65"/>
              </w:numPr>
              <w:spacing w:after="130" w:line="259" w:lineRule="auto"/>
              <w:ind w:hanging="360"/>
            </w:pPr>
            <w:r>
              <w:t xml:space="preserve">a significant decline in performance  </w:t>
            </w:r>
          </w:p>
          <w:p w14:paraId="10E93261" w14:textId="77777777" w:rsidR="00472ABB" w:rsidRDefault="00702099">
            <w:pPr>
              <w:numPr>
                <w:ilvl w:val="0"/>
                <w:numId w:val="65"/>
              </w:numPr>
              <w:spacing w:after="448" w:line="240" w:lineRule="auto"/>
              <w:ind w:hanging="360"/>
            </w:pPr>
            <w:r>
              <w:lastRenderedPageBreak/>
              <w:t xml:space="preserve">signs of self-harm or a significant change in wellbeing, or signs of assault or unexplained injuries  </w:t>
            </w:r>
          </w:p>
          <w:p w14:paraId="5D3E6FC7" w14:textId="77777777" w:rsidR="00472ABB" w:rsidRDefault="00702099">
            <w:pPr>
              <w:tabs>
                <w:tab w:val="center" w:pos="3138"/>
                <w:tab w:val="center" w:pos="8946"/>
              </w:tabs>
              <w:spacing w:after="0" w:line="259" w:lineRule="auto"/>
              <w:ind w:left="0" w:firstLine="0"/>
            </w:pPr>
            <w:r>
              <w:rPr>
                <w:rFonts w:ascii="Calibri" w:eastAsia="Calibri" w:hAnsi="Calibri" w:cs="Calibri"/>
                <w:sz w:val="22"/>
              </w:rPr>
              <w:tab/>
            </w:r>
            <w:r>
              <w:rPr>
                <w:b/>
                <w:sz w:val="20"/>
              </w:rPr>
              <w:t>St Joseph’s Infant and Junior School</w:t>
            </w:r>
            <w:r>
              <w:rPr>
                <w:color w:val="FF0000"/>
                <w:sz w:val="18"/>
              </w:rPr>
              <w:t xml:space="preserve"> </w:t>
            </w:r>
            <w:r>
              <w:rPr>
                <w:sz w:val="18"/>
              </w:rPr>
              <w:t>Safeguarding and child protection policy</w:t>
            </w:r>
            <w:r>
              <w:t xml:space="preserve"> </w:t>
            </w:r>
            <w:r>
              <w:tab/>
            </w:r>
            <w:r>
              <w:rPr>
                <w:sz w:val="18"/>
              </w:rPr>
              <w:t xml:space="preserve">53 </w:t>
            </w:r>
          </w:p>
          <w:p w14:paraId="3F531C81" w14:textId="77777777" w:rsidR="00472ABB" w:rsidRDefault="00702099">
            <w:pPr>
              <w:spacing w:after="0" w:line="259" w:lineRule="auto"/>
              <w:ind w:left="7" w:firstLine="0"/>
            </w:pPr>
            <w:r>
              <w:t xml:space="preserve"> </w:t>
            </w:r>
          </w:p>
        </w:tc>
      </w:tr>
    </w:tbl>
    <w:p w14:paraId="348B1DB6" w14:textId="77777777" w:rsidR="00472ABB" w:rsidRDefault="00472ABB">
      <w:pPr>
        <w:spacing w:after="0" w:line="259" w:lineRule="auto"/>
        <w:ind w:left="-1440" w:right="10466" w:firstLine="0"/>
      </w:pPr>
    </w:p>
    <w:tbl>
      <w:tblPr>
        <w:tblStyle w:val="TableGrid"/>
        <w:tblW w:w="10939" w:type="dxa"/>
        <w:tblInd w:w="-955" w:type="dxa"/>
        <w:tblCellMar>
          <w:top w:w="281" w:type="dxa"/>
          <w:left w:w="948" w:type="dxa"/>
          <w:right w:w="115" w:type="dxa"/>
        </w:tblCellMar>
        <w:tblLook w:val="04A0" w:firstRow="1" w:lastRow="0" w:firstColumn="1" w:lastColumn="0" w:noHBand="0" w:noVBand="1"/>
      </w:tblPr>
      <w:tblGrid>
        <w:gridCol w:w="10939"/>
      </w:tblGrid>
      <w:tr w:rsidR="00472ABB" w14:paraId="174B33B3" w14:textId="77777777">
        <w:trPr>
          <w:trHeight w:val="15871"/>
        </w:trPr>
        <w:tc>
          <w:tcPr>
            <w:tcW w:w="10939" w:type="dxa"/>
            <w:tcBorders>
              <w:top w:val="single" w:sz="4" w:space="0" w:color="000000"/>
              <w:left w:val="single" w:sz="4" w:space="0" w:color="000000"/>
              <w:bottom w:val="single" w:sz="4" w:space="0" w:color="000000"/>
              <w:right w:val="single" w:sz="4" w:space="0" w:color="000000"/>
            </w:tcBorders>
          </w:tcPr>
          <w:p w14:paraId="57FF96D3" w14:textId="77777777" w:rsidR="00472ABB" w:rsidRDefault="00702099">
            <w:pPr>
              <w:spacing w:after="0" w:line="259" w:lineRule="auto"/>
              <w:ind w:left="0" w:firstLine="0"/>
            </w:pPr>
            <w:r>
              <w:lastRenderedPageBreak/>
              <w:t xml:space="preserve"> </w:t>
            </w:r>
            <w:r>
              <w:tab/>
              <w:t xml:space="preserve"> </w:t>
            </w:r>
          </w:p>
          <w:p w14:paraId="0349EFFA" w14:textId="77777777" w:rsidR="00472ABB" w:rsidRDefault="00702099">
            <w:pPr>
              <w:spacing w:after="161" w:line="259" w:lineRule="auto"/>
              <w:ind w:left="7" w:firstLine="0"/>
            </w:pPr>
            <w:r>
              <w:t xml:space="preserve"> </w:t>
            </w:r>
          </w:p>
          <w:p w14:paraId="4687FCB2" w14:textId="77777777" w:rsidR="00472ABB" w:rsidRDefault="00702099">
            <w:pPr>
              <w:numPr>
                <w:ilvl w:val="0"/>
                <w:numId w:val="66"/>
              </w:numPr>
              <w:spacing w:after="118" w:line="239" w:lineRule="auto"/>
              <w:ind w:right="537" w:hanging="360"/>
            </w:pPr>
            <w:r>
              <w:t xml:space="preserve">unexplained gifts or new possessions could also indicate that children have been approached by, or are involved with, individuals associated with criminal networks or gangs and may be at risk of criminal exploitation.  </w:t>
            </w:r>
          </w:p>
          <w:p w14:paraId="69F61F51" w14:textId="77777777" w:rsidR="00472ABB" w:rsidRDefault="00702099">
            <w:pPr>
              <w:spacing w:after="151" w:line="238" w:lineRule="auto"/>
              <w:ind w:left="86" w:right="1426" w:firstLine="0"/>
            </w:pPr>
            <w:r>
              <w:t xml:space="preserve">The likelihood of involvement in serious violence may be increased by factors such as:  </w:t>
            </w:r>
          </w:p>
          <w:p w14:paraId="221C516D" w14:textId="77777777" w:rsidR="00472ABB" w:rsidRDefault="00702099">
            <w:pPr>
              <w:numPr>
                <w:ilvl w:val="0"/>
                <w:numId w:val="66"/>
              </w:numPr>
              <w:spacing w:after="131" w:line="259" w:lineRule="auto"/>
              <w:ind w:right="537" w:hanging="360"/>
            </w:pPr>
            <w:r>
              <w:t xml:space="preserve">being male  </w:t>
            </w:r>
          </w:p>
          <w:p w14:paraId="336C84C3" w14:textId="77777777" w:rsidR="00472ABB" w:rsidRDefault="00702099">
            <w:pPr>
              <w:numPr>
                <w:ilvl w:val="0"/>
                <w:numId w:val="66"/>
              </w:numPr>
              <w:spacing w:after="128" w:line="259" w:lineRule="auto"/>
              <w:ind w:right="537" w:hanging="360"/>
            </w:pPr>
            <w:r>
              <w:t xml:space="preserve">having been frequently absent or permanently excluded from school  </w:t>
            </w:r>
          </w:p>
          <w:p w14:paraId="652DEF39" w14:textId="77777777" w:rsidR="00472ABB" w:rsidRDefault="00702099">
            <w:pPr>
              <w:numPr>
                <w:ilvl w:val="0"/>
                <w:numId w:val="66"/>
              </w:numPr>
              <w:spacing w:after="118" w:line="240" w:lineRule="auto"/>
              <w:ind w:right="537" w:hanging="360"/>
            </w:pPr>
            <w:r>
              <w:t xml:space="preserve">having experienced child maltreatment and having been involved in offending, such as theft or robbery.  </w:t>
            </w:r>
          </w:p>
          <w:p w14:paraId="2E3F5B5D" w14:textId="77777777" w:rsidR="00472ABB" w:rsidRDefault="00702099">
            <w:pPr>
              <w:spacing w:after="120" w:line="238" w:lineRule="auto"/>
              <w:ind w:left="86" w:right="1294" w:firstLine="0"/>
            </w:pPr>
            <w:r>
              <w:t xml:space="preserve">A fuller list of risk factors can be found in the Home Office’s </w:t>
            </w:r>
            <w:hyperlink r:id="rId501">
              <w:r>
                <w:rPr>
                  <w:color w:val="0000FF"/>
                  <w:u w:val="single" w:color="0000FF"/>
                </w:rPr>
                <w:t>Serious Violence</w:t>
              </w:r>
            </w:hyperlink>
            <w:hyperlink r:id="rId502">
              <w:r>
                <w:rPr>
                  <w:color w:val="0000FF"/>
                </w:rPr>
                <w:t xml:space="preserve"> </w:t>
              </w:r>
            </w:hyperlink>
            <w:hyperlink r:id="rId503">
              <w:r>
                <w:rPr>
                  <w:color w:val="0000FF"/>
                  <w:u w:val="single" w:color="0000FF"/>
                </w:rPr>
                <w:t>Strateg</w:t>
              </w:r>
            </w:hyperlink>
            <w:hyperlink r:id="rId504">
              <w:r>
                <w:rPr>
                  <w:color w:val="0000FF"/>
                  <w:u w:val="single" w:color="0000FF"/>
                </w:rPr>
                <w:t>y</w:t>
              </w:r>
            </w:hyperlink>
            <w:hyperlink r:id="rId505">
              <w:r>
                <w:t>.</w:t>
              </w:r>
            </w:hyperlink>
            <w:hyperlink r:id="rId506">
              <w:r>
                <w:t xml:space="preserve"> </w:t>
              </w:r>
            </w:hyperlink>
            <w:r>
              <w:t xml:space="preserve"> </w:t>
            </w:r>
          </w:p>
          <w:p w14:paraId="4FA0C9B6" w14:textId="77777777" w:rsidR="00472ABB" w:rsidRDefault="00702099">
            <w:pPr>
              <w:spacing w:after="120" w:line="238" w:lineRule="auto"/>
              <w:ind w:left="86" w:right="1405" w:firstLine="0"/>
            </w:pPr>
            <w:r>
              <w:t xml:space="preserve">Professionals should also be aware that violence can often peak in the hours just before or just after school, when pupils are travelling to and from school. These times can be particularly risky for young people involved in serious violence.  </w:t>
            </w:r>
          </w:p>
          <w:p w14:paraId="66673D88" w14:textId="77777777" w:rsidR="00472ABB" w:rsidRDefault="00702099">
            <w:pPr>
              <w:spacing w:after="120" w:line="238" w:lineRule="auto"/>
              <w:ind w:left="86" w:right="1367" w:firstLine="0"/>
            </w:pPr>
            <w:r>
              <w:t xml:space="preserve">Advice for schools and colleges is provided in the Home Office’s </w:t>
            </w:r>
            <w:hyperlink r:id="rId507">
              <w:r>
                <w:rPr>
                  <w:color w:val="0000FF"/>
                  <w:u w:val="single" w:color="0000FF"/>
                </w:rPr>
                <w:t>Criminal</w:t>
              </w:r>
            </w:hyperlink>
            <w:hyperlink r:id="rId508">
              <w:r>
                <w:rPr>
                  <w:color w:val="0000FF"/>
                </w:rPr>
                <w:t xml:space="preserve"> </w:t>
              </w:r>
            </w:hyperlink>
            <w:hyperlink r:id="rId509">
              <w:r>
                <w:rPr>
                  <w:color w:val="0000FF"/>
                  <w:u w:val="single" w:color="0000FF"/>
                </w:rPr>
                <w:t>exploitation o</w:t>
              </w:r>
            </w:hyperlink>
            <w:hyperlink r:id="rId510">
              <w:r>
                <w:rPr>
                  <w:color w:val="0000FF"/>
                  <w:u w:val="single" w:color="0000FF"/>
                </w:rPr>
                <w:t>f</w:t>
              </w:r>
            </w:hyperlink>
            <w:hyperlink r:id="rId511">
              <w:r>
                <w:rPr>
                  <w:color w:val="0000FF"/>
                </w:rPr>
                <w:t xml:space="preserve"> </w:t>
              </w:r>
            </w:hyperlink>
            <w:hyperlink r:id="rId512">
              <w:r>
                <w:rPr>
                  <w:color w:val="0000FF"/>
                  <w:u w:val="single" w:color="0000FF"/>
                </w:rPr>
                <w:t>children and vulnerable adults: county line</w:t>
              </w:r>
            </w:hyperlink>
            <w:hyperlink r:id="rId513">
              <w:r>
                <w:rPr>
                  <w:color w:val="0000FF"/>
                  <w:u w:val="single" w:color="0000FF"/>
                </w:rPr>
                <w:t>s</w:t>
              </w:r>
            </w:hyperlink>
            <w:hyperlink r:id="rId514">
              <w:r>
                <w:t xml:space="preserve"> </w:t>
              </w:r>
            </w:hyperlink>
            <w:hyperlink r:id="rId515">
              <w:r>
                <w:t>g</w:t>
              </w:r>
            </w:hyperlink>
            <w:r>
              <w:t xml:space="preserve">uidance. The </w:t>
            </w:r>
            <w:hyperlink r:id="rId516">
              <w:r>
                <w:rPr>
                  <w:color w:val="0000FF"/>
                  <w:u w:val="single" w:color="0000FF"/>
                </w:rPr>
                <w:t>Youth</w:t>
              </w:r>
            </w:hyperlink>
            <w:hyperlink r:id="rId517">
              <w:r>
                <w:rPr>
                  <w:color w:val="0000FF"/>
                </w:rPr>
                <w:t xml:space="preserve"> </w:t>
              </w:r>
            </w:hyperlink>
            <w:hyperlink r:id="rId518">
              <w:r>
                <w:rPr>
                  <w:color w:val="0000FF"/>
                  <w:u w:val="single" w:color="0000FF"/>
                </w:rPr>
                <w:t>Endowment Fun</w:t>
              </w:r>
            </w:hyperlink>
            <w:hyperlink r:id="rId519">
              <w:r>
                <w:rPr>
                  <w:color w:val="0000FF"/>
                  <w:u w:val="single" w:color="0000FF"/>
                </w:rPr>
                <w:t>d</w:t>
              </w:r>
            </w:hyperlink>
            <w:hyperlink r:id="rId520">
              <w:r>
                <w:rPr>
                  <w:color w:val="0000FF"/>
                </w:rPr>
                <w:t xml:space="preserve"> </w:t>
              </w:r>
            </w:hyperlink>
            <w:hyperlink r:id="rId521">
              <w:r>
                <w:rPr>
                  <w:color w:val="0000FF"/>
                  <w:u w:val="single" w:color="0000FF"/>
                </w:rPr>
                <w:t>(YEF) Toolki</w:t>
              </w:r>
            </w:hyperlink>
            <w:hyperlink r:id="rId522">
              <w:r>
                <w:rPr>
                  <w:color w:val="0000FF"/>
                  <w:u w:val="single" w:color="0000FF"/>
                </w:rPr>
                <w:t>t</w:t>
              </w:r>
            </w:hyperlink>
            <w:hyperlink r:id="rId523">
              <w:r>
                <w:t xml:space="preserve"> </w:t>
              </w:r>
            </w:hyperlink>
            <w:hyperlink r:id="rId524">
              <w:r>
                <w:t>s</w:t>
              </w:r>
            </w:hyperlink>
            <w:r>
              <w:t xml:space="preserve">ets out the evidence for what works in preventing young people from becoming involved in violence.  </w:t>
            </w:r>
          </w:p>
          <w:p w14:paraId="21B07242" w14:textId="77777777" w:rsidR="00472ABB" w:rsidRDefault="00702099">
            <w:pPr>
              <w:spacing w:after="0" w:line="238" w:lineRule="auto"/>
              <w:ind w:left="86" w:right="1319" w:firstLine="0"/>
            </w:pPr>
            <w: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525">
              <w:r>
                <w:rPr>
                  <w:color w:val="0000FF"/>
                  <w:u w:val="single" w:color="0000FF"/>
                </w:rPr>
                <w:t>her</w:t>
              </w:r>
            </w:hyperlink>
            <w:hyperlink r:id="rId526">
              <w:r>
                <w:rPr>
                  <w:color w:val="0000FF"/>
                  <w:u w:val="single" w:color="0000FF"/>
                </w:rPr>
                <w:t>e</w:t>
              </w:r>
            </w:hyperlink>
            <w:hyperlink r:id="rId527">
              <w:r>
                <w:t>.</w:t>
              </w:r>
            </w:hyperlink>
            <w:hyperlink r:id="rId528">
              <w:r>
                <w:t xml:space="preserve"> </w:t>
              </w:r>
            </w:hyperlink>
            <w:r>
              <w:t xml:space="preserve">As the strategic co-ordinators for local violence prevention, each VRU is mandated to include at least one local education </w:t>
            </w:r>
          </w:p>
          <w:p w14:paraId="091C1E61" w14:textId="77777777" w:rsidR="00472ABB" w:rsidRDefault="00702099">
            <w:pPr>
              <w:spacing w:after="120" w:line="238" w:lineRule="auto"/>
              <w:ind w:left="86" w:right="1413" w:firstLine="0"/>
            </w:pPr>
            <w:r>
              <w:t xml:space="preserve">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w:t>
            </w:r>
            <w:proofErr w:type="gramStart"/>
            <w:r>
              <w:t>joined up</w:t>
            </w:r>
            <w:proofErr w:type="gramEnd"/>
            <w:r>
              <w:t xml:space="preserve"> approach to young people across the risk spectrum.  </w:t>
            </w:r>
          </w:p>
          <w:p w14:paraId="16C61EE5" w14:textId="77777777" w:rsidR="00472ABB" w:rsidRDefault="00702099">
            <w:pPr>
              <w:spacing w:after="120" w:line="238" w:lineRule="auto"/>
              <w:ind w:left="86" w:right="1350" w:firstLine="0"/>
            </w:pPr>
            <w:hyperlink r:id="rId529">
              <w:r>
                <w:rPr>
                  <w:color w:val="0000FF"/>
                  <w:u w:val="single" w:color="0000FF"/>
                </w:rPr>
                <w:t>Police, Crime, Sentencing and Courts Act 202</w:t>
              </w:r>
            </w:hyperlink>
            <w:hyperlink r:id="rId530">
              <w:r>
                <w:rPr>
                  <w:color w:val="0000FF"/>
                  <w:u w:val="single" w:color="0000FF"/>
                </w:rPr>
                <w:t>2</w:t>
              </w:r>
            </w:hyperlink>
            <w:hyperlink r:id="rId531">
              <w:r>
                <w:t xml:space="preserve"> </w:t>
              </w:r>
            </w:hyperlink>
            <w:hyperlink r:id="rId532">
              <w:r>
                <w:t>i</w:t>
              </w:r>
            </w:hyperlink>
            <w:r>
              <w:t xml:space="preserve">ntroduced a new duty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will be under a separate duty to co-operate with core duty holders when asked, and there will be a requirement for the partnership to consult with all such institutions in their area.  </w:t>
            </w:r>
          </w:p>
          <w:p w14:paraId="499BFEBF" w14:textId="77777777" w:rsidR="00472ABB" w:rsidRDefault="00702099">
            <w:pPr>
              <w:spacing w:after="240" w:line="238" w:lineRule="auto"/>
              <w:ind w:left="86" w:right="1130" w:firstLine="0"/>
            </w:pPr>
            <w:r>
              <w:t xml:space="preserve">The Duty is not intended to replace or duplicate existing safeguarding duties. Local partners may choose to meet the requirements of the Duty through existing multiagency structures, such as multi-agency safeguarding arrangements, providing the correct set of partners are involved.  </w:t>
            </w:r>
          </w:p>
          <w:p w14:paraId="0088D123" w14:textId="77777777" w:rsidR="00472ABB" w:rsidRDefault="00702099">
            <w:pPr>
              <w:spacing w:after="535" w:line="238" w:lineRule="auto"/>
              <w:ind w:left="7" w:firstLine="0"/>
            </w:pPr>
            <w:r>
              <w:rPr>
                <w:b/>
              </w:rPr>
              <w:lastRenderedPageBreak/>
              <w:t xml:space="preserve">So-called ‘honour’-based abuse (including Female Genital Mutilation and Forced Marriage)  </w:t>
            </w:r>
          </w:p>
          <w:p w14:paraId="1BCBE6D6" w14:textId="77777777" w:rsidR="00472ABB" w:rsidRDefault="00702099">
            <w:pPr>
              <w:tabs>
                <w:tab w:val="center" w:pos="3138"/>
                <w:tab w:val="center" w:pos="8946"/>
              </w:tabs>
              <w:spacing w:after="0" w:line="259" w:lineRule="auto"/>
              <w:ind w:left="0" w:firstLine="0"/>
            </w:pPr>
            <w:r>
              <w:rPr>
                <w:rFonts w:ascii="Calibri" w:eastAsia="Calibri" w:hAnsi="Calibri" w:cs="Calibri"/>
                <w:sz w:val="22"/>
              </w:rPr>
              <w:tab/>
            </w:r>
            <w:r>
              <w:rPr>
                <w:b/>
                <w:sz w:val="20"/>
              </w:rPr>
              <w:t>St Joseph’s Infant and Junior School</w:t>
            </w:r>
            <w:r>
              <w:rPr>
                <w:color w:val="FF0000"/>
                <w:sz w:val="18"/>
              </w:rPr>
              <w:t xml:space="preserve"> </w:t>
            </w:r>
            <w:r>
              <w:rPr>
                <w:sz w:val="18"/>
              </w:rPr>
              <w:t>Safeguarding and child protection policy</w:t>
            </w:r>
            <w:r>
              <w:t xml:space="preserve"> </w:t>
            </w:r>
            <w:r>
              <w:tab/>
            </w:r>
            <w:r>
              <w:rPr>
                <w:sz w:val="18"/>
              </w:rPr>
              <w:t xml:space="preserve">54 </w:t>
            </w:r>
          </w:p>
          <w:p w14:paraId="78635F48" w14:textId="77777777" w:rsidR="00472ABB" w:rsidRDefault="00702099">
            <w:pPr>
              <w:spacing w:after="0" w:line="259" w:lineRule="auto"/>
              <w:ind w:left="7" w:firstLine="0"/>
            </w:pPr>
            <w:r>
              <w:t xml:space="preserve"> </w:t>
            </w:r>
          </w:p>
        </w:tc>
      </w:tr>
    </w:tbl>
    <w:p w14:paraId="3B0B1080" w14:textId="77777777" w:rsidR="00472ABB" w:rsidRDefault="00472ABB">
      <w:pPr>
        <w:spacing w:after="0" w:line="259" w:lineRule="auto"/>
        <w:ind w:left="-1440" w:right="10466" w:firstLine="0"/>
      </w:pPr>
    </w:p>
    <w:tbl>
      <w:tblPr>
        <w:tblStyle w:val="TableGrid"/>
        <w:tblW w:w="10939" w:type="dxa"/>
        <w:tblInd w:w="-955" w:type="dxa"/>
        <w:tblCellMar>
          <w:top w:w="281" w:type="dxa"/>
          <w:bottom w:w="480" w:type="dxa"/>
          <w:right w:w="115" w:type="dxa"/>
        </w:tblCellMar>
        <w:tblLook w:val="04A0" w:firstRow="1" w:lastRow="0" w:firstColumn="1" w:lastColumn="0" w:noHBand="0" w:noVBand="1"/>
      </w:tblPr>
      <w:tblGrid>
        <w:gridCol w:w="9804"/>
        <w:gridCol w:w="1135"/>
      </w:tblGrid>
      <w:tr w:rsidR="00472ABB" w14:paraId="2A46161B" w14:textId="77777777">
        <w:trPr>
          <w:trHeight w:val="15871"/>
        </w:trPr>
        <w:tc>
          <w:tcPr>
            <w:tcW w:w="9804" w:type="dxa"/>
            <w:tcBorders>
              <w:top w:val="single" w:sz="4" w:space="0" w:color="000000"/>
              <w:left w:val="single" w:sz="4" w:space="0" w:color="000000"/>
              <w:bottom w:val="single" w:sz="4" w:space="0" w:color="000000"/>
              <w:right w:val="nil"/>
            </w:tcBorders>
          </w:tcPr>
          <w:p w14:paraId="3284DA5D" w14:textId="77777777" w:rsidR="00472ABB" w:rsidRDefault="00702099">
            <w:pPr>
              <w:spacing w:after="0" w:line="259" w:lineRule="auto"/>
              <w:ind w:left="948" w:firstLine="0"/>
            </w:pPr>
            <w:r>
              <w:lastRenderedPageBreak/>
              <w:t xml:space="preserve"> </w:t>
            </w:r>
            <w:r>
              <w:tab/>
              <w:t xml:space="preserve"> </w:t>
            </w:r>
          </w:p>
          <w:p w14:paraId="2DB9EFC9" w14:textId="77777777" w:rsidR="00472ABB" w:rsidRDefault="00702099">
            <w:pPr>
              <w:spacing w:after="129" w:line="259" w:lineRule="auto"/>
              <w:ind w:left="956" w:firstLine="0"/>
            </w:pPr>
            <w:r>
              <w:t xml:space="preserve"> </w:t>
            </w:r>
          </w:p>
          <w:p w14:paraId="5130CF3B" w14:textId="77777777" w:rsidR="00472ABB" w:rsidRDefault="00702099">
            <w:pPr>
              <w:spacing w:after="0" w:line="238" w:lineRule="auto"/>
              <w:ind w:left="1035" w:right="250" w:firstLine="0"/>
            </w:pPr>
            <w:r>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w:t>
            </w:r>
          </w:p>
          <w:p w14:paraId="588AE2C6" w14:textId="77777777" w:rsidR="00472ABB" w:rsidRDefault="00702099">
            <w:pPr>
              <w:spacing w:after="121" w:line="238" w:lineRule="auto"/>
              <w:ind w:left="1035" w:right="74" w:firstLine="0"/>
            </w:pPr>
            <w:r>
              <w:t xml:space="preserve">Professionals in all agencies, and individuals and groups in relevant communities, need to be alert to the possibility of a child being at risk of HBA, or already having suffered HBA.  </w:t>
            </w:r>
          </w:p>
          <w:p w14:paraId="632AA5B0" w14:textId="77777777" w:rsidR="00472ABB" w:rsidRDefault="00702099">
            <w:pPr>
              <w:spacing w:after="13" w:line="259" w:lineRule="auto"/>
              <w:ind w:left="1028" w:firstLine="0"/>
            </w:pPr>
            <w:r>
              <w:rPr>
                <w:b/>
              </w:rPr>
              <w:t xml:space="preserve">Actions  </w:t>
            </w:r>
          </w:p>
          <w:p w14:paraId="76233005" w14:textId="77777777" w:rsidR="00472ABB" w:rsidRDefault="00702099">
            <w:pPr>
              <w:spacing w:after="150" w:line="238" w:lineRule="auto"/>
              <w:ind w:left="1035" w:right="114" w:firstLine="0"/>
            </w:pPr>
            <w:r>
              <w:t xml:space="preserve">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w:t>
            </w:r>
            <w:r>
              <w:rPr>
                <w:b/>
              </w:rPr>
              <w:t>teachers</w:t>
            </w:r>
            <w:r>
              <w:rPr>
                <w:sz w:val="21"/>
                <w:vertAlign w:val="superscript"/>
              </w:rPr>
              <w:t xml:space="preserve">6 </w:t>
            </w:r>
            <w:r>
              <w:t xml:space="preserve">that requires a different approach (see below).  </w:t>
            </w:r>
          </w:p>
          <w:p w14:paraId="3EF61CEA" w14:textId="77777777" w:rsidR="00472ABB" w:rsidRDefault="00702099">
            <w:pPr>
              <w:spacing w:after="120" w:line="238" w:lineRule="auto"/>
              <w:ind w:left="1035" w:right="243" w:firstLine="0"/>
            </w:pPr>
            <w:r>
              <w:t xml:space="preserve">FGM comprises all procedures involving partial or total removal of the external female genitalia or other injury to the female genital organs. It is illegal in the UK and a form of child abuse with long-lasting harmful consequences.  </w:t>
            </w:r>
          </w:p>
          <w:p w14:paraId="02C00278" w14:textId="77777777" w:rsidR="00472ABB" w:rsidRDefault="00702099">
            <w:pPr>
              <w:spacing w:after="16" w:line="259" w:lineRule="auto"/>
              <w:ind w:left="1030" w:firstLine="0"/>
            </w:pPr>
            <w:r>
              <w:rPr>
                <w:b/>
              </w:rPr>
              <w:t xml:space="preserve">FGM mandatory reporting duty for teachers  </w:t>
            </w:r>
          </w:p>
          <w:p w14:paraId="1B2B77AF" w14:textId="77777777" w:rsidR="00472ABB" w:rsidRDefault="00702099">
            <w:pPr>
              <w:spacing w:after="175" w:line="238" w:lineRule="auto"/>
              <w:ind w:left="1035" w:right="306" w:firstLine="0"/>
            </w:pPr>
            <w:r>
              <w:t xml:space="preserve">Section 5B of the Female Genital Mutilation Act 2003 (as inserted by section 74 of the Serious Crime Act 2015) places a statutory duty upon </w:t>
            </w:r>
            <w:r>
              <w:rPr>
                <w:b/>
              </w:rPr>
              <w:t>teachers</w:t>
            </w:r>
            <w: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Pr>
                <w:b/>
              </w:rPr>
              <w:t>not</w:t>
            </w:r>
            <w:r>
              <w:t xml:space="preserve"> be examining pupils or students, but the same definition of what is meant by “to discover that an act of FGM appears to have been carried out” is used for all professionals to whom this mandatory reporting duty applies. Information on when and how to make a report can be found at: </w:t>
            </w:r>
            <w:hyperlink r:id="rId533">
              <w:r>
                <w:rPr>
                  <w:color w:val="0000FF"/>
                  <w:u w:val="single" w:color="0000FF"/>
                </w:rPr>
                <w:t>Mandatory reporting of female genital mutilatio</w:t>
              </w:r>
            </w:hyperlink>
            <w:hyperlink r:id="rId534">
              <w:r>
                <w:rPr>
                  <w:color w:val="0000FF"/>
                  <w:u w:val="single" w:color="0000FF"/>
                </w:rPr>
                <w:t>n</w:t>
              </w:r>
            </w:hyperlink>
            <w:hyperlink r:id="rId535">
              <w:r>
                <w:rPr>
                  <w:color w:val="0000FF"/>
                </w:rPr>
                <w:t xml:space="preserve"> </w:t>
              </w:r>
            </w:hyperlink>
            <w:hyperlink r:id="rId536">
              <w:r>
                <w:rPr>
                  <w:color w:val="0000FF"/>
                  <w:u w:val="single" w:color="0000FF"/>
                </w:rPr>
                <w:t>procedural informati</w:t>
              </w:r>
            </w:hyperlink>
            <w:hyperlink r:id="rId537">
              <w:r>
                <w:rPr>
                  <w:color w:val="0000FF"/>
                  <w:u w:val="single" w:color="0000FF"/>
                </w:rPr>
                <w:t>o</w:t>
              </w:r>
            </w:hyperlink>
            <w:hyperlink r:id="rId538">
              <w:r>
                <w:rPr>
                  <w:color w:val="0000FF"/>
                  <w:u w:val="single" w:color="0000FF"/>
                </w:rPr>
                <w:t>n</w:t>
              </w:r>
            </w:hyperlink>
            <w:hyperlink r:id="rId539">
              <w:r>
                <w:rPr>
                  <w:color w:val="0000FF"/>
                  <w:u w:val="single" w:color="0000FF"/>
                </w:rPr>
                <w:t>.</w:t>
              </w:r>
            </w:hyperlink>
            <w:hyperlink r:id="rId540">
              <w:r>
                <w:t xml:space="preserve">  </w:t>
              </w:r>
            </w:hyperlink>
          </w:p>
          <w:p w14:paraId="6D9B2FFE" w14:textId="77777777" w:rsidR="00472ABB" w:rsidRDefault="00702099">
            <w:pPr>
              <w:spacing w:after="40" w:line="259" w:lineRule="auto"/>
              <w:ind w:left="1031" w:firstLine="0"/>
            </w:pPr>
            <w:r>
              <w:rPr>
                <w:rFonts w:ascii="Calibri" w:eastAsia="Calibri" w:hAnsi="Calibri" w:cs="Calibri"/>
                <w:noProof/>
                <w:sz w:val="22"/>
              </w:rPr>
              <mc:AlternateContent>
                <mc:Choice Requires="wpg">
                  <w:drawing>
                    <wp:inline distT="0" distB="0" distL="0" distR="0" wp14:anchorId="2EA4B311" wp14:editId="7F766AD7">
                      <wp:extent cx="1828800" cy="9144"/>
                      <wp:effectExtent l="0" t="0" r="0" b="0"/>
                      <wp:docPr id="116952" name="Group 116952"/>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123033" name="Shape 123033"/>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6952" style="width:144pt;height:0.720032pt;mso-position-horizontal-relative:char;mso-position-vertical-relative:line" coordsize="18288,91">
                      <v:shape id="Shape 123034" style="position:absolute;width:18288;height:91;left:0;top:0;" coordsize="1828800,9144" path="m0,0l1828800,0l1828800,9144l0,9144l0,0">
                        <v:stroke weight="0pt" endcap="flat" joinstyle="miter" miterlimit="10" on="false" color="#000000" opacity="0"/>
                        <v:fill on="true" color="#000000"/>
                      </v:shape>
                    </v:group>
                  </w:pict>
                </mc:Fallback>
              </mc:AlternateContent>
            </w:r>
            <w:r>
              <w:t xml:space="preserve">  </w:t>
            </w:r>
          </w:p>
          <w:p w14:paraId="758D15B0" w14:textId="77777777" w:rsidR="00472ABB" w:rsidRDefault="00702099">
            <w:pPr>
              <w:spacing w:after="95" w:line="259" w:lineRule="auto"/>
              <w:ind w:left="1032" w:firstLine="0"/>
            </w:pPr>
            <w:r>
              <w:t xml:space="preserve">  </w:t>
            </w:r>
          </w:p>
          <w:p w14:paraId="4085E8DD" w14:textId="77777777" w:rsidR="00472ABB" w:rsidRDefault="00702099">
            <w:pPr>
              <w:spacing w:after="119" w:line="245" w:lineRule="auto"/>
              <w:ind w:left="1035" w:right="225" w:firstLine="0"/>
            </w:pPr>
            <w:r>
              <w:t xml:space="preserve">Teachers </w:t>
            </w:r>
            <w:r>
              <w:rPr>
                <w:b/>
              </w:rPr>
              <w:t>must</w:t>
            </w:r>
            <w:r>
              <w:t xml:space="preserve"> personally report to the police cases where they discover that an act of FGM appears to have been carried out.</w:t>
            </w:r>
            <w:r>
              <w:rPr>
                <w:sz w:val="21"/>
                <w:vertAlign w:val="superscript"/>
              </w:rPr>
              <w:t>7</w:t>
            </w:r>
            <w:r>
              <w:t xml:space="preserve"> Unless the teacher has good reason not to, they should still consider and discuss any such case with the school or college’s designated safeguarding lead (or a deputy) and involve local authority children’s social care as appropriate. The duty does not apply in relation to at risk or suspected cases </w:t>
            </w:r>
          </w:p>
          <w:p w14:paraId="6C433DB9" w14:textId="77777777" w:rsidR="00472ABB" w:rsidRDefault="00702099">
            <w:pPr>
              <w:spacing w:after="0" w:line="259" w:lineRule="auto"/>
              <w:ind w:left="956" w:firstLine="0"/>
            </w:pPr>
            <w:r>
              <w:rPr>
                <w:rFonts w:ascii="Calibri" w:eastAsia="Calibri" w:hAnsi="Calibri" w:cs="Calibri"/>
                <w:noProof/>
                <w:sz w:val="22"/>
              </w:rPr>
              <mc:AlternateContent>
                <mc:Choice Requires="wpg">
                  <w:drawing>
                    <wp:inline distT="0" distB="0" distL="0" distR="0" wp14:anchorId="7CEDA7DF" wp14:editId="444E1A43">
                      <wp:extent cx="1829054" cy="7620"/>
                      <wp:effectExtent l="0" t="0" r="0" b="0"/>
                      <wp:docPr id="116951" name="Group 116951"/>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123035" name="Shape 123035"/>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6951" style="width:144.02pt;height:0.599976pt;mso-position-horizontal-relative:char;mso-position-vertical-relative:line" coordsize="18290,76">
                      <v:shape id="Shape 123036"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6AA3E16F" w14:textId="77777777" w:rsidR="00472ABB" w:rsidRDefault="00702099">
            <w:pPr>
              <w:spacing w:after="48" w:line="277" w:lineRule="auto"/>
              <w:ind w:left="960" w:right="201" w:firstLine="0"/>
            </w:pPr>
            <w:r>
              <w:rPr>
                <w:rFonts w:ascii="Arial" w:eastAsia="Arial" w:hAnsi="Arial" w:cs="Arial"/>
                <w:sz w:val="20"/>
                <w:vertAlign w:val="superscript"/>
              </w:rPr>
              <w:lastRenderedPageBreak/>
              <w:t>6</w:t>
            </w:r>
            <w:r>
              <w:rPr>
                <w:rFonts w:ascii="Arial" w:eastAsia="Arial" w:hAnsi="Arial" w:cs="Arial"/>
                <w:sz w:val="20"/>
              </w:rPr>
              <w:t xml:space="preserve"> Under Section 5B(11)(a) of the Female Genital Mutilation Act 2003, “teacher” means, in relation to England, a person within section 141</w:t>
            </w:r>
            <w:proofErr w:type="gramStart"/>
            <w:r>
              <w:rPr>
                <w:rFonts w:ascii="Arial" w:eastAsia="Arial" w:hAnsi="Arial" w:cs="Arial"/>
                <w:sz w:val="20"/>
              </w:rPr>
              <w:t>A(</w:t>
            </w:r>
            <w:proofErr w:type="gramEnd"/>
            <w:r>
              <w:rPr>
                <w:rFonts w:ascii="Arial" w:eastAsia="Arial" w:hAnsi="Arial" w:cs="Arial"/>
                <w:sz w:val="20"/>
              </w:rPr>
              <w:t xml:space="preserve">1) of the Education Act 2002 (persons employed or engaged to carry out teaching work at schools and other institutions in England).    </w:t>
            </w:r>
            <w:r>
              <w:rPr>
                <w:rFonts w:ascii="Arial" w:eastAsia="Arial" w:hAnsi="Arial" w:cs="Arial"/>
                <w:sz w:val="20"/>
                <w:vertAlign w:val="superscript"/>
              </w:rPr>
              <w:t>7</w:t>
            </w:r>
            <w:r>
              <w:rPr>
                <w:rFonts w:ascii="Arial" w:eastAsia="Arial" w:hAnsi="Arial" w:cs="Arial"/>
                <w:sz w:val="20"/>
              </w:rPr>
              <w:t xml:space="preserve"> Section 5</w:t>
            </w:r>
            <w:proofErr w:type="gramStart"/>
            <w:r>
              <w:rPr>
                <w:rFonts w:ascii="Arial" w:eastAsia="Arial" w:hAnsi="Arial" w:cs="Arial"/>
                <w:sz w:val="20"/>
              </w:rPr>
              <w:t>B(</w:t>
            </w:r>
            <w:proofErr w:type="gramEnd"/>
            <w:r>
              <w:rPr>
                <w:rFonts w:ascii="Arial" w:eastAsia="Arial" w:hAnsi="Arial" w:cs="Arial"/>
                <w:sz w:val="20"/>
              </w:rPr>
              <w:t xml:space="preserve">6) of the Female Genital Mutilation Act 2003 states teachers need not report a case to the police if they have reason to believe that another teacher has already reported the case.  </w:t>
            </w:r>
          </w:p>
          <w:p w14:paraId="2C0C49A6"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6E72357A"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2E7A70CC" w14:textId="77777777" w:rsidR="00472ABB" w:rsidRDefault="00702099">
            <w:pPr>
              <w:spacing w:after="0" w:line="259" w:lineRule="auto"/>
              <w:ind w:left="0" w:firstLine="0"/>
            </w:pPr>
            <w:r>
              <w:rPr>
                <w:sz w:val="18"/>
              </w:rPr>
              <w:lastRenderedPageBreak/>
              <w:t xml:space="preserve">55 </w:t>
            </w:r>
          </w:p>
        </w:tc>
      </w:tr>
    </w:tbl>
    <w:p w14:paraId="5DCAD509" w14:textId="77777777" w:rsidR="00472ABB" w:rsidRDefault="00472ABB">
      <w:pPr>
        <w:spacing w:after="0" w:line="259" w:lineRule="auto"/>
        <w:ind w:left="-1440" w:right="10466" w:firstLine="0"/>
      </w:pPr>
    </w:p>
    <w:tbl>
      <w:tblPr>
        <w:tblStyle w:val="TableGrid"/>
        <w:tblW w:w="10939" w:type="dxa"/>
        <w:tblInd w:w="-955" w:type="dxa"/>
        <w:tblCellMar>
          <w:top w:w="281" w:type="dxa"/>
          <w:bottom w:w="480" w:type="dxa"/>
          <w:right w:w="115" w:type="dxa"/>
        </w:tblCellMar>
        <w:tblLook w:val="04A0" w:firstRow="1" w:lastRow="0" w:firstColumn="1" w:lastColumn="0" w:noHBand="0" w:noVBand="1"/>
      </w:tblPr>
      <w:tblGrid>
        <w:gridCol w:w="9804"/>
        <w:gridCol w:w="1135"/>
      </w:tblGrid>
      <w:tr w:rsidR="00472ABB" w14:paraId="48B7DDEA" w14:textId="77777777">
        <w:trPr>
          <w:trHeight w:val="15871"/>
        </w:trPr>
        <w:tc>
          <w:tcPr>
            <w:tcW w:w="9804" w:type="dxa"/>
            <w:tcBorders>
              <w:top w:val="single" w:sz="4" w:space="0" w:color="000000"/>
              <w:left w:val="single" w:sz="4" w:space="0" w:color="000000"/>
              <w:bottom w:val="single" w:sz="4" w:space="0" w:color="000000"/>
              <w:right w:val="nil"/>
            </w:tcBorders>
          </w:tcPr>
          <w:p w14:paraId="495BA232" w14:textId="77777777" w:rsidR="00472ABB" w:rsidRDefault="00702099">
            <w:pPr>
              <w:spacing w:after="0" w:line="259" w:lineRule="auto"/>
              <w:ind w:left="948" w:firstLine="0"/>
            </w:pPr>
            <w:r>
              <w:lastRenderedPageBreak/>
              <w:t xml:space="preserve"> </w:t>
            </w:r>
            <w:r>
              <w:tab/>
              <w:t xml:space="preserve"> </w:t>
            </w:r>
          </w:p>
          <w:p w14:paraId="5B6A2F87" w14:textId="77777777" w:rsidR="00472ABB" w:rsidRDefault="00702099">
            <w:pPr>
              <w:spacing w:after="129" w:line="259" w:lineRule="auto"/>
              <w:ind w:left="956" w:firstLine="0"/>
            </w:pPr>
            <w:r>
              <w:t xml:space="preserve"> </w:t>
            </w:r>
          </w:p>
          <w:p w14:paraId="13AE464E" w14:textId="77777777" w:rsidR="00472ABB" w:rsidRDefault="00702099">
            <w:pPr>
              <w:spacing w:after="120" w:line="238" w:lineRule="auto"/>
              <w:ind w:left="1035" w:right="1" w:firstLine="0"/>
            </w:pPr>
            <w:r>
              <w:t xml:space="preserve">(i.e.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541">
              <w:r>
                <w:rPr>
                  <w:color w:val="0000FF"/>
                  <w:u w:val="single" w:color="0000FF"/>
                </w:rPr>
                <w:t>FGM Fact She</w:t>
              </w:r>
            </w:hyperlink>
            <w:hyperlink r:id="rId542">
              <w:r>
                <w:rPr>
                  <w:color w:val="0000FF"/>
                  <w:u w:val="single" w:color="0000FF"/>
                </w:rPr>
                <w:t>e</w:t>
              </w:r>
            </w:hyperlink>
            <w:hyperlink r:id="rId543">
              <w:r>
                <w:rPr>
                  <w:color w:val="0000FF"/>
                  <w:u w:val="single" w:color="0000FF"/>
                </w:rPr>
                <w:t>t</w:t>
              </w:r>
            </w:hyperlink>
            <w:hyperlink r:id="rId544">
              <w:r>
                <w:rPr>
                  <w:color w:val="0000FF"/>
                  <w:u w:val="single" w:color="0000FF"/>
                </w:rPr>
                <w:t>.</w:t>
              </w:r>
            </w:hyperlink>
            <w:hyperlink r:id="rId545">
              <w:r>
                <w:rPr>
                  <w:color w:val="0000FF"/>
                </w:rPr>
                <w:t xml:space="preserve"> </w:t>
              </w:r>
            </w:hyperlink>
            <w:hyperlink r:id="rId546">
              <w:r>
                <w:t xml:space="preserve"> </w:t>
              </w:r>
            </w:hyperlink>
          </w:p>
          <w:p w14:paraId="1FCBE645" w14:textId="77777777" w:rsidR="00472ABB" w:rsidRDefault="00702099">
            <w:pPr>
              <w:spacing w:after="120" w:line="238" w:lineRule="auto"/>
              <w:ind w:left="1035" w:firstLine="0"/>
            </w:pPr>
            <w:r>
              <w:t xml:space="preserve">Further information can be found in the </w:t>
            </w:r>
            <w:hyperlink r:id="rId547">
              <w:r>
                <w:rPr>
                  <w:color w:val="0000FF"/>
                  <w:u w:val="single" w:color="0000FF"/>
                </w:rPr>
                <w:t>Multi</w:t>
              </w:r>
            </w:hyperlink>
            <w:hyperlink r:id="rId548">
              <w:r>
                <w:rPr>
                  <w:color w:val="0000FF"/>
                  <w:u w:val="single" w:color="0000FF"/>
                </w:rPr>
                <w:t>-</w:t>
              </w:r>
            </w:hyperlink>
            <w:hyperlink r:id="rId549">
              <w:r>
                <w:rPr>
                  <w:color w:val="0000FF"/>
                  <w:u w:val="single" w:color="0000FF"/>
                </w:rPr>
                <w:t>agency statutory guidance on female</w:t>
              </w:r>
            </w:hyperlink>
            <w:hyperlink r:id="rId550">
              <w:r>
                <w:rPr>
                  <w:color w:val="0000FF"/>
                </w:rPr>
                <w:t xml:space="preserve"> </w:t>
              </w:r>
            </w:hyperlink>
            <w:hyperlink r:id="rId551">
              <w:r>
                <w:rPr>
                  <w:color w:val="0000FF"/>
                  <w:u w:val="single" w:color="0000FF"/>
                </w:rPr>
                <w:t>genita</w:t>
              </w:r>
            </w:hyperlink>
            <w:hyperlink r:id="rId552">
              <w:r>
                <w:rPr>
                  <w:color w:val="0000FF"/>
                  <w:u w:val="single" w:color="0000FF"/>
                </w:rPr>
                <w:t>l</w:t>
              </w:r>
            </w:hyperlink>
            <w:hyperlink r:id="rId553">
              <w:r>
                <w:rPr>
                  <w:color w:val="0000FF"/>
                </w:rPr>
                <w:t xml:space="preserve"> </w:t>
              </w:r>
            </w:hyperlink>
            <w:hyperlink r:id="rId554">
              <w:r>
                <w:rPr>
                  <w:color w:val="0000FF"/>
                  <w:u w:val="single" w:color="0000FF"/>
                </w:rPr>
                <w:t>mutilatio</w:t>
              </w:r>
            </w:hyperlink>
            <w:hyperlink r:id="rId555">
              <w:r>
                <w:rPr>
                  <w:color w:val="0000FF"/>
                  <w:u w:val="single" w:color="0000FF"/>
                </w:rPr>
                <w:t>n</w:t>
              </w:r>
            </w:hyperlink>
            <w:hyperlink r:id="rId556">
              <w:r>
                <w:t xml:space="preserve"> </w:t>
              </w:r>
            </w:hyperlink>
            <w:hyperlink r:id="rId557">
              <w:r>
                <w:t>a</w:t>
              </w:r>
            </w:hyperlink>
            <w:r>
              <w:t xml:space="preserve">nd the </w:t>
            </w:r>
            <w:hyperlink r:id="rId558">
              <w:r>
                <w:rPr>
                  <w:color w:val="0000FF"/>
                  <w:u w:val="single" w:color="0000FF"/>
                </w:rPr>
                <w:t>FGM resource pac</w:t>
              </w:r>
            </w:hyperlink>
            <w:hyperlink r:id="rId559">
              <w:r>
                <w:rPr>
                  <w:color w:val="0000FF"/>
                  <w:u w:val="single" w:color="0000FF"/>
                </w:rPr>
                <w:t>k</w:t>
              </w:r>
            </w:hyperlink>
            <w:hyperlink r:id="rId560">
              <w:r>
                <w:t xml:space="preserve"> </w:t>
              </w:r>
            </w:hyperlink>
            <w:hyperlink r:id="rId561">
              <w:r>
                <w:t>p</w:t>
              </w:r>
            </w:hyperlink>
            <w:r>
              <w:t xml:space="preserve">articularly section 13.  </w:t>
            </w:r>
          </w:p>
          <w:p w14:paraId="6C4DA6ED" w14:textId="77777777" w:rsidR="00472ABB" w:rsidRDefault="00702099">
            <w:pPr>
              <w:spacing w:after="13" w:line="259" w:lineRule="auto"/>
              <w:ind w:left="1028" w:firstLine="0"/>
            </w:pPr>
            <w:r>
              <w:rPr>
                <w:b/>
              </w:rPr>
              <w:t xml:space="preserve">Forced marriage  </w:t>
            </w:r>
          </w:p>
          <w:p w14:paraId="7A09C556" w14:textId="77777777" w:rsidR="00472ABB" w:rsidRDefault="00702099">
            <w:pPr>
              <w:spacing w:after="120" w:line="238" w:lineRule="auto"/>
              <w:ind w:left="1035" w:right="249" w:firstLine="0"/>
            </w:pPr>
            <w:r>
              <w:t xml:space="preserve">Forcing a person into a marriage is a crime in England and Wales. A forced marriage is one </w:t>
            </w:r>
            <w:proofErr w:type="gramStart"/>
            <w:r>
              <w:t>entered into</w:t>
            </w:r>
            <w:proofErr w:type="gramEnd"/>
            <w:r>
              <w:t xml:space="preserve"> without the full and free consent of one or both parties and where violence, threats or any other form of coercion is used to cause a person to </w:t>
            </w:r>
            <w:proofErr w:type="gramStart"/>
            <w:r>
              <w:t>enter into</w:t>
            </w:r>
            <w:proofErr w:type="gramEnd"/>
            <w:r>
              <w:t xml:space="preserve">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14:paraId="63E45C2A" w14:textId="77777777" w:rsidR="00472ABB" w:rsidRDefault="00702099">
            <w:pPr>
              <w:spacing w:after="0" w:line="259" w:lineRule="auto"/>
              <w:ind w:left="1035" w:firstLine="0"/>
            </w:pPr>
            <w:r>
              <w:t xml:space="preserve">The Forced Marriage Unit (FMU) has created: Multi-agency practice guidelines: </w:t>
            </w:r>
          </w:p>
          <w:p w14:paraId="4AB0B510" w14:textId="77777777" w:rsidR="00472ABB" w:rsidRDefault="00702099">
            <w:pPr>
              <w:spacing w:after="120" w:line="238" w:lineRule="auto"/>
              <w:ind w:left="1035" w:firstLine="0"/>
            </w:pPr>
            <w:r>
              <w:t xml:space="preserve">handling cases of forced marriage (chapter 8 provides guidance on the role of schools and colleges) and, Multi-agency statutory guidance for dealing with forced marriage, which can both be found at </w:t>
            </w:r>
            <w:hyperlink r:id="rId562">
              <w:r>
                <w:rPr>
                  <w:color w:val="0000FF"/>
                  <w:u w:val="single" w:color="0000FF"/>
                </w:rPr>
                <w:t>The right to choose: government guidance on forced</w:t>
              </w:r>
            </w:hyperlink>
            <w:hyperlink r:id="rId563">
              <w:r>
                <w:rPr>
                  <w:color w:val="0000FF"/>
                </w:rPr>
                <w:t xml:space="preserve"> </w:t>
              </w:r>
            </w:hyperlink>
            <w:hyperlink r:id="rId564">
              <w:r>
                <w:rPr>
                  <w:color w:val="0000FF"/>
                  <w:u w:val="single" w:color="0000FF"/>
                </w:rPr>
                <w:t xml:space="preserve">marriage </w:t>
              </w:r>
            </w:hyperlink>
            <w:hyperlink r:id="rId565">
              <w:r>
                <w:rPr>
                  <w:color w:val="0000FF"/>
                  <w:u w:val="single" w:color="0000FF"/>
                </w:rPr>
                <w:t>-</w:t>
              </w:r>
            </w:hyperlink>
            <w:hyperlink r:id="rId566">
              <w:r>
                <w:rPr>
                  <w:color w:val="0000FF"/>
                </w:rPr>
                <w:t xml:space="preserve"> </w:t>
              </w:r>
            </w:hyperlink>
            <w:hyperlink r:id="rId567">
              <w:r>
                <w:rPr>
                  <w:color w:val="0000FF"/>
                  <w:u w:val="single" w:color="0000FF"/>
                </w:rPr>
                <w:t>GOV.UK (www.gov.uk</w:t>
              </w:r>
            </w:hyperlink>
            <w:hyperlink r:id="rId568">
              <w:r>
                <w:rPr>
                  <w:color w:val="0000FF"/>
                  <w:u w:val="single" w:color="0000FF"/>
                </w:rPr>
                <w:t>)</w:t>
              </w:r>
            </w:hyperlink>
            <w:hyperlink r:id="rId569">
              <w:r>
                <w:t xml:space="preserve"> </w:t>
              </w:r>
            </w:hyperlink>
            <w:hyperlink r:id="rId570">
              <w:r>
                <w:t>S</w:t>
              </w:r>
            </w:hyperlink>
            <w:r>
              <w:t xml:space="preserve">chool and college staff can contact the Forced Marriage Unit if they need advice or information: Contact: 020 7008 0151 or email </w:t>
            </w:r>
            <w:r>
              <w:rPr>
                <w:color w:val="0000FF"/>
                <w:u w:val="single" w:color="0000FF"/>
              </w:rPr>
              <w:t>fmu@fcdo.gov.uk</w:t>
            </w:r>
            <w:r>
              <w:t xml:space="preserve">.  </w:t>
            </w:r>
          </w:p>
          <w:p w14:paraId="781EFFAD" w14:textId="77777777" w:rsidR="00472ABB" w:rsidRDefault="00702099">
            <w:pPr>
              <w:spacing w:after="120" w:line="238" w:lineRule="auto"/>
              <w:ind w:left="1035" w:right="101" w:firstLine="0"/>
            </w:pPr>
            <w:r>
              <w:t xml:space="preserve">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p>
          <w:p w14:paraId="58437A05" w14:textId="77777777" w:rsidR="00472ABB" w:rsidRDefault="00702099">
            <w:pPr>
              <w:spacing w:after="121" w:line="259" w:lineRule="auto"/>
              <w:ind w:left="956" w:firstLine="0"/>
            </w:pPr>
            <w:r>
              <w:t xml:space="preserve"> </w:t>
            </w:r>
          </w:p>
          <w:p w14:paraId="2FACFA7E" w14:textId="77777777" w:rsidR="00472ABB" w:rsidRDefault="00702099">
            <w:pPr>
              <w:spacing w:after="4513" w:line="259" w:lineRule="auto"/>
              <w:ind w:left="956" w:firstLine="0"/>
            </w:pPr>
            <w:r>
              <w:rPr>
                <w:rFonts w:ascii="Arial" w:eastAsia="Arial" w:hAnsi="Arial" w:cs="Arial"/>
                <w:b/>
              </w:rPr>
              <w:lastRenderedPageBreak/>
              <w:t xml:space="preserve"> </w:t>
            </w:r>
            <w:r>
              <w:rPr>
                <w:rFonts w:ascii="Arial" w:eastAsia="Arial" w:hAnsi="Arial" w:cs="Arial"/>
                <w:b/>
              </w:rPr>
              <w:tab/>
            </w:r>
            <w:r>
              <w:rPr>
                <w:b/>
              </w:rPr>
              <w:t xml:space="preserve"> </w:t>
            </w:r>
          </w:p>
          <w:p w14:paraId="1A128419"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53628221"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05271E08" w14:textId="77777777" w:rsidR="00472ABB" w:rsidRDefault="00702099">
            <w:pPr>
              <w:spacing w:after="0" w:line="259" w:lineRule="auto"/>
              <w:ind w:left="0" w:firstLine="0"/>
            </w:pPr>
            <w:r>
              <w:rPr>
                <w:sz w:val="18"/>
              </w:rPr>
              <w:lastRenderedPageBreak/>
              <w:t xml:space="preserve">56 </w:t>
            </w:r>
          </w:p>
        </w:tc>
      </w:tr>
    </w:tbl>
    <w:p w14:paraId="50C93F03" w14:textId="77777777" w:rsidR="00472ABB" w:rsidRDefault="00472ABB">
      <w:pPr>
        <w:spacing w:after="0" w:line="259" w:lineRule="auto"/>
        <w:ind w:left="-1440" w:right="10466" w:firstLine="0"/>
      </w:pPr>
    </w:p>
    <w:tbl>
      <w:tblPr>
        <w:tblStyle w:val="TableGrid"/>
        <w:tblW w:w="10939" w:type="dxa"/>
        <w:tblInd w:w="-955" w:type="dxa"/>
        <w:tblCellMar>
          <w:top w:w="281" w:type="dxa"/>
          <w:left w:w="948" w:type="dxa"/>
          <w:right w:w="115" w:type="dxa"/>
        </w:tblCellMar>
        <w:tblLook w:val="04A0" w:firstRow="1" w:lastRow="0" w:firstColumn="1" w:lastColumn="0" w:noHBand="0" w:noVBand="1"/>
      </w:tblPr>
      <w:tblGrid>
        <w:gridCol w:w="10939"/>
      </w:tblGrid>
      <w:tr w:rsidR="00472ABB" w14:paraId="11D287B8" w14:textId="77777777">
        <w:trPr>
          <w:trHeight w:val="15871"/>
        </w:trPr>
        <w:tc>
          <w:tcPr>
            <w:tcW w:w="10939" w:type="dxa"/>
            <w:tcBorders>
              <w:top w:val="single" w:sz="4" w:space="0" w:color="000000"/>
              <w:left w:val="single" w:sz="4" w:space="0" w:color="000000"/>
              <w:bottom w:val="single" w:sz="4" w:space="0" w:color="000000"/>
              <w:right w:val="single" w:sz="4" w:space="0" w:color="000000"/>
            </w:tcBorders>
          </w:tcPr>
          <w:p w14:paraId="53832A3C" w14:textId="77777777" w:rsidR="00472ABB" w:rsidRDefault="00702099">
            <w:pPr>
              <w:spacing w:after="0" w:line="259" w:lineRule="auto"/>
              <w:ind w:left="0" w:firstLine="0"/>
            </w:pPr>
            <w:r>
              <w:lastRenderedPageBreak/>
              <w:t xml:space="preserve"> </w:t>
            </w:r>
            <w:r>
              <w:tab/>
              <w:t xml:space="preserve"> </w:t>
            </w:r>
          </w:p>
          <w:p w14:paraId="69F818F6" w14:textId="77777777" w:rsidR="00472ABB" w:rsidRDefault="00702099">
            <w:pPr>
              <w:spacing w:after="203" w:line="259" w:lineRule="auto"/>
              <w:ind w:left="7" w:firstLine="0"/>
            </w:pPr>
            <w:r>
              <w:t xml:space="preserve"> </w:t>
            </w:r>
          </w:p>
          <w:p w14:paraId="6DE2750C" w14:textId="77777777" w:rsidR="00472ABB" w:rsidRDefault="00702099">
            <w:pPr>
              <w:spacing w:after="0" w:line="259" w:lineRule="auto"/>
              <w:ind w:left="7" w:firstLine="0"/>
            </w:pPr>
            <w:r>
              <w:rPr>
                <w:b/>
                <w:color w:val="6753A0"/>
                <w:sz w:val="32"/>
              </w:rPr>
              <w:t xml:space="preserve">Appendix D - Sources of support and advice </w:t>
            </w:r>
          </w:p>
          <w:p w14:paraId="23B14BD7" w14:textId="77777777" w:rsidR="00472ABB" w:rsidRDefault="00702099">
            <w:pPr>
              <w:spacing w:after="0" w:line="259" w:lineRule="auto"/>
              <w:ind w:left="7" w:firstLine="0"/>
            </w:pPr>
            <w:r>
              <w:t xml:space="preserve"> </w:t>
            </w:r>
          </w:p>
          <w:p w14:paraId="63B741F5" w14:textId="77777777" w:rsidR="00472ABB" w:rsidRDefault="00702099">
            <w:pPr>
              <w:spacing w:after="1" w:line="237" w:lineRule="auto"/>
              <w:ind w:left="7" w:right="406" w:firstLine="0"/>
            </w:pPr>
            <w:r>
              <w:t xml:space="preserve">Links to sources of advice and support for school staff, volunteers, governors and parents/carers. </w:t>
            </w:r>
            <w:r>
              <w:rPr>
                <w:i/>
                <w:color w:val="70AD47"/>
              </w:rPr>
              <w:t xml:space="preserve"> </w:t>
            </w:r>
            <w:r>
              <w:t xml:space="preserve"> Additional links can be found throughout KCSIE 2025, including in Annex B (specific issues) pages 163-170.  </w:t>
            </w:r>
          </w:p>
          <w:p w14:paraId="086A3F74" w14:textId="77777777" w:rsidR="00472ABB" w:rsidRDefault="00702099">
            <w:pPr>
              <w:spacing w:after="0" w:line="259" w:lineRule="auto"/>
              <w:ind w:left="7" w:firstLine="0"/>
            </w:pPr>
            <w:r>
              <w:t xml:space="preserve"> </w:t>
            </w:r>
          </w:p>
          <w:p w14:paraId="6F110ABF" w14:textId="77777777" w:rsidR="00472ABB" w:rsidRDefault="00702099">
            <w:pPr>
              <w:spacing w:after="0" w:line="259" w:lineRule="auto"/>
              <w:ind w:left="7" w:firstLine="0"/>
            </w:pPr>
            <w:r>
              <w:rPr>
                <w:b/>
              </w:rPr>
              <w:t xml:space="preserve"> </w:t>
            </w:r>
          </w:p>
          <w:p w14:paraId="7BD637C5" w14:textId="77777777" w:rsidR="00472ABB" w:rsidRDefault="00702099">
            <w:pPr>
              <w:spacing w:after="3" w:line="259" w:lineRule="auto"/>
              <w:ind w:left="7" w:firstLine="0"/>
            </w:pPr>
            <w:r>
              <w:rPr>
                <w:b/>
              </w:rPr>
              <w:t xml:space="preserve">Contextual Safeguarding </w:t>
            </w:r>
          </w:p>
          <w:p w14:paraId="64268078" w14:textId="77777777" w:rsidR="00472ABB" w:rsidRDefault="00702099">
            <w:pPr>
              <w:numPr>
                <w:ilvl w:val="0"/>
                <w:numId w:val="67"/>
              </w:numPr>
              <w:spacing w:after="0" w:line="259" w:lineRule="auto"/>
              <w:ind w:hanging="360"/>
            </w:pPr>
            <w:r>
              <w:t xml:space="preserve">Anti-Bullying Alliance: </w:t>
            </w:r>
            <w:hyperlink r:id="rId571">
              <w:r>
                <w:rPr>
                  <w:color w:val="0000FF"/>
                  <w:u w:val="single" w:color="0000FF"/>
                </w:rPr>
                <w:t>www.anti</w:t>
              </w:r>
            </w:hyperlink>
            <w:hyperlink r:id="rId572">
              <w:r>
                <w:rPr>
                  <w:color w:val="0000FF"/>
                  <w:u w:val="single" w:color="0000FF"/>
                </w:rPr>
                <w:t>-</w:t>
              </w:r>
            </w:hyperlink>
            <w:hyperlink r:id="rId573">
              <w:r>
                <w:rPr>
                  <w:color w:val="0000FF"/>
                  <w:u w:val="single" w:color="0000FF"/>
                </w:rPr>
                <w:t>bullyingalliance.org.uk</w:t>
              </w:r>
            </w:hyperlink>
            <w:hyperlink r:id="rId574">
              <w:r>
                <w:t xml:space="preserve"> </w:t>
              </w:r>
            </w:hyperlink>
            <w:r>
              <w:t xml:space="preserve"> </w:t>
            </w:r>
          </w:p>
          <w:p w14:paraId="341B57D5" w14:textId="77777777" w:rsidR="00472ABB" w:rsidRDefault="00702099">
            <w:pPr>
              <w:numPr>
                <w:ilvl w:val="0"/>
                <w:numId w:val="67"/>
              </w:numPr>
              <w:spacing w:after="29" w:line="237" w:lineRule="auto"/>
              <w:ind w:hanging="360"/>
            </w:pPr>
            <w:r>
              <w:t xml:space="preserve">Centre of Expertise on Child Sexual Abuse has introduced new resources to help education professionals identify and respond to concerns of child sexual abuse and abusive behaviours: </w:t>
            </w:r>
            <w:hyperlink r:id="rId575">
              <w:r>
                <w:rPr>
                  <w:color w:val="0000FF"/>
                  <w:u w:val="single" w:color="0000FF"/>
                </w:rPr>
                <w:t>Home | CSA Centre</w:t>
              </w:r>
            </w:hyperlink>
            <w:hyperlink r:id="rId576">
              <w:r>
                <w:t xml:space="preserve"> </w:t>
              </w:r>
            </w:hyperlink>
          </w:p>
          <w:p w14:paraId="180550DC" w14:textId="77777777" w:rsidR="00472ABB" w:rsidRDefault="00702099">
            <w:pPr>
              <w:numPr>
                <w:ilvl w:val="0"/>
                <w:numId w:val="67"/>
              </w:numPr>
              <w:spacing w:after="0" w:line="259" w:lineRule="auto"/>
              <w:ind w:hanging="360"/>
            </w:pPr>
            <w:r>
              <w:t xml:space="preserve">Contextual Safeguarding Network: </w:t>
            </w:r>
            <w:hyperlink r:id="rId577">
              <w:r>
                <w:rPr>
                  <w:color w:val="0000FF"/>
                  <w:u w:val="single" w:color="0000FF"/>
                </w:rPr>
                <w:t>https://contextualsafeguarding.org.uk</w:t>
              </w:r>
            </w:hyperlink>
            <w:hyperlink r:id="rId578">
              <w:r>
                <w:t xml:space="preserve"> </w:t>
              </w:r>
            </w:hyperlink>
            <w:r>
              <w:t xml:space="preserve"> </w:t>
            </w:r>
          </w:p>
          <w:p w14:paraId="1EFBD088" w14:textId="77777777" w:rsidR="00472ABB" w:rsidRDefault="00702099">
            <w:pPr>
              <w:numPr>
                <w:ilvl w:val="0"/>
                <w:numId w:val="67"/>
              </w:numPr>
              <w:spacing w:after="0" w:line="259" w:lineRule="auto"/>
              <w:ind w:hanging="360"/>
            </w:pPr>
            <w:r>
              <w:t xml:space="preserve">Disrespect Nobody: </w:t>
            </w:r>
            <w:hyperlink r:id="rId579">
              <w:r>
                <w:rPr>
                  <w:color w:val="0000FF"/>
                  <w:u w:val="single" w:color="0000FF"/>
                </w:rPr>
                <w:t>www.disrespectnobody.co.uk</w:t>
              </w:r>
            </w:hyperlink>
            <w:hyperlink r:id="rId580">
              <w:r>
                <w:rPr>
                  <w:color w:val="0000FF"/>
                </w:rPr>
                <w:t xml:space="preserve"> </w:t>
              </w:r>
            </w:hyperlink>
          </w:p>
          <w:p w14:paraId="3D7BA542" w14:textId="77777777" w:rsidR="00472ABB" w:rsidRDefault="00702099">
            <w:pPr>
              <w:numPr>
                <w:ilvl w:val="0"/>
                <w:numId w:val="67"/>
              </w:numPr>
              <w:spacing w:after="0" w:line="259" w:lineRule="auto"/>
              <w:ind w:hanging="360"/>
            </w:pPr>
            <w:r>
              <w:t>Kidscape:</w:t>
            </w:r>
            <w:hyperlink r:id="rId581">
              <w:r>
                <w:rPr>
                  <w:color w:val="0000FF"/>
                  <w:u w:val="single" w:color="0000FF"/>
                </w:rPr>
                <w:t xml:space="preserve"> </w:t>
              </w:r>
            </w:hyperlink>
            <w:hyperlink r:id="rId582">
              <w:r>
                <w:rPr>
                  <w:color w:val="0000FF"/>
                  <w:u w:val="single" w:color="0000FF"/>
                </w:rPr>
                <w:t>Help With Bullying (kidscape.org.uk)</w:t>
              </w:r>
            </w:hyperlink>
            <w:hyperlink r:id="rId583">
              <w:r>
                <w:rPr>
                  <w:color w:val="0000FF"/>
                </w:rPr>
                <w:t xml:space="preserve"> </w:t>
              </w:r>
            </w:hyperlink>
          </w:p>
          <w:p w14:paraId="4B7FA320" w14:textId="77777777" w:rsidR="00472ABB" w:rsidRDefault="00702099">
            <w:pPr>
              <w:numPr>
                <w:ilvl w:val="0"/>
                <w:numId w:val="67"/>
              </w:numPr>
              <w:spacing w:after="0" w:line="259" w:lineRule="auto"/>
              <w:ind w:hanging="360"/>
            </w:pPr>
            <w:r>
              <w:t xml:space="preserve">Lucy Faithfull Foundation: </w:t>
            </w:r>
            <w:hyperlink r:id="rId584">
              <w:r>
                <w:rPr>
                  <w:color w:val="0000FF"/>
                  <w:u w:val="single" w:color="0000FF"/>
                </w:rPr>
                <w:t>www.lucyfaithfull.org.uk</w:t>
              </w:r>
            </w:hyperlink>
            <w:hyperlink r:id="rId585">
              <w:r>
                <w:rPr>
                  <w:color w:val="0000FF"/>
                </w:rPr>
                <w:t xml:space="preserve"> </w:t>
              </w:r>
            </w:hyperlink>
            <w:r>
              <w:rPr>
                <w:b/>
                <w:color w:val="0000FF"/>
              </w:rPr>
              <w:t xml:space="preserve"> </w:t>
            </w:r>
          </w:p>
          <w:p w14:paraId="7AA1EDC5" w14:textId="77777777" w:rsidR="00472ABB" w:rsidRDefault="00702099">
            <w:pPr>
              <w:numPr>
                <w:ilvl w:val="0"/>
                <w:numId w:val="67"/>
              </w:numPr>
              <w:spacing w:after="28" w:line="238" w:lineRule="auto"/>
              <w:ind w:hanging="360"/>
            </w:pPr>
            <w:r>
              <w:t>National bullying helpline:</w:t>
            </w:r>
            <w:hyperlink r:id="rId586">
              <w:r>
                <w:rPr>
                  <w:color w:val="0000FF"/>
                  <w:u w:val="single" w:color="0000FF"/>
                </w:rPr>
                <w:t xml:space="preserve"> </w:t>
              </w:r>
            </w:hyperlink>
            <w:hyperlink r:id="rId587">
              <w:r>
                <w:rPr>
                  <w:color w:val="0000FF"/>
                  <w:u w:val="single" w:color="0000FF"/>
                </w:rPr>
                <w:t>Information and advice about all forms of bullying</w:t>
              </w:r>
            </w:hyperlink>
            <w:hyperlink r:id="rId588">
              <w:r>
                <w:rPr>
                  <w:color w:val="0000FF"/>
                </w:rPr>
                <w:t xml:space="preserve"> </w:t>
              </w:r>
            </w:hyperlink>
            <w:hyperlink r:id="rId589">
              <w:r>
                <w:rPr>
                  <w:color w:val="0000FF"/>
                  <w:u w:val="single" w:color="0000FF"/>
                </w:rPr>
                <w:t>(nationalbullyinghelpline.co.uk)</w:t>
              </w:r>
            </w:hyperlink>
            <w:hyperlink r:id="rId590">
              <w:r>
                <w:rPr>
                  <w:color w:val="0000FF"/>
                </w:rPr>
                <w:t xml:space="preserve"> </w:t>
              </w:r>
            </w:hyperlink>
          </w:p>
          <w:p w14:paraId="312B9507" w14:textId="77777777" w:rsidR="00472ABB" w:rsidRDefault="00702099">
            <w:pPr>
              <w:numPr>
                <w:ilvl w:val="0"/>
                <w:numId w:val="67"/>
              </w:numPr>
              <w:spacing w:after="0" w:line="259" w:lineRule="auto"/>
              <w:ind w:hanging="360"/>
            </w:pPr>
            <w:r>
              <w:t>National Crime Agency:</w:t>
            </w:r>
            <w:hyperlink r:id="rId591">
              <w:r>
                <w:t xml:space="preserve"> </w:t>
              </w:r>
            </w:hyperlink>
            <w:hyperlink r:id="rId592">
              <w:r>
                <w:rPr>
                  <w:color w:val="0000FF"/>
                  <w:u w:val="single" w:color="0000FF"/>
                </w:rPr>
                <w:t>www.nationalcrimeagency.gov.uk/who</w:t>
              </w:r>
            </w:hyperlink>
            <w:hyperlink r:id="rId593">
              <w:r>
                <w:rPr>
                  <w:color w:val="0000FF"/>
                  <w:u w:val="single" w:color="0000FF"/>
                </w:rPr>
                <w:t>-</w:t>
              </w:r>
            </w:hyperlink>
            <w:hyperlink r:id="rId594">
              <w:r>
                <w:rPr>
                  <w:color w:val="0000FF"/>
                  <w:u w:val="single" w:color="0000FF"/>
                </w:rPr>
                <w:t>we</w:t>
              </w:r>
            </w:hyperlink>
            <w:hyperlink r:id="rId595">
              <w:r>
                <w:rPr>
                  <w:color w:val="0000FF"/>
                  <w:u w:val="single" w:color="0000FF"/>
                </w:rPr>
                <w:t>-</w:t>
              </w:r>
            </w:hyperlink>
            <w:hyperlink r:id="rId596">
              <w:r>
                <w:rPr>
                  <w:color w:val="0000FF"/>
                  <w:u w:val="single" w:color="0000FF"/>
                </w:rPr>
                <w:t>are</w:t>
              </w:r>
            </w:hyperlink>
            <w:hyperlink r:id="rId597">
              <w:r>
                <w:t xml:space="preserve"> </w:t>
              </w:r>
            </w:hyperlink>
            <w:r>
              <w:t xml:space="preserve"> </w:t>
            </w:r>
          </w:p>
          <w:p w14:paraId="70010E1F" w14:textId="77777777" w:rsidR="00472ABB" w:rsidRDefault="00702099">
            <w:pPr>
              <w:numPr>
                <w:ilvl w:val="0"/>
                <w:numId w:val="67"/>
              </w:numPr>
              <w:spacing w:after="25" w:line="238" w:lineRule="auto"/>
              <w:ind w:hanging="360"/>
            </w:pPr>
            <w:r>
              <w:t xml:space="preserve">Preventing Child Sexual Exploitation: </w:t>
            </w:r>
            <w:hyperlink r:id="rId598">
              <w:r>
                <w:rPr>
                  <w:color w:val="0000FF"/>
                  <w:u w:val="single" w:color="0000FF"/>
                </w:rPr>
                <w:t>Preventing Child Sexual Exploitation | The</w:t>
              </w:r>
            </w:hyperlink>
            <w:hyperlink r:id="rId599">
              <w:r>
                <w:rPr>
                  <w:color w:val="0000FF"/>
                </w:rPr>
                <w:t xml:space="preserve"> </w:t>
              </w:r>
            </w:hyperlink>
            <w:hyperlink r:id="rId600">
              <w:r>
                <w:rPr>
                  <w:color w:val="0000FF"/>
                  <w:u w:val="single" w:color="0000FF"/>
                </w:rPr>
                <w:t>Children's Society</w:t>
              </w:r>
            </w:hyperlink>
            <w:hyperlink r:id="rId601">
              <w:r>
                <w:t xml:space="preserve"> </w:t>
              </w:r>
            </w:hyperlink>
          </w:p>
          <w:p w14:paraId="7387C0A2" w14:textId="77777777" w:rsidR="00472ABB" w:rsidRDefault="00702099">
            <w:pPr>
              <w:numPr>
                <w:ilvl w:val="0"/>
                <w:numId w:val="67"/>
              </w:numPr>
              <w:spacing w:after="0" w:line="259" w:lineRule="auto"/>
              <w:ind w:hanging="360"/>
            </w:pPr>
            <w:r>
              <w:t>Rape Crisis:</w:t>
            </w:r>
            <w:hyperlink r:id="rId602">
              <w:r>
                <w:rPr>
                  <w:b/>
                </w:rPr>
                <w:t xml:space="preserve"> </w:t>
              </w:r>
            </w:hyperlink>
            <w:hyperlink r:id="rId603">
              <w:r>
                <w:rPr>
                  <w:color w:val="0000FF"/>
                  <w:u w:val="single" w:color="0000FF"/>
                </w:rPr>
                <w:t>https://rapecrisis.org.uk</w:t>
              </w:r>
            </w:hyperlink>
            <w:hyperlink r:id="rId604">
              <w:r>
                <w:rPr>
                  <w:b/>
                </w:rPr>
                <w:t xml:space="preserve"> </w:t>
              </w:r>
            </w:hyperlink>
            <w:r>
              <w:rPr>
                <w:b/>
              </w:rPr>
              <w:t xml:space="preserve"> </w:t>
            </w:r>
          </w:p>
          <w:p w14:paraId="39F5ECFB" w14:textId="77777777" w:rsidR="00472ABB" w:rsidRDefault="00702099">
            <w:pPr>
              <w:spacing w:after="28" w:line="238" w:lineRule="auto"/>
              <w:ind w:left="728" w:right="315" w:hanging="358"/>
            </w:pPr>
            <w:r>
              <w:rPr>
                <w:rFonts w:ascii="Wingdings" w:eastAsia="Wingdings" w:hAnsi="Wingdings" w:cs="Wingdings"/>
              </w:rPr>
              <w:t>▪</w:t>
            </w:r>
            <w:r>
              <w:rPr>
                <w:rFonts w:ascii="Arial" w:eastAsia="Arial" w:hAnsi="Arial" w:cs="Arial"/>
              </w:rPr>
              <w:t xml:space="preserve"> </w:t>
            </w:r>
            <w:r>
              <w:t>Upskirting – know your rights:</w:t>
            </w:r>
            <w:hyperlink r:id="rId605">
              <w:r>
                <w:rPr>
                  <w:color w:val="0000FF"/>
                  <w:u w:val="single" w:color="0000FF"/>
                </w:rPr>
                <w:t xml:space="preserve"> </w:t>
              </w:r>
            </w:hyperlink>
            <w:hyperlink r:id="rId606">
              <w:r>
                <w:rPr>
                  <w:color w:val="0000FF"/>
                  <w:u w:val="single" w:color="0000FF"/>
                </w:rPr>
                <w:t>www.gov.uk/government/news/upskirting</w:t>
              </w:r>
            </w:hyperlink>
            <w:hyperlink r:id="rId607">
              <w:r>
                <w:rPr>
                  <w:color w:val="0000FF"/>
                  <w:u w:val="single" w:color="0000FF"/>
                </w:rPr>
                <w:t>-</w:t>
              </w:r>
            </w:hyperlink>
            <w:hyperlink r:id="rId608">
              <w:r>
                <w:rPr>
                  <w:color w:val="0000FF"/>
                  <w:u w:val="single" w:color="0000FF"/>
                </w:rPr>
                <w:t>know</w:t>
              </w:r>
            </w:hyperlink>
            <w:hyperlink r:id="rId609"/>
            <w:hyperlink r:id="rId610">
              <w:r>
                <w:rPr>
                  <w:color w:val="0000FF"/>
                  <w:u w:val="single" w:color="0000FF"/>
                </w:rPr>
                <w:t>your</w:t>
              </w:r>
            </w:hyperlink>
            <w:hyperlink r:id="rId611">
              <w:r>
                <w:rPr>
                  <w:color w:val="0000FF"/>
                  <w:u w:val="single" w:color="0000FF"/>
                </w:rPr>
                <w:t>-</w:t>
              </w:r>
            </w:hyperlink>
            <w:hyperlink r:id="rId612">
              <w:r>
                <w:rPr>
                  <w:color w:val="0000FF"/>
                  <w:u w:val="single" w:color="0000FF"/>
                </w:rPr>
                <w:t>rights</w:t>
              </w:r>
            </w:hyperlink>
            <w:hyperlink r:id="rId613">
              <w:r>
                <w:rPr>
                  <w:color w:val="0000FF"/>
                </w:rPr>
                <w:t xml:space="preserve"> </w:t>
              </w:r>
            </w:hyperlink>
          </w:p>
          <w:p w14:paraId="2A9122D7" w14:textId="77777777" w:rsidR="00472ABB" w:rsidRDefault="00702099">
            <w:pPr>
              <w:numPr>
                <w:ilvl w:val="0"/>
                <w:numId w:val="68"/>
              </w:numPr>
              <w:spacing w:after="0" w:line="259" w:lineRule="auto"/>
              <w:ind w:hanging="360"/>
            </w:pPr>
            <w:r>
              <w:t>Victim Support:</w:t>
            </w:r>
            <w:hyperlink r:id="rId614">
              <w:r>
                <w:rPr>
                  <w:b/>
                </w:rPr>
                <w:t xml:space="preserve"> </w:t>
              </w:r>
            </w:hyperlink>
            <w:hyperlink r:id="rId615">
              <w:r>
                <w:rPr>
                  <w:color w:val="0000FF"/>
                  <w:u w:val="single" w:color="0000FF"/>
                </w:rPr>
                <w:t>www.victimsupport.org.uk</w:t>
              </w:r>
            </w:hyperlink>
            <w:hyperlink r:id="rId616">
              <w:r>
                <w:rPr>
                  <w:color w:val="0000FF"/>
                </w:rPr>
                <w:t xml:space="preserve"> </w:t>
              </w:r>
            </w:hyperlink>
            <w:r>
              <w:rPr>
                <w:color w:val="0000FF"/>
              </w:rPr>
              <w:t xml:space="preserve"> </w:t>
            </w:r>
          </w:p>
          <w:p w14:paraId="1CF25ACA" w14:textId="77777777" w:rsidR="00472ABB" w:rsidRDefault="00702099">
            <w:pPr>
              <w:numPr>
                <w:ilvl w:val="0"/>
                <w:numId w:val="68"/>
              </w:numPr>
              <w:spacing w:after="28" w:line="238" w:lineRule="auto"/>
              <w:ind w:hanging="360"/>
            </w:pPr>
            <w:r>
              <w:t>Action4Youth (programme designed to support vulnerable young people)</w:t>
            </w:r>
            <w:r>
              <w:rPr>
                <w:color w:val="0000FF"/>
                <w:u w:val="single" w:color="0000FF"/>
              </w:rPr>
              <w:t xml:space="preserve">  </w:t>
            </w:r>
            <w:hyperlink r:id="rId617">
              <w:r>
                <w:rPr>
                  <w:color w:val="0000FF"/>
                  <w:u w:val="single" w:color="0000FF"/>
                </w:rPr>
                <w:t>The</w:t>
              </w:r>
            </w:hyperlink>
            <w:hyperlink r:id="rId618">
              <w:r>
                <w:rPr>
                  <w:color w:val="0000FF"/>
                </w:rPr>
                <w:t xml:space="preserve"> </w:t>
              </w:r>
            </w:hyperlink>
            <w:hyperlink r:id="rId619">
              <w:r>
                <w:rPr>
                  <w:color w:val="0000FF"/>
                  <w:u w:val="single" w:color="0000FF"/>
                </w:rPr>
                <w:t>Breakout Programme | An Action4Youth Initiative</w:t>
              </w:r>
            </w:hyperlink>
            <w:hyperlink r:id="rId620">
              <w:r>
                <w:rPr>
                  <w:color w:val="0000FF"/>
                </w:rPr>
                <w:t xml:space="preserve"> </w:t>
              </w:r>
            </w:hyperlink>
          </w:p>
          <w:p w14:paraId="1891B234" w14:textId="77777777" w:rsidR="00472ABB" w:rsidRDefault="00702099">
            <w:pPr>
              <w:numPr>
                <w:ilvl w:val="0"/>
                <w:numId w:val="68"/>
              </w:numPr>
              <w:spacing w:after="0" w:line="259" w:lineRule="auto"/>
              <w:ind w:hanging="360"/>
            </w:pPr>
            <w:r>
              <w:t xml:space="preserve">Ben Kinsella trust: </w:t>
            </w:r>
            <w:hyperlink r:id="rId621">
              <w:r>
                <w:rPr>
                  <w:color w:val="0000FF"/>
                  <w:u w:val="single" w:color="0000FF"/>
                </w:rPr>
                <w:t>The Ben Kinsella Trust | Knife Crime Prevention Charity</w:t>
              </w:r>
            </w:hyperlink>
            <w:hyperlink r:id="rId622">
              <w:r>
                <w:rPr>
                  <w:color w:val="0000FF"/>
                </w:rPr>
                <w:t xml:space="preserve"> </w:t>
              </w:r>
            </w:hyperlink>
          </w:p>
          <w:p w14:paraId="286E3EEC" w14:textId="77777777" w:rsidR="00472ABB" w:rsidRDefault="00702099">
            <w:pPr>
              <w:numPr>
                <w:ilvl w:val="0"/>
                <w:numId w:val="68"/>
              </w:numPr>
              <w:spacing w:after="0" w:line="259" w:lineRule="auto"/>
              <w:ind w:hanging="360"/>
            </w:pPr>
            <w:r>
              <w:t>Live Safe:</w:t>
            </w:r>
            <w:hyperlink r:id="rId623">
              <w:r>
                <w:rPr>
                  <w:color w:val="0000FF"/>
                  <w:u w:val="single" w:color="0000FF"/>
                </w:rPr>
                <w:t xml:space="preserve"> </w:t>
              </w:r>
            </w:hyperlink>
            <w:hyperlink r:id="rId624">
              <w:r>
                <w:rPr>
                  <w:color w:val="0000FF"/>
                  <w:u w:val="single" w:color="0000FF"/>
                </w:rPr>
                <w:t>Knife crime advice &amp; support | LiveSafe</w:t>
              </w:r>
            </w:hyperlink>
            <w:hyperlink r:id="rId625">
              <w:r>
                <w:rPr>
                  <w:color w:val="0000FF"/>
                </w:rPr>
                <w:t xml:space="preserve"> </w:t>
              </w:r>
            </w:hyperlink>
          </w:p>
          <w:p w14:paraId="2870A8E5" w14:textId="77777777" w:rsidR="00472ABB" w:rsidRDefault="00702099">
            <w:pPr>
              <w:spacing w:after="0" w:line="259" w:lineRule="auto"/>
              <w:ind w:left="7" w:firstLine="0"/>
            </w:pPr>
            <w:r>
              <w:rPr>
                <w:b/>
              </w:rPr>
              <w:t xml:space="preserve"> </w:t>
            </w:r>
          </w:p>
          <w:p w14:paraId="050C25C6" w14:textId="77777777" w:rsidR="00472ABB" w:rsidRDefault="00702099">
            <w:pPr>
              <w:spacing w:after="3" w:line="259" w:lineRule="auto"/>
              <w:ind w:left="7" w:firstLine="0"/>
            </w:pPr>
            <w:r>
              <w:rPr>
                <w:b/>
              </w:rPr>
              <w:t xml:space="preserve">Advice and information for leaders and staff </w:t>
            </w:r>
          </w:p>
          <w:p w14:paraId="3E11C278" w14:textId="77777777" w:rsidR="00472ABB" w:rsidRDefault="00702099">
            <w:pPr>
              <w:numPr>
                <w:ilvl w:val="0"/>
                <w:numId w:val="68"/>
              </w:numPr>
              <w:spacing w:after="26" w:line="238" w:lineRule="auto"/>
              <w:ind w:hanging="360"/>
            </w:pPr>
            <w:r>
              <w:t xml:space="preserve">DfE: The online tool </w:t>
            </w:r>
            <w:hyperlink r:id="rId626">
              <w:r>
                <w:rPr>
                  <w:color w:val="0000FF"/>
                  <w:u w:val="single" w:color="0000FF"/>
                </w:rPr>
                <w:t xml:space="preserve">Report child abuse to a local council </w:t>
              </w:r>
            </w:hyperlink>
            <w:hyperlink r:id="rId627">
              <w:r>
                <w:rPr>
                  <w:color w:val="0000FF"/>
                  <w:u w:val="single" w:color="0000FF"/>
                </w:rPr>
                <w:t xml:space="preserve">- </w:t>
              </w:r>
            </w:hyperlink>
            <w:hyperlink r:id="rId628">
              <w:r>
                <w:rPr>
                  <w:color w:val="0000FF"/>
                  <w:u w:val="single" w:color="0000FF"/>
                </w:rPr>
                <w:t>GOV.UK (www.gov.uk)</w:t>
              </w:r>
            </w:hyperlink>
            <w:hyperlink r:id="rId629">
              <w:r>
                <w:t xml:space="preserve"> </w:t>
              </w:r>
            </w:hyperlink>
            <w:r>
              <w:t xml:space="preserve">Council directs to the relevant local children’s social care contact number: </w:t>
            </w:r>
            <w:r>
              <w:rPr>
                <w:b/>
                <w:color w:val="0000FF"/>
              </w:rPr>
              <w:t xml:space="preserve"> </w:t>
            </w:r>
          </w:p>
          <w:p w14:paraId="4A5E4F82" w14:textId="77777777" w:rsidR="00472ABB" w:rsidRDefault="00702099">
            <w:pPr>
              <w:numPr>
                <w:ilvl w:val="0"/>
                <w:numId w:val="68"/>
              </w:numPr>
              <w:spacing w:after="0" w:line="259" w:lineRule="auto"/>
              <w:ind w:hanging="360"/>
            </w:pPr>
            <w:r>
              <w:t xml:space="preserve">DfE: </w:t>
            </w:r>
            <w:hyperlink r:id="rId630">
              <w:r>
                <w:rPr>
                  <w:color w:val="0000FF"/>
                  <w:u w:val="single" w:color="0000FF"/>
                </w:rPr>
                <w:t xml:space="preserve">Whistleblowing for employees </w:t>
              </w:r>
            </w:hyperlink>
            <w:hyperlink r:id="rId631">
              <w:r>
                <w:rPr>
                  <w:color w:val="0000FF"/>
                  <w:u w:val="single" w:color="0000FF"/>
                </w:rPr>
                <w:t xml:space="preserve">- </w:t>
              </w:r>
            </w:hyperlink>
            <w:hyperlink r:id="rId632">
              <w:r>
                <w:rPr>
                  <w:color w:val="0000FF"/>
                  <w:u w:val="single" w:color="0000FF"/>
                </w:rPr>
                <w:t>GOV.UK (www.gov.uk)</w:t>
              </w:r>
            </w:hyperlink>
            <w:hyperlink r:id="rId633">
              <w:r>
                <w:t xml:space="preserve"> </w:t>
              </w:r>
            </w:hyperlink>
          </w:p>
          <w:p w14:paraId="1F1D06DE" w14:textId="77777777" w:rsidR="00472ABB" w:rsidRDefault="00702099">
            <w:pPr>
              <w:numPr>
                <w:ilvl w:val="0"/>
                <w:numId w:val="68"/>
              </w:numPr>
              <w:spacing w:after="0" w:line="259" w:lineRule="auto"/>
              <w:ind w:hanging="360"/>
            </w:pPr>
            <w:r>
              <w:t xml:space="preserve">Education Support Partnership: </w:t>
            </w:r>
            <w:hyperlink r:id="rId634">
              <w:r>
                <w:rPr>
                  <w:color w:val="0000FF"/>
                  <w:u w:val="single" w:color="0000FF"/>
                </w:rPr>
                <w:t>www.educationsupportpartnership.org.uk</w:t>
              </w:r>
            </w:hyperlink>
            <w:hyperlink r:id="rId635">
              <w:r>
                <w:t xml:space="preserve"> </w:t>
              </w:r>
            </w:hyperlink>
            <w:r>
              <w:t xml:space="preserve"> </w:t>
            </w:r>
          </w:p>
          <w:p w14:paraId="379D47EB" w14:textId="77777777" w:rsidR="00472ABB" w:rsidRDefault="00702099">
            <w:pPr>
              <w:numPr>
                <w:ilvl w:val="0"/>
                <w:numId w:val="68"/>
              </w:numPr>
              <w:spacing w:after="0" w:line="259" w:lineRule="auto"/>
              <w:ind w:hanging="360"/>
            </w:pPr>
            <w:r>
              <w:t xml:space="preserve">Farrer &amp; Co: </w:t>
            </w:r>
            <w:hyperlink r:id="rId636">
              <w:r>
                <w:rPr>
                  <w:color w:val="0000FF"/>
                  <w:u w:val="single" w:color="0000FF"/>
                </w:rPr>
                <w:t>Education lawyers | Education Law Firms | Farrer &amp; Co</w:t>
              </w:r>
            </w:hyperlink>
            <w:hyperlink r:id="rId637">
              <w:r>
                <w:t xml:space="preserve"> </w:t>
              </w:r>
            </w:hyperlink>
          </w:p>
          <w:p w14:paraId="27DCD0F9" w14:textId="77777777" w:rsidR="00472ABB" w:rsidRDefault="00702099">
            <w:pPr>
              <w:numPr>
                <w:ilvl w:val="0"/>
                <w:numId w:val="68"/>
              </w:numPr>
              <w:spacing w:after="0" w:line="259" w:lineRule="auto"/>
              <w:ind w:hanging="360"/>
            </w:pPr>
            <w:r>
              <w:t xml:space="preserve">Judicium Education: </w:t>
            </w:r>
            <w:hyperlink r:id="rId638">
              <w:r>
                <w:rPr>
                  <w:color w:val="0000FF"/>
                  <w:u w:val="single" w:color="0000FF"/>
                </w:rPr>
                <w:t>About Us | Judicium Education</w:t>
              </w:r>
            </w:hyperlink>
            <w:hyperlink r:id="rId639">
              <w:r>
                <w:t xml:space="preserve"> </w:t>
              </w:r>
            </w:hyperlink>
          </w:p>
          <w:p w14:paraId="5D49A8B0" w14:textId="77777777" w:rsidR="00472ABB" w:rsidRDefault="00702099">
            <w:pPr>
              <w:numPr>
                <w:ilvl w:val="0"/>
                <w:numId w:val="68"/>
              </w:numPr>
              <w:spacing w:after="0" w:line="259" w:lineRule="auto"/>
              <w:ind w:hanging="360"/>
            </w:pPr>
            <w:r>
              <w:t xml:space="preserve">NSPCC: </w:t>
            </w:r>
            <w:hyperlink r:id="rId640">
              <w:r>
                <w:rPr>
                  <w:color w:val="0000FF"/>
                  <w:u w:val="single" w:color="0000FF"/>
                </w:rPr>
                <w:t>Safeguarding children and child protection | NSPCC Learning</w:t>
              </w:r>
            </w:hyperlink>
            <w:hyperlink r:id="rId641">
              <w:r>
                <w:t xml:space="preserve"> </w:t>
              </w:r>
            </w:hyperlink>
          </w:p>
          <w:p w14:paraId="6DD945AC" w14:textId="77777777" w:rsidR="00472ABB" w:rsidRDefault="00702099">
            <w:pPr>
              <w:numPr>
                <w:ilvl w:val="0"/>
                <w:numId w:val="68"/>
              </w:numPr>
              <w:spacing w:after="0" w:line="259" w:lineRule="auto"/>
              <w:ind w:hanging="360"/>
            </w:pPr>
            <w:r>
              <w:t xml:space="preserve">Professional Online Safety Helpline: </w:t>
            </w:r>
            <w:hyperlink r:id="rId642">
              <w:r>
                <w:rPr>
                  <w:color w:val="0000FF"/>
                  <w:u w:val="single" w:color="0000FF"/>
                </w:rPr>
                <w:t>www.saferinternet.org.uk/helpline</w:t>
              </w:r>
            </w:hyperlink>
            <w:hyperlink r:id="rId643">
              <w:r>
                <w:t xml:space="preserve"> </w:t>
              </w:r>
            </w:hyperlink>
            <w:r>
              <w:t xml:space="preserve"> </w:t>
            </w:r>
          </w:p>
          <w:p w14:paraId="4352BA3D" w14:textId="77777777" w:rsidR="00472ABB" w:rsidRDefault="00702099">
            <w:pPr>
              <w:numPr>
                <w:ilvl w:val="0"/>
                <w:numId w:val="68"/>
              </w:numPr>
              <w:spacing w:after="0" w:line="259" w:lineRule="auto"/>
              <w:ind w:hanging="360"/>
            </w:pPr>
            <w:hyperlink r:id="rId644">
              <w:r>
                <w:rPr>
                  <w:color w:val="0000FF"/>
                  <w:u w:val="single" w:color="0000FF"/>
                </w:rPr>
                <w:t>What to do if you're worried a child is being abused</w:t>
              </w:r>
            </w:hyperlink>
            <w:hyperlink r:id="rId645">
              <w:r>
                <w:rPr>
                  <w:color w:val="0000FF"/>
                </w:rPr>
                <w:t xml:space="preserve"> </w:t>
              </w:r>
            </w:hyperlink>
            <w:r>
              <w:t xml:space="preserve">– DfE advice </w:t>
            </w:r>
          </w:p>
          <w:p w14:paraId="57BF9F95" w14:textId="77777777" w:rsidR="00472ABB" w:rsidRDefault="00702099">
            <w:pPr>
              <w:spacing w:after="0" w:line="259" w:lineRule="auto"/>
              <w:ind w:left="7" w:firstLine="0"/>
            </w:pPr>
            <w:r>
              <w:t xml:space="preserve"> </w:t>
            </w:r>
          </w:p>
          <w:p w14:paraId="6D5A06C5" w14:textId="77777777" w:rsidR="00472ABB" w:rsidRDefault="00702099">
            <w:pPr>
              <w:spacing w:after="0" w:line="259" w:lineRule="auto"/>
              <w:ind w:left="7" w:firstLine="0"/>
            </w:pPr>
            <w:r>
              <w:rPr>
                <w:b/>
              </w:rPr>
              <w:t xml:space="preserve">Support for pupils </w:t>
            </w:r>
          </w:p>
          <w:p w14:paraId="31C2A622" w14:textId="77777777" w:rsidR="00472ABB" w:rsidRDefault="00702099">
            <w:pPr>
              <w:numPr>
                <w:ilvl w:val="0"/>
                <w:numId w:val="68"/>
              </w:numPr>
              <w:spacing w:after="0" w:line="259" w:lineRule="auto"/>
              <w:ind w:hanging="360"/>
            </w:pPr>
            <w:r>
              <w:t xml:space="preserve">Brook: </w:t>
            </w:r>
            <w:hyperlink r:id="rId646">
              <w:r>
                <w:rPr>
                  <w:color w:val="0000FF"/>
                  <w:u w:val="single" w:color="0000FF"/>
                </w:rPr>
                <w:t>www.brook.org.uk</w:t>
              </w:r>
            </w:hyperlink>
            <w:hyperlink r:id="rId647">
              <w:r>
                <w:rPr>
                  <w:b/>
                  <w:color w:val="0000FF"/>
                </w:rPr>
                <w:t xml:space="preserve"> </w:t>
              </w:r>
            </w:hyperlink>
          </w:p>
          <w:p w14:paraId="136C35DB" w14:textId="77777777" w:rsidR="00472ABB" w:rsidRDefault="00702099">
            <w:pPr>
              <w:numPr>
                <w:ilvl w:val="0"/>
                <w:numId w:val="68"/>
              </w:numPr>
              <w:spacing w:after="0" w:line="259" w:lineRule="auto"/>
              <w:ind w:hanging="360"/>
            </w:pPr>
            <w:r>
              <w:t xml:space="preserve">ChildLine: </w:t>
            </w:r>
            <w:hyperlink r:id="rId648">
              <w:r>
                <w:rPr>
                  <w:color w:val="0000FF"/>
                  <w:u w:val="single" w:color="0000FF"/>
                </w:rPr>
                <w:t>www.childline.org.uk</w:t>
              </w:r>
            </w:hyperlink>
            <w:hyperlink r:id="rId649">
              <w:r>
                <w:t xml:space="preserve"> </w:t>
              </w:r>
            </w:hyperlink>
          </w:p>
          <w:p w14:paraId="395ABB52" w14:textId="77777777" w:rsidR="00472ABB" w:rsidRDefault="00702099">
            <w:pPr>
              <w:numPr>
                <w:ilvl w:val="0"/>
                <w:numId w:val="68"/>
              </w:numPr>
              <w:spacing w:after="0" w:line="259" w:lineRule="auto"/>
              <w:ind w:hanging="360"/>
            </w:pPr>
            <w:r>
              <w:t xml:space="preserve">Fearless: </w:t>
            </w:r>
            <w:hyperlink r:id="rId650">
              <w:r>
                <w:rPr>
                  <w:color w:val="0000FF"/>
                  <w:u w:val="single" w:color="0000FF"/>
                </w:rPr>
                <w:t>www.fearless.org</w:t>
              </w:r>
            </w:hyperlink>
            <w:hyperlink r:id="rId651">
              <w:r>
                <w:rPr>
                  <w:color w:val="0000FF"/>
                </w:rPr>
                <w:t xml:space="preserve"> </w:t>
              </w:r>
            </w:hyperlink>
          </w:p>
          <w:p w14:paraId="68D10B6F" w14:textId="77777777" w:rsidR="00472ABB" w:rsidRDefault="00702099">
            <w:pPr>
              <w:numPr>
                <w:ilvl w:val="0"/>
                <w:numId w:val="68"/>
              </w:numPr>
              <w:spacing w:after="0" w:line="259" w:lineRule="auto"/>
              <w:ind w:hanging="360"/>
            </w:pPr>
            <w:proofErr w:type="spellStart"/>
            <w:r>
              <w:lastRenderedPageBreak/>
              <w:t>Kooth</w:t>
            </w:r>
            <w:proofErr w:type="spellEnd"/>
            <w:r>
              <w:t xml:space="preserve">: </w:t>
            </w:r>
            <w:hyperlink r:id="rId652">
              <w:r>
                <w:rPr>
                  <w:color w:val="0000FF"/>
                  <w:u w:val="single" w:color="0000FF"/>
                </w:rPr>
                <w:t xml:space="preserve">Home </w:t>
              </w:r>
            </w:hyperlink>
            <w:hyperlink r:id="rId653">
              <w:r>
                <w:rPr>
                  <w:color w:val="0000FF"/>
                  <w:u w:val="single" w:color="0000FF"/>
                </w:rPr>
                <w:t xml:space="preserve">- </w:t>
              </w:r>
            </w:hyperlink>
            <w:hyperlink r:id="rId654">
              <w:proofErr w:type="spellStart"/>
              <w:r>
                <w:rPr>
                  <w:color w:val="0000FF"/>
                  <w:u w:val="single" w:color="0000FF"/>
                </w:rPr>
                <w:t>Kooth</w:t>
              </w:r>
              <w:proofErr w:type="spellEnd"/>
            </w:hyperlink>
            <w:hyperlink r:id="rId655">
              <w:r>
                <w:t xml:space="preserve"> </w:t>
              </w:r>
            </w:hyperlink>
          </w:p>
          <w:p w14:paraId="36B08894" w14:textId="77777777" w:rsidR="00472ABB" w:rsidRDefault="00702099">
            <w:pPr>
              <w:numPr>
                <w:ilvl w:val="0"/>
                <w:numId w:val="68"/>
              </w:numPr>
              <w:spacing w:after="217" w:line="259" w:lineRule="auto"/>
              <w:ind w:hanging="360"/>
            </w:pPr>
            <w:r>
              <w:t xml:space="preserve">Papyrus: </w:t>
            </w:r>
            <w:hyperlink r:id="rId656">
              <w:r>
                <w:rPr>
                  <w:color w:val="0000FF"/>
                  <w:u w:val="single" w:color="0000FF"/>
                </w:rPr>
                <w:t>www.papyrus</w:t>
              </w:r>
            </w:hyperlink>
            <w:hyperlink r:id="rId657">
              <w:r>
                <w:rPr>
                  <w:color w:val="0000FF"/>
                  <w:u w:val="single" w:color="0000FF"/>
                </w:rPr>
                <w:t>-</w:t>
              </w:r>
            </w:hyperlink>
            <w:hyperlink r:id="rId658">
              <w:r>
                <w:rPr>
                  <w:color w:val="0000FF"/>
                  <w:u w:val="single" w:color="0000FF"/>
                </w:rPr>
                <w:t>uk.org</w:t>
              </w:r>
            </w:hyperlink>
            <w:hyperlink r:id="rId659">
              <w:r>
                <w:t xml:space="preserve"> </w:t>
              </w:r>
            </w:hyperlink>
            <w:r>
              <w:t xml:space="preserve"> </w:t>
            </w:r>
          </w:p>
          <w:p w14:paraId="2D7454C8" w14:textId="77777777" w:rsidR="00472ABB" w:rsidRDefault="00702099">
            <w:pPr>
              <w:tabs>
                <w:tab w:val="center" w:pos="3138"/>
                <w:tab w:val="center" w:pos="8946"/>
              </w:tabs>
              <w:spacing w:after="0" w:line="259" w:lineRule="auto"/>
              <w:ind w:left="0" w:firstLine="0"/>
            </w:pPr>
            <w:r>
              <w:rPr>
                <w:rFonts w:ascii="Calibri" w:eastAsia="Calibri" w:hAnsi="Calibri" w:cs="Calibri"/>
                <w:sz w:val="22"/>
              </w:rPr>
              <w:tab/>
            </w:r>
            <w:r>
              <w:rPr>
                <w:b/>
                <w:sz w:val="20"/>
              </w:rPr>
              <w:t>St Joseph’s Infant and Junior School</w:t>
            </w:r>
            <w:r>
              <w:rPr>
                <w:color w:val="FF0000"/>
                <w:sz w:val="18"/>
              </w:rPr>
              <w:t xml:space="preserve"> </w:t>
            </w:r>
            <w:r>
              <w:rPr>
                <w:sz w:val="18"/>
              </w:rPr>
              <w:t>Safeguarding and child protection policy</w:t>
            </w:r>
            <w:r>
              <w:t xml:space="preserve"> </w:t>
            </w:r>
            <w:r>
              <w:tab/>
            </w:r>
            <w:r>
              <w:rPr>
                <w:sz w:val="18"/>
              </w:rPr>
              <w:t xml:space="preserve">57 </w:t>
            </w:r>
          </w:p>
          <w:p w14:paraId="62E54D47" w14:textId="77777777" w:rsidR="00472ABB" w:rsidRDefault="00702099">
            <w:pPr>
              <w:spacing w:after="0" w:line="259" w:lineRule="auto"/>
              <w:ind w:left="7" w:firstLine="0"/>
            </w:pPr>
            <w:r>
              <w:t xml:space="preserve"> </w:t>
            </w:r>
          </w:p>
        </w:tc>
      </w:tr>
    </w:tbl>
    <w:p w14:paraId="54AD5909" w14:textId="77777777" w:rsidR="00472ABB" w:rsidRDefault="00472ABB">
      <w:pPr>
        <w:sectPr w:rsidR="00472ABB">
          <w:headerReference w:type="even" r:id="rId660"/>
          <w:headerReference w:type="default" r:id="rId661"/>
          <w:footerReference w:type="even" r:id="rId662"/>
          <w:footerReference w:type="default" r:id="rId663"/>
          <w:headerReference w:type="first" r:id="rId664"/>
          <w:footerReference w:type="first" r:id="rId665"/>
          <w:pgSz w:w="11906" w:h="16838"/>
          <w:pgMar w:top="485" w:right="1440" w:bottom="482" w:left="1440" w:header="720" w:footer="720" w:gutter="0"/>
          <w:cols w:space="720"/>
        </w:sectPr>
      </w:pPr>
    </w:p>
    <w:p w14:paraId="193D9B25" w14:textId="77777777" w:rsidR="00472ABB" w:rsidRDefault="00702099">
      <w:pPr>
        <w:spacing w:after="14" w:line="249" w:lineRule="auto"/>
        <w:ind w:left="362"/>
      </w:pPr>
      <w:r>
        <w:rPr>
          <w:rFonts w:ascii="Segoe UI Symbol" w:eastAsia="Segoe UI Symbol" w:hAnsi="Segoe UI Symbol" w:cs="Segoe UI Symbol"/>
        </w:rPr>
        <w:lastRenderedPageBreak/>
        <w:t>•</w:t>
      </w:r>
      <w:r>
        <w:rPr>
          <w:rFonts w:ascii="Arial" w:eastAsia="Arial" w:hAnsi="Arial" w:cs="Arial"/>
        </w:rPr>
        <w:t xml:space="preserve"> </w:t>
      </w:r>
      <w:r>
        <w:t xml:space="preserve">Shout: </w:t>
      </w:r>
      <w:hyperlink r:id="rId666">
        <w:r>
          <w:rPr>
            <w:color w:val="0000FF"/>
            <w:u w:val="single" w:color="0000FF"/>
          </w:rPr>
          <w:t>www.giveusashout.org</w:t>
        </w:r>
      </w:hyperlink>
      <w:hyperlink r:id="rId667">
        <w:r>
          <w:rPr>
            <w:color w:val="0000FF"/>
          </w:rPr>
          <w:t xml:space="preserve"> </w:t>
        </w:r>
      </w:hyperlink>
      <w:r>
        <w:t xml:space="preserve"> </w:t>
      </w:r>
    </w:p>
    <w:p w14:paraId="6B758AFE" w14:textId="77777777" w:rsidR="00472ABB" w:rsidRDefault="00702099">
      <w:pPr>
        <w:spacing w:after="0" w:line="259" w:lineRule="auto"/>
        <w:ind w:left="720" w:firstLine="0"/>
      </w:pPr>
      <w:r>
        <w:t xml:space="preserve"> </w:t>
      </w:r>
    </w:p>
    <w:p w14:paraId="17622717" w14:textId="77777777" w:rsidR="00472ABB" w:rsidRDefault="00702099">
      <w:pPr>
        <w:pStyle w:val="Heading3"/>
        <w:spacing w:after="11"/>
        <w:ind w:left="2" w:right="64"/>
      </w:pPr>
      <w:r>
        <w:t xml:space="preserve">Advice and support for parents/carers and staff </w:t>
      </w:r>
    </w:p>
    <w:p w14:paraId="2B8257BA" w14:textId="77777777" w:rsidR="00472ABB" w:rsidRDefault="00702099">
      <w:pPr>
        <w:numPr>
          <w:ilvl w:val="0"/>
          <w:numId w:val="37"/>
        </w:numPr>
        <w:spacing w:after="14" w:line="249" w:lineRule="auto"/>
        <w:ind w:hanging="360"/>
      </w:pPr>
      <w:r>
        <w:t xml:space="preserve">Family Lives: </w:t>
      </w:r>
      <w:hyperlink r:id="rId668">
        <w:r>
          <w:rPr>
            <w:color w:val="0000FF"/>
            <w:u w:val="single" w:color="0000FF"/>
          </w:rPr>
          <w:t>www.familylives.org.uk</w:t>
        </w:r>
      </w:hyperlink>
      <w:hyperlink r:id="rId669">
        <w:r>
          <w:t xml:space="preserve"> </w:t>
        </w:r>
      </w:hyperlink>
    </w:p>
    <w:p w14:paraId="426C4127" w14:textId="77777777" w:rsidR="00472ABB" w:rsidRDefault="00702099">
      <w:pPr>
        <w:numPr>
          <w:ilvl w:val="0"/>
          <w:numId w:val="37"/>
        </w:numPr>
        <w:spacing w:after="14" w:line="249" w:lineRule="auto"/>
        <w:ind w:hanging="360"/>
      </w:pPr>
      <w:r>
        <w:t xml:space="preserve">Crime Stoppers: </w:t>
      </w:r>
      <w:hyperlink r:id="rId670">
        <w:r>
          <w:rPr>
            <w:color w:val="0000FF"/>
            <w:u w:val="single" w:color="0000FF"/>
          </w:rPr>
          <w:t>www.crimestoppers</w:t>
        </w:r>
      </w:hyperlink>
      <w:hyperlink r:id="rId671">
        <w:r>
          <w:rPr>
            <w:color w:val="0000FF"/>
            <w:u w:val="single" w:color="0000FF"/>
          </w:rPr>
          <w:t>-</w:t>
        </w:r>
      </w:hyperlink>
      <w:hyperlink r:id="rId672">
        <w:r>
          <w:rPr>
            <w:color w:val="0000FF"/>
            <w:u w:val="single" w:color="0000FF"/>
          </w:rPr>
          <w:t>uk.org</w:t>
        </w:r>
      </w:hyperlink>
      <w:hyperlink r:id="rId673">
        <w:r>
          <w:t xml:space="preserve"> </w:t>
        </w:r>
      </w:hyperlink>
      <w:r>
        <w:t xml:space="preserve"> </w:t>
      </w:r>
    </w:p>
    <w:p w14:paraId="4E0C530D" w14:textId="77777777" w:rsidR="00472ABB" w:rsidRDefault="00702099">
      <w:pPr>
        <w:numPr>
          <w:ilvl w:val="0"/>
          <w:numId w:val="37"/>
        </w:numPr>
        <w:spacing w:after="14" w:line="249" w:lineRule="auto"/>
        <w:ind w:hanging="360"/>
      </w:pPr>
      <w:r>
        <w:t xml:space="preserve">Victim Support: </w:t>
      </w:r>
      <w:hyperlink r:id="rId674">
        <w:r>
          <w:rPr>
            <w:color w:val="0000FF"/>
            <w:u w:val="single" w:color="0000FF"/>
          </w:rPr>
          <w:t>www.victimsupport.org.uk</w:t>
        </w:r>
      </w:hyperlink>
      <w:hyperlink r:id="rId675">
        <w:r>
          <w:rPr>
            <w:color w:val="0000FF"/>
          </w:rPr>
          <w:t xml:space="preserve"> </w:t>
        </w:r>
      </w:hyperlink>
      <w:r>
        <w:rPr>
          <w:color w:val="0000FF"/>
        </w:rPr>
        <w:t xml:space="preserve"> </w:t>
      </w:r>
    </w:p>
    <w:p w14:paraId="49DB0A6A" w14:textId="77777777" w:rsidR="00472ABB" w:rsidRDefault="00702099">
      <w:pPr>
        <w:numPr>
          <w:ilvl w:val="0"/>
          <w:numId w:val="37"/>
        </w:numPr>
        <w:spacing w:after="14" w:line="249" w:lineRule="auto"/>
        <w:ind w:hanging="360"/>
      </w:pPr>
      <w:r>
        <w:t xml:space="preserve">The Samaritans: </w:t>
      </w:r>
      <w:hyperlink r:id="rId676">
        <w:r>
          <w:rPr>
            <w:color w:val="0000FF"/>
            <w:u w:val="single" w:color="0000FF"/>
          </w:rPr>
          <w:t>www.samaritans.org</w:t>
        </w:r>
      </w:hyperlink>
      <w:hyperlink r:id="rId677">
        <w:r>
          <w:t xml:space="preserve"> </w:t>
        </w:r>
      </w:hyperlink>
      <w:r>
        <w:t xml:space="preserve"> </w:t>
      </w:r>
    </w:p>
    <w:p w14:paraId="732B658A" w14:textId="77777777" w:rsidR="00472ABB" w:rsidRDefault="00702099">
      <w:pPr>
        <w:numPr>
          <w:ilvl w:val="0"/>
          <w:numId w:val="37"/>
        </w:numPr>
        <w:spacing w:after="11"/>
        <w:ind w:hanging="360"/>
      </w:pPr>
      <w:r>
        <w:t xml:space="preserve">NAPAC (National Association for People Abused in Childhood): </w:t>
      </w:r>
      <w:r>
        <w:rPr>
          <w:color w:val="0000FF"/>
          <w:u w:val="single" w:color="0000FF"/>
        </w:rPr>
        <w:t>www.</w:t>
      </w:r>
      <w:hyperlink r:id="rId678">
        <w:r>
          <w:rPr>
            <w:color w:val="0000FF"/>
            <w:u w:val="single" w:color="0000FF"/>
          </w:rPr>
          <w:t>napac.org.uk</w:t>
        </w:r>
      </w:hyperlink>
      <w:hyperlink r:id="rId679">
        <w:r>
          <w:rPr>
            <w:color w:val="0000FF"/>
          </w:rPr>
          <w:t xml:space="preserve"> </w:t>
        </w:r>
      </w:hyperlink>
      <w:r>
        <w:rPr>
          <w:color w:val="0000FF"/>
        </w:rPr>
        <w:t xml:space="preserve"> </w:t>
      </w:r>
      <w:r>
        <w:t xml:space="preserve"> </w:t>
      </w:r>
    </w:p>
    <w:p w14:paraId="62E34196" w14:textId="77777777" w:rsidR="00472ABB" w:rsidRDefault="00702099">
      <w:pPr>
        <w:numPr>
          <w:ilvl w:val="0"/>
          <w:numId w:val="37"/>
        </w:numPr>
        <w:spacing w:after="14" w:line="249" w:lineRule="auto"/>
        <w:ind w:hanging="360"/>
      </w:pPr>
      <w:r>
        <w:t xml:space="preserve">Shout: </w:t>
      </w:r>
      <w:hyperlink r:id="rId680">
        <w:r>
          <w:rPr>
            <w:color w:val="0000FF"/>
            <w:u w:val="single" w:color="0000FF"/>
          </w:rPr>
          <w:t>www.giveusashout.org</w:t>
        </w:r>
      </w:hyperlink>
      <w:hyperlink r:id="rId681">
        <w:r>
          <w:t xml:space="preserve"> </w:t>
        </w:r>
      </w:hyperlink>
    </w:p>
    <w:p w14:paraId="43580B68" w14:textId="77777777" w:rsidR="00472ABB" w:rsidRDefault="00702099">
      <w:pPr>
        <w:spacing w:after="0" w:line="259" w:lineRule="auto"/>
        <w:ind w:left="0" w:firstLine="0"/>
      </w:pPr>
      <w:r>
        <w:t xml:space="preserve"> </w:t>
      </w:r>
    </w:p>
    <w:p w14:paraId="23BA6E8C" w14:textId="77777777" w:rsidR="00472ABB" w:rsidRDefault="00702099">
      <w:pPr>
        <w:pStyle w:val="Heading3"/>
        <w:spacing w:after="14"/>
        <w:ind w:left="2" w:right="64"/>
      </w:pPr>
      <w:r>
        <w:t xml:space="preserve">Online Safety for staff, parents and pupils </w:t>
      </w:r>
    </w:p>
    <w:p w14:paraId="422FBB90" w14:textId="77777777" w:rsidR="00472ABB" w:rsidRDefault="00702099">
      <w:pPr>
        <w:numPr>
          <w:ilvl w:val="0"/>
          <w:numId w:val="38"/>
        </w:numPr>
        <w:spacing w:after="14" w:line="249" w:lineRule="auto"/>
        <w:ind w:hanging="360"/>
      </w:pPr>
      <w:r>
        <w:t xml:space="preserve">Action Fraud: </w:t>
      </w:r>
      <w:hyperlink r:id="rId682">
        <w:r>
          <w:rPr>
            <w:color w:val="0000FF"/>
            <w:u w:val="single" w:color="0000FF"/>
          </w:rPr>
          <w:t>www.actionfraud.police.uk</w:t>
        </w:r>
      </w:hyperlink>
      <w:hyperlink r:id="rId683">
        <w:r>
          <w:t xml:space="preserve"> </w:t>
        </w:r>
      </w:hyperlink>
      <w:r>
        <w:t xml:space="preserve"> </w:t>
      </w:r>
    </w:p>
    <w:p w14:paraId="3C3B60D3" w14:textId="77777777" w:rsidR="00472ABB" w:rsidRDefault="00702099">
      <w:pPr>
        <w:numPr>
          <w:ilvl w:val="0"/>
          <w:numId w:val="38"/>
        </w:numPr>
        <w:spacing w:after="14" w:line="249" w:lineRule="auto"/>
        <w:ind w:hanging="360"/>
      </w:pPr>
      <w:r>
        <w:t xml:space="preserve">CEOP: </w:t>
      </w:r>
      <w:hyperlink r:id="rId684">
        <w:r>
          <w:rPr>
            <w:color w:val="0000FF"/>
            <w:u w:val="single" w:color="0000FF"/>
          </w:rPr>
          <w:t>www.ceop.police.uk</w:t>
        </w:r>
      </w:hyperlink>
      <w:hyperlink r:id="rId685">
        <w:r>
          <w:t xml:space="preserve"> </w:t>
        </w:r>
      </w:hyperlink>
    </w:p>
    <w:p w14:paraId="4CFE4C81" w14:textId="77777777" w:rsidR="00472ABB" w:rsidRDefault="00702099">
      <w:pPr>
        <w:numPr>
          <w:ilvl w:val="0"/>
          <w:numId w:val="38"/>
        </w:numPr>
        <w:spacing w:after="14" w:line="249" w:lineRule="auto"/>
        <w:ind w:hanging="360"/>
      </w:pPr>
      <w:proofErr w:type="spellStart"/>
      <w:r>
        <w:t>Childnet</w:t>
      </w:r>
      <w:proofErr w:type="spellEnd"/>
      <w:r>
        <w:t xml:space="preserve">: </w:t>
      </w:r>
      <w:hyperlink r:id="rId686">
        <w:r>
          <w:rPr>
            <w:color w:val="0000FF"/>
            <w:u w:val="single" w:color="0000FF"/>
          </w:rPr>
          <w:t>www.childnet.com</w:t>
        </w:r>
      </w:hyperlink>
      <w:hyperlink r:id="rId687">
        <w:r>
          <w:t xml:space="preserve"> </w:t>
        </w:r>
      </w:hyperlink>
      <w:r>
        <w:t xml:space="preserve"> </w:t>
      </w:r>
    </w:p>
    <w:p w14:paraId="52C9C023" w14:textId="77777777" w:rsidR="00472ABB" w:rsidRDefault="00702099">
      <w:pPr>
        <w:numPr>
          <w:ilvl w:val="0"/>
          <w:numId w:val="38"/>
        </w:numPr>
        <w:spacing w:after="14" w:line="249" w:lineRule="auto"/>
        <w:ind w:hanging="360"/>
      </w:pPr>
      <w:r>
        <w:t>DfE ‘</w:t>
      </w:r>
      <w:r>
        <w:rPr>
          <w:i/>
        </w:rPr>
        <w:t>Teaching online safety in school</w:t>
      </w:r>
      <w:r>
        <w:rPr>
          <w:i/>
          <w:color w:val="0000FF"/>
          <w:u w:val="single" w:color="0000FF"/>
        </w:rPr>
        <w:t>’</w:t>
      </w:r>
      <w:r>
        <w:t xml:space="preserve"> guidance</w:t>
      </w:r>
      <w:r>
        <w:rPr>
          <w:b/>
        </w:rPr>
        <w:t xml:space="preserve">. </w:t>
      </w:r>
      <w:hyperlink r:id="rId688">
        <w:r>
          <w:rPr>
            <w:color w:val="0000FF"/>
            <w:u w:val="single" w:color="0000FF"/>
          </w:rPr>
          <w:t>Teaching online safety in schools</w:t>
        </w:r>
      </w:hyperlink>
      <w:hyperlink r:id="rId689">
        <w:r>
          <w:rPr>
            <w:b/>
            <w:color w:val="0000FF"/>
          </w:rPr>
          <w:t xml:space="preserve"> </w:t>
        </w:r>
      </w:hyperlink>
    </w:p>
    <w:p w14:paraId="20DCDF4D" w14:textId="77777777" w:rsidR="00472ABB" w:rsidRDefault="00702099">
      <w:pPr>
        <w:numPr>
          <w:ilvl w:val="0"/>
          <w:numId w:val="38"/>
        </w:numPr>
        <w:spacing w:after="14" w:line="249" w:lineRule="auto"/>
        <w:ind w:hanging="360"/>
      </w:pPr>
      <w:r>
        <w:t xml:space="preserve">Get safe Online: </w:t>
      </w:r>
      <w:hyperlink r:id="rId690">
        <w:r>
          <w:rPr>
            <w:color w:val="0000FF"/>
            <w:u w:val="single" w:color="0000FF"/>
          </w:rPr>
          <w:t>www.getsafeonline.org</w:t>
        </w:r>
      </w:hyperlink>
      <w:hyperlink r:id="rId691">
        <w:r>
          <w:rPr>
            <w:color w:val="0000FF"/>
          </w:rPr>
          <w:t xml:space="preserve"> </w:t>
        </w:r>
      </w:hyperlink>
    </w:p>
    <w:p w14:paraId="546F459E" w14:textId="77777777" w:rsidR="00472ABB" w:rsidRDefault="00702099">
      <w:pPr>
        <w:numPr>
          <w:ilvl w:val="0"/>
          <w:numId w:val="38"/>
        </w:numPr>
        <w:spacing w:after="14" w:line="249" w:lineRule="auto"/>
        <w:ind w:hanging="360"/>
      </w:pPr>
      <w:r>
        <w:t xml:space="preserve">Internet Matters: </w:t>
      </w:r>
      <w:hyperlink r:id="rId692">
        <w:r>
          <w:rPr>
            <w:color w:val="0000FF"/>
            <w:u w:val="single" w:color="0000FF"/>
          </w:rPr>
          <w:t>www.internetmatters.org</w:t>
        </w:r>
      </w:hyperlink>
      <w:hyperlink r:id="rId693">
        <w:r>
          <w:t xml:space="preserve"> </w:t>
        </w:r>
      </w:hyperlink>
      <w:r>
        <w:t xml:space="preserve"> </w:t>
      </w:r>
    </w:p>
    <w:p w14:paraId="4BCEA486" w14:textId="77777777" w:rsidR="00472ABB" w:rsidRDefault="00702099">
      <w:pPr>
        <w:numPr>
          <w:ilvl w:val="0"/>
          <w:numId w:val="38"/>
        </w:numPr>
        <w:spacing w:after="11"/>
        <w:ind w:hanging="360"/>
      </w:pPr>
      <w:r>
        <w:t xml:space="preserve">Internet Watch Foundation (IWF): </w:t>
      </w:r>
      <w:hyperlink r:id="rId694">
        <w:r>
          <w:rPr>
            <w:color w:val="0000FF"/>
            <w:u w:val="single" w:color="0000FF"/>
          </w:rPr>
          <w:t>www.iwf.org.uk</w:t>
        </w:r>
      </w:hyperlink>
      <w:hyperlink r:id="rId695">
        <w:r>
          <w:t xml:space="preserve"> </w:t>
        </w:r>
      </w:hyperlink>
    </w:p>
    <w:p w14:paraId="518A989F" w14:textId="77777777" w:rsidR="00472ABB" w:rsidRDefault="00702099">
      <w:pPr>
        <w:numPr>
          <w:ilvl w:val="0"/>
          <w:numId w:val="38"/>
        </w:numPr>
        <w:spacing w:after="14" w:line="249" w:lineRule="auto"/>
        <w:ind w:hanging="360"/>
      </w:pPr>
      <w:r>
        <w:t>London Grid for Learning (</w:t>
      </w:r>
      <w:proofErr w:type="spellStart"/>
      <w:r>
        <w:t>LGfL</w:t>
      </w:r>
      <w:proofErr w:type="spellEnd"/>
      <w:r>
        <w:t xml:space="preserve">): </w:t>
      </w:r>
      <w:hyperlink r:id="rId696">
        <w:r>
          <w:rPr>
            <w:color w:val="0000FF"/>
            <w:u w:val="single" w:color="0000FF"/>
          </w:rPr>
          <w:t xml:space="preserve">Home Page </w:t>
        </w:r>
      </w:hyperlink>
      <w:hyperlink r:id="rId697">
        <w:r>
          <w:rPr>
            <w:color w:val="0000FF"/>
            <w:u w:val="single" w:color="0000FF"/>
          </w:rPr>
          <w:t xml:space="preserve">- </w:t>
        </w:r>
      </w:hyperlink>
      <w:hyperlink r:id="rId698">
        <w:r>
          <w:rPr>
            <w:color w:val="0000FF"/>
            <w:u w:val="single" w:color="0000FF"/>
          </w:rPr>
          <w:t>London Grid for Learning (lgfl.net)</w:t>
        </w:r>
      </w:hyperlink>
      <w:hyperlink r:id="rId699">
        <w:r>
          <w:t xml:space="preserve"> </w:t>
        </w:r>
      </w:hyperlink>
    </w:p>
    <w:p w14:paraId="4D0DF3D6" w14:textId="77777777" w:rsidR="00472ABB" w:rsidRDefault="00702099">
      <w:pPr>
        <w:numPr>
          <w:ilvl w:val="0"/>
          <w:numId w:val="38"/>
        </w:numPr>
        <w:spacing w:after="14" w:line="249" w:lineRule="auto"/>
        <w:ind w:hanging="360"/>
      </w:pPr>
      <w:r>
        <w:t xml:space="preserve">Marie Collins Foundation: </w:t>
      </w:r>
      <w:hyperlink r:id="rId700">
        <w:r>
          <w:rPr>
            <w:color w:val="0000FF"/>
            <w:u w:val="single" w:color="0000FF"/>
          </w:rPr>
          <w:t>www.mariecollinsfoundation.org.uk</w:t>
        </w:r>
      </w:hyperlink>
      <w:hyperlink r:id="rId701">
        <w:r>
          <w:t xml:space="preserve"> </w:t>
        </w:r>
      </w:hyperlink>
      <w:r>
        <w:t xml:space="preserve"> </w:t>
      </w:r>
    </w:p>
    <w:p w14:paraId="2B503E0C" w14:textId="77777777" w:rsidR="00472ABB" w:rsidRDefault="00702099">
      <w:pPr>
        <w:numPr>
          <w:ilvl w:val="0"/>
          <w:numId w:val="38"/>
        </w:numPr>
        <w:spacing w:after="11"/>
        <w:ind w:hanging="360"/>
      </w:pPr>
      <w:r>
        <w:t>National Association for Education Technology:</w:t>
      </w:r>
      <w:hyperlink r:id="rId702">
        <w:r>
          <w:t xml:space="preserve"> </w:t>
        </w:r>
      </w:hyperlink>
      <w:hyperlink r:id="rId703">
        <w:r>
          <w:rPr>
            <w:color w:val="0000FF"/>
            <w:u w:val="single" w:color="0000FF"/>
          </w:rPr>
          <w:t>Home | NAACE</w:t>
        </w:r>
      </w:hyperlink>
      <w:hyperlink r:id="rId704">
        <w:r>
          <w:t xml:space="preserve"> </w:t>
        </w:r>
      </w:hyperlink>
    </w:p>
    <w:p w14:paraId="40691C04" w14:textId="77777777" w:rsidR="00472ABB" w:rsidRDefault="00702099">
      <w:pPr>
        <w:numPr>
          <w:ilvl w:val="0"/>
          <w:numId w:val="38"/>
        </w:numPr>
        <w:spacing w:after="14" w:line="249" w:lineRule="auto"/>
        <w:ind w:hanging="360"/>
      </w:pPr>
      <w:r>
        <w:t xml:space="preserve">NSPCC: </w:t>
      </w:r>
      <w:hyperlink r:id="rId705">
        <w:r>
          <w:rPr>
            <w:color w:val="0000FF"/>
            <w:u w:val="single" w:color="0000FF"/>
          </w:rPr>
          <w:t>Social media and online safety | NSPCC Learning</w:t>
        </w:r>
      </w:hyperlink>
      <w:hyperlink r:id="rId706">
        <w:r>
          <w:t xml:space="preserve"> </w:t>
        </w:r>
      </w:hyperlink>
    </w:p>
    <w:p w14:paraId="1B648E23" w14:textId="77777777" w:rsidR="00472ABB" w:rsidRDefault="00702099">
      <w:pPr>
        <w:numPr>
          <w:ilvl w:val="0"/>
          <w:numId w:val="38"/>
        </w:numPr>
        <w:spacing w:after="14" w:line="249" w:lineRule="auto"/>
        <w:ind w:hanging="360"/>
      </w:pPr>
      <w:r>
        <w:t xml:space="preserve">Report Harmful Content: </w:t>
      </w:r>
      <w:hyperlink r:id="rId707">
        <w:r>
          <w:rPr>
            <w:color w:val="0000FF"/>
            <w:u w:val="single" w:color="0000FF"/>
          </w:rPr>
          <w:t>https://reportharmfulcontent.com</w:t>
        </w:r>
      </w:hyperlink>
      <w:hyperlink r:id="rId708">
        <w:r>
          <w:t xml:space="preserve"> </w:t>
        </w:r>
      </w:hyperlink>
      <w:r>
        <w:t xml:space="preserve"> </w:t>
      </w:r>
    </w:p>
    <w:p w14:paraId="7BAD8F88" w14:textId="77777777" w:rsidR="00472ABB" w:rsidRDefault="00702099">
      <w:pPr>
        <w:numPr>
          <w:ilvl w:val="0"/>
          <w:numId w:val="38"/>
        </w:numPr>
        <w:spacing w:after="11"/>
        <w:ind w:hanging="360"/>
      </w:pPr>
      <w:r>
        <w:rPr>
          <w:rFonts w:ascii="Calibri" w:eastAsia="Calibri" w:hAnsi="Calibri" w:cs="Calibri"/>
          <w:noProof/>
          <w:sz w:val="22"/>
        </w:rPr>
        <mc:AlternateContent>
          <mc:Choice Requires="wpg">
            <w:drawing>
              <wp:anchor distT="0" distB="0" distL="114300" distR="114300" simplePos="0" relativeHeight="251760640" behindDoc="0" locked="0" layoutInCell="1" allowOverlap="1" wp14:anchorId="035246BF" wp14:editId="0670CF07">
                <wp:simplePos x="0" y="0"/>
                <wp:positionH relativeFrom="page">
                  <wp:posOffset>304800</wp:posOffset>
                </wp:positionH>
                <wp:positionV relativeFrom="page">
                  <wp:posOffset>310896</wp:posOffset>
                </wp:positionV>
                <wp:extent cx="6096" cy="10072116"/>
                <wp:effectExtent l="0" t="0" r="0" b="0"/>
                <wp:wrapSquare wrapText="bothSides"/>
                <wp:docPr id="118102" name="Group 11810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37" name="Shape 12303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102" style="width:0.48pt;height:793.08pt;position:absolute;mso-position-horizontal-relative:page;mso-position-horizontal:absolute;margin-left:24pt;mso-position-vertical-relative:page;margin-top:24.48pt;" coordsize="60,100721">
                <v:shape id="Shape 12303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61664" behindDoc="0" locked="0" layoutInCell="1" allowOverlap="1" wp14:anchorId="30C2F785" wp14:editId="429E67B9">
                <wp:simplePos x="0" y="0"/>
                <wp:positionH relativeFrom="page">
                  <wp:posOffset>7251193</wp:posOffset>
                </wp:positionH>
                <wp:positionV relativeFrom="page">
                  <wp:posOffset>310896</wp:posOffset>
                </wp:positionV>
                <wp:extent cx="6096" cy="10072116"/>
                <wp:effectExtent l="0" t="0" r="0" b="0"/>
                <wp:wrapSquare wrapText="bothSides"/>
                <wp:docPr id="118103" name="Group 11810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39" name="Shape 12303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103" style="width:0.47998pt;height:793.08pt;position:absolute;mso-position-horizontal-relative:page;mso-position-horizontal:absolute;margin-left:570.96pt;mso-position-vertical-relative:page;margin-top:24.48pt;" coordsize="60,100721">
                <v:shape id="Shape 12304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South West Grid for Learning (</w:t>
      </w:r>
      <w:proofErr w:type="spellStart"/>
      <w:r>
        <w:t>SWGfL</w:t>
      </w:r>
      <w:proofErr w:type="spellEnd"/>
      <w:r>
        <w:t xml:space="preserve">): </w:t>
      </w:r>
      <w:hyperlink r:id="rId709">
        <w:r>
          <w:rPr>
            <w:color w:val="0000FF"/>
            <w:u w:val="single" w:color="0000FF"/>
          </w:rPr>
          <w:t xml:space="preserve">Online Safety for Schools | </w:t>
        </w:r>
        <w:proofErr w:type="spellStart"/>
        <w:r>
          <w:rPr>
            <w:color w:val="0000FF"/>
            <w:u w:val="single" w:color="0000FF"/>
          </w:rPr>
          <w:t>SWGfL</w:t>
        </w:r>
        <w:proofErr w:type="spellEnd"/>
      </w:hyperlink>
      <w:hyperlink r:id="rId710">
        <w:r>
          <w:t xml:space="preserve"> </w:t>
        </w:r>
      </w:hyperlink>
    </w:p>
    <w:p w14:paraId="4C6844CC" w14:textId="77777777" w:rsidR="00472ABB" w:rsidRDefault="00702099">
      <w:pPr>
        <w:numPr>
          <w:ilvl w:val="0"/>
          <w:numId w:val="38"/>
        </w:numPr>
        <w:spacing w:after="14" w:line="249" w:lineRule="auto"/>
        <w:ind w:hanging="360"/>
      </w:pPr>
      <w:r>
        <w:t xml:space="preserve">Stop it Now!: </w:t>
      </w:r>
      <w:hyperlink r:id="rId711">
        <w:r>
          <w:rPr>
            <w:color w:val="0000FF"/>
            <w:u w:val="single" w:color="0000FF"/>
          </w:rPr>
          <w:t>www.stopitnow.org.uk</w:t>
        </w:r>
      </w:hyperlink>
      <w:hyperlink r:id="rId712">
        <w:r>
          <w:t xml:space="preserve"> </w:t>
        </w:r>
      </w:hyperlink>
    </w:p>
    <w:p w14:paraId="572431A1" w14:textId="77777777" w:rsidR="00472ABB" w:rsidRDefault="00702099">
      <w:pPr>
        <w:numPr>
          <w:ilvl w:val="0"/>
          <w:numId w:val="38"/>
        </w:numPr>
        <w:spacing w:after="11"/>
        <w:ind w:hanging="360"/>
      </w:pPr>
      <w:r>
        <w:t xml:space="preserve">Think U Know: </w:t>
      </w:r>
      <w:hyperlink r:id="rId713">
        <w:r>
          <w:rPr>
            <w:color w:val="0000FF"/>
            <w:u w:val="single" w:color="0000FF"/>
          </w:rPr>
          <w:t>CEOP Education</w:t>
        </w:r>
      </w:hyperlink>
      <w:hyperlink r:id="rId714">
        <w:r>
          <w:t xml:space="preserve"> </w:t>
        </w:r>
      </w:hyperlink>
      <w:r>
        <w:t xml:space="preserve"> </w:t>
      </w:r>
    </w:p>
    <w:p w14:paraId="2290E06E" w14:textId="77777777" w:rsidR="00472ABB" w:rsidRDefault="00702099">
      <w:pPr>
        <w:numPr>
          <w:ilvl w:val="0"/>
          <w:numId w:val="38"/>
        </w:numPr>
        <w:spacing w:after="14" w:line="249" w:lineRule="auto"/>
        <w:ind w:hanging="360"/>
      </w:pPr>
      <w:r>
        <w:t>UK Council for Internet Safety (UKCIS) ‘</w:t>
      </w:r>
      <w:r>
        <w:rPr>
          <w:i/>
        </w:rPr>
        <w:t>Education for a Connected World Framework</w:t>
      </w:r>
      <w:r>
        <w:rPr>
          <w:color w:val="C45911"/>
        </w:rPr>
        <w:t>’</w:t>
      </w:r>
      <w:r>
        <w:rPr>
          <w:b/>
          <w:color w:val="C45911"/>
        </w:rPr>
        <w:t xml:space="preserve"> </w:t>
      </w:r>
      <w:hyperlink r:id="rId715">
        <w:r>
          <w:rPr>
            <w:color w:val="0000FF"/>
            <w:u w:val="single" w:color="0000FF"/>
          </w:rPr>
          <w:t xml:space="preserve">Education for a Connected World </w:t>
        </w:r>
      </w:hyperlink>
      <w:hyperlink r:id="rId716">
        <w:r>
          <w:rPr>
            <w:color w:val="0000FF"/>
            <w:u w:val="single" w:color="0000FF"/>
          </w:rPr>
          <w:t xml:space="preserve">- </w:t>
        </w:r>
      </w:hyperlink>
      <w:hyperlink r:id="rId717">
        <w:r>
          <w:rPr>
            <w:color w:val="0000FF"/>
            <w:u w:val="single" w:color="0000FF"/>
          </w:rPr>
          <w:t>GOV.UK (www.gov.uk)</w:t>
        </w:r>
      </w:hyperlink>
      <w:hyperlink r:id="rId718">
        <w:r>
          <w:rPr>
            <w:b/>
            <w:color w:val="0000FF"/>
          </w:rPr>
          <w:t xml:space="preserve"> </w:t>
        </w:r>
      </w:hyperlink>
    </w:p>
    <w:p w14:paraId="2AFEA7DD" w14:textId="77777777" w:rsidR="00472ABB" w:rsidRDefault="00702099">
      <w:pPr>
        <w:numPr>
          <w:ilvl w:val="0"/>
          <w:numId w:val="38"/>
        </w:numPr>
        <w:spacing w:after="52" w:line="249" w:lineRule="auto"/>
        <w:ind w:hanging="360"/>
      </w:pPr>
      <w:r>
        <w:t xml:space="preserve">UK Council for Internet Safety (UKCIS): </w:t>
      </w:r>
      <w:hyperlink r:id="rId719">
        <w:r>
          <w:rPr>
            <w:color w:val="0000FF"/>
            <w:u w:val="single" w:color="0000FF"/>
          </w:rPr>
          <w:t>UK Council for Child Internet Safety</w:t>
        </w:r>
      </w:hyperlink>
      <w:hyperlink r:id="rId720">
        <w:r>
          <w:rPr>
            <w:color w:val="0000FF"/>
          </w:rPr>
          <w:t xml:space="preserve"> </w:t>
        </w:r>
      </w:hyperlink>
      <w:hyperlink r:id="rId721">
        <w:r>
          <w:rPr>
            <w:color w:val="0000FF"/>
            <w:u w:val="single" w:color="0000FF"/>
          </w:rPr>
          <w:t>(UKCCIS)</w:t>
        </w:r>
      </w:hyperlink>
      <w:hyperlink r:id="rId722">
        <w:r>
          <w:rPr>
            <w:b/>
            <w:color w:val="0000FF"/>
          </w:rPr>
          <w:t xml:space="preserve"> </w:t>
        </w:r>
      </w:hyperlink>
    </w:p>
    <w:p w14:paraId="067AA334" w14:textId="77777777" w:rsidR="00472ABB" w:rsidRDefault="00702099">
      <w:pPr>
        <w:numPr>
          <w:ilvl w:val="0"/>
          <w:numId w:val="38"/>
        </w:numPr>
        <w:spacing w:after="11"/>
        <w:ind w:hanging="360"/>
      </w:pPr>
      <w:r>
        <w:t xml:space="preserve">UK Safer Internet Centre: </w:t>
      </w:r>
      <w:hyperlink r:id="rId723">
        <w:r>
          <w:rPr>
            <w:color w:val="0000FF"/>
            <w:u w:val="single" w:color="0000FF"/>
          </w:rPr>
          <w:t>www.saferinternet.org.uk</w:t>
        </w:r>
      </w:hyperlink>
      <w:hyperlink r:id="rId724">
        <w:r>
          <w:rPr>
            <w:color w:val="0000FF"/>
          </w:rPr>
          <w:t xml:space="preserve"> </w:t>
        </w:r>
      </w:hyperlink>
    </w:p>
    <w:p w14:paraId="29D3B42B" w14:textId="77777777" w:rsidR="00472ABB" w:rsidRDefault="00702099">
      <w:pPr>
        <w:spacing w:after="0" w:line="259" w:lineRule="auto"/>
        <w:ind w:left="0" w:firstLine="0"/>
      </w:pPr>
      <w:r>
        <w:rPr>
          <w:b/>
        </w:rPr>
        <w:t xml:space="preserve"> </w:t>
      </w:r>
    </w:p>
    <w:p w14:paraId="39B3AAE4" w14:textId="77777777" w:rsidR="00472ABB" w:rsidRDefault="00702099">
      <w:pPr>
        <w:pStyle w:val="Heading3"/>
        <w:spacing w:after="14"/>
        <w:ind w:left="2" w:right="64"/>
      </w:pPr>
      <w:r>
        <w:t xml:space="preserve">Support and advice for SEND </w:t>
      </w:r>
    </w:p>
    <w:p w14:paraId="3CAFBB6E" w14:textId="77777777" w:rsidR="00472ABB" w:rsidRDefault="00702099">
      <w:pPr>
        <w:numPr>
          <w:ilvl w:val="0"/>
          <w:numId w:val="39"/>
        </w:numPr>
        <w:spacing w:after="14" w:line="249" w:lineRule="auto"/>
        <w:ind w:hanging="360"/>
      </w:pPr>
      <w:r>
        <w:t xml:space="preserve">Respond: </w:t>
      </w:r>
      <w:hyperlink r:id="rId725">
        <w:r>
          <w:rPr>
            <w:color w:val="0000FF"/>
            <w:u w:val="single" w:color="0000FF"/>
          </w:rPr>
          <w:t>www.respond.org.uk</w:t>
        </w:r>
      </w:hyperlink>
      <w:hyperlink r:id="rId726">
        <w:r>
          <w:t xml:space="preserve"> </w:t>
        </w:r>
      </w:hyperlink>
      <w:r>
        <w:t xml:space="preserve"> </w:t>
      </w:r>
    </w:p>
    <w:p w14:paraId="3CB63331" w14:textId="77777777" w:rsidR="00472ABB" w:rsidRDefault="00702099">
      <w:pPr>
        <w:numPr>
          <w:ilvl w:val="0"/>
          <w:numId w:val="39"/>
        </w:numPr>
        <w:spacing w:after="14" w:line="249" w:lineRule="auto"/>
        <w:ind w:hanging="360"/>
      </w:pPr>
      <w:r>
        <w:t xml:space="preserve">Mencap: </w:t>
      </w:r>
      <w:hyperlink r:id="rId727">
        <w:r>
          <w:rPr>
            <w:color w:val="0000FF"/>
            <w:u w:val="single" w:color="0000FF"/>
          </w:rPr>
          <w:t>www.mencap.org.uk</w:t>
        </w:r>
      </w:hyperlink>
      <w:hyperlink r:id="rId728">
        <w:r>
          <w:t xml:space="preserve"> </w:t>
        </w:r>
      </w:hyperlink>
      <w:r>
        <w:t xml:space="preserve"> </w:t>
      </w:r>
    </w:p>
    <w:p w14:paraId="34D6BC89" w14:textId="77777777" w:rsidR="00472ABB" w:rsidRDefault="00702099">
      <w:pPr>
        <w:numPr>
          <w:ilvl w:val="0"/>
          <w:numId w:val="39"/>
        </w:numPr>
        <w:spacing w:after="14" w:line="249" w:lineRule="auto"/>
        <w:ind w:hanging="360"/>
      </w:pPr>
      <w:r>
        <w:t>Kids:</w:t>
      </w:r>
      <w:hyperlink r:id="rId729">
        <w:r>
          <w:t xml:space="preserve"> </w:t>
        </w:r>
      </w:hyperlink>
      <w:hyperlink r:id="rId730">
        <w:r>
          <w:rPr>
            <w:color w:val="0000FF"/>
            <w:u w:val="single" w:color="0000FF"/>
          </w:rPr>
          <w:t>Kids Charity | Supporting Disabled Children and Young People</w:t>
        </w:r>
      </w:hyperlink>
      <w:hyperlink r:id="rId731">
        <w:r>
          <w:t xml:space="preserve"> </w:t>
        </w:r>
      </w:hyperlink>
    </w:p>
    <w:p w14:paraId="2D0BB687" w14:textId="77777777" w:rsidR="00472ABB" w:rsidRDefault="00702099">
      <w:pPr>
        <w:spacing w:after="0" w:line="259" w:lineRule="auto"/>
        <w:ind w:left="0" w:firstLine="0"/>
      </w:pPr>
      <w:r>
        <w:t xml:space="preserve"> </w:t>
      </w:r>
    </w:p>
    <w:p w14:paraId="35661BF4" w14:textId="77777777" w:rsidR="00472ABB" w:rsidRDefault="00702099">
      <w:pPr>
        <w:pStyle w:val="Heading3"/>
        <w:spacing w:after="11"/>
        <w:ind w:left="2" w:right="64"/>
      </w:pPr>
      <w:r>
        <w:t xml:space="preserve">Personal, social and health education and Relationships and sex education </w:t>
      </w:r>
    </w:p>
    <w:p w14:paraId="294B4159" w14:textId="77777777" w:rsidR="00472ABB" w:rsidRDefault="00702099">
      <w:pPr>
        <w:numPr>
          <w:ilvl w:val="0"/>
          <w:numId w:val="40"/>
        </w:numPr>
        <w:spacing w:after="14" w:line="249" w:lineRule="auto"/>
        <w:ind w:hanging="360"/>
      </w:pPr>
      <w:r>
        <w:t xml:space="preserve">DfE: </w:t>
      </w:r>
      <w:hyperlink r:id="rId732">
        <w:r>
          <w:rPr>
            <w:color w:val="0000FF"/>
            <w:u w:val="single" w:color="0000FF"/>
          </w:rPr>
          <w:t xml:space="preserve">Relationships and sex education (RSE) and health education </w:t>
        </w:r>
      </w:hyperlink>
      <w:hyperlink r:id="rId733">
        <w:r>
          <w:rPr>
            <w:color w:val="0000FF"/>
            <w:u w:val="single" w:color="0000FF"/>
          </w:rPr>
          <w:t xml:space="preserve">- </w:t>
        </w:r>
      </w:hyperlink>
      <w:hyperlink r:id="rId734">
        <w:r>
          <w:rPr>
            <w:color w:val="0000FF"/>
            <w:u w:val="single" w:color="0000FF"/>
          </w:rPr>
          <w:t>GOV.UK</w:t>
        </w:r>
      </w:hyperlink>
      <w:hyperlink r:id="rId735">
        <w:r>
          <w:rPr>
            <w:color w:val="0000FF"/>
          </w:rPr>
          <w:t xml:space="preserve"> </w:t>
        </w:r>
      </w:hyperlink>
      <w:hyperlink r:id="rId736">
        <w:r>
          <w:rPr>
            <w:color w:val="0000FF"/>
            <w:u w:val="single" w:color="0000FF"/>
          </w:rPr>
          <w:t>(www.gov.uk)</w:t>
        </w:r>
      </w:hyperlink>
      <w:hyperlink r:id="rId737">
        <w:r>
          <w:t xml:space="preserve"> </w:t>
        </w:r>
      </w:hyperlink>
    </w:p>
    <w:p w14:paraId="4716C7C7" w14:textId="77777777" w:rsidR="00472ABB" w:rsidRDefault="00702099">
      <w:pPr>
        <w:numPr>
          <w:ilvl w:val="0"/>
          <w:numId w:val="40"/>
        </w:numPr>
        <w:spacing w:after="14" w:line="249" w:lineRule="auto"/>
        <w:ind w:hanging="360"/>
      </w:pPr>
      <w:r>
        <w:t xml:space="preserve">DfE: </w:t>
      </w:r>
      <w:hyperlink r:id="rId738">
        <w:r>
          <w:rPr>
            <w:color w:val="0000FF"/>
            <w:u w:val="single" w:color="0000FF"/>
          </w:rPr>
          <w:t xml:space="preserve">Plan your relationships, sex and health curriculum </w:t>
        </w:r>
      </w:hyperlink>
      <w:hyperlink r:id="rId739">
        <w:r>
          <w:rPr>
            <w:color w:val="0000FF"/>
            <w:u w:val="single" w:color="0000FF"/>
          </w:rPr>
          <w:t xml:space="preserve">- </w:t>
        </w:r>
      </w:hyperlink>
      <w:hyperlink r:id="rId740">
        <w:r>
          <w:rPr>
            <w:color w:val="0000FF"/>
            <w:u w:val="single" w:color="0000FF"/>
          </w:rPr>
          <w:t>GOV.UK (www.gov.uk)</w:t>
        </w:r>
      </w:hyperlink>
      <w:hyperlink r:id="rId741">
        <w:r>
          <w:t xml:space="preserve"> </w:t>
        </w:r>
      </w:hyperlink>
    </w:p>
    <w:p w14:paraId="4FFAEBF8" w14:textId="77777777" w:rsidR="00472ABB" w:rsidRDefault="00702099">
      <w:pPr>
        <w:numPr>
          <w:ilvl w:val="0"/>
          <w:numId w:val="40"/>
        </w:numPr>
        <w:spacing w:after="14" w:line="249" w:lineRule="auto"/>
        <w:ind w:hanging="360"/>
      </w:pPr>
      <w:r>
        <w:t xml:space="preserve">DfE: </w:t>
      </w:r>
      <w:hyperlink r:id="rId742">
        <w:r>
          <w:rPr>
            <w:color w:val="0000FF"/>
            <w:u w:val="single" w:color="0000FF"/>
          </w:rPr>
          <w:t xml:space="preserve">Engaging parents with relationships education policy </w:t>
        </w:r>
      </w:hyperlink>
      <w:hyperlink r:id="rId743">
        <w:r>
          <w:rPr>
            <w:color w:val="0000FF"/>
            <w:u w:val="single" w:color="0000FF"/>
          </w:rPr>
          <w:t xml:space="preserve">- </w:t>
        </w:r>
      </w:hyperlink>
      <w:hyperlink r:id="rId744">
        <w:r>
          <w:rPr>
            <w:color w:val="0000FF"/>
            <w:u w:val="single" w:color="0000FF"/>
          </w:rPr>
          <w:t>GOV.UK (www.gov.uk)</w:t>
        </w:r>
      </w:hyperlink>
      <w:hyperlink r:id="rId745">
        <w:r>
          <w:t xml:space="preserve"> </w:t>
        </w:r>
      </w:hyperlink>
    </w:p>
    <w:p w14:paraId="683B584A" w14:textId="77777777" w:rsidR="00472ABB" w:rsidRDefault="00702099">
      <w:pPr>
        <w:numPr>
          <w:ilvl w:val="0"/>
          <w:numId w:val="40"/>
        </w:numPr>
        <w:spacing w:after="14" w:line="249" w:lineRule="auto"/>
        <w:ind w:hanging="360"/>
      </w:pPr>
      <w:r>
        <w:t xml:space="preserve">PSHE Association: </w:t>
      </w:r>
      <w:hyperlink r:id="rId746">
        <w:r>
          <w:rPr>
            <w:color w:val="0000FF"/>
            <w:u w:val="single" w:color="0000FF"/>
          </w:rPr>
          <w:t>Home | www.pshe</w:t>
        </w:r>
      </w:hyperlink>
      <w:hyperlink r:id="rId747">
        <w:r>
          <w:rPr>
            <w:color w:val="0000FF"/>
            <w:u w:val="single" w:color="0000FF"/>
          </w:rPr>
          <w:t>-</w:t>
        </w:r>
      </w:hyperlink>
      <w:hyperlink r:id="rId748">
        <w:r>
          <w:rPr>
            <w:color w:val="0000FF"/>
            <w:u w:val="single" w:color="0000FF"/>
          </w:rPr>
          <w:t>association.org.uk</w:t>
        </w:r>
      </w:hyperlink>
      <w:hyperlink r:id="rId749">
        <w:r>
          <w:t xml:space="preserve"> </w:t>
        </w:r>
      </w:hyperlink>
    </w:p>
    <w:p w14:paraId="47B70EDC" w14:textId="77777777" w:rsidR="00472ABB" w:rsidRDefault="00702099">
      <w:pPr>
        <w:numPr>
          <w:ilvl w:val="0"/>
          <w:numId w:val="40"/>
        </w:numPr>
        <w:spacing w:after="8" w:line="255" w:lineRule="auto"/>
        <w:ind w:hanging="360"/>
      </w:pPr>
      <w:r>
        <w:t>School</w:t>
      </w:r>
      <w:r>
        <w:rPr>
          <w:rFonts w:ascii="Calibri" w:eastAsia="Calibri" w:hAnsi="Calibri" w:cs="Calibri"/>
          <w:color w:val="212B32"/>
        </w:rPr>
        <w:t xml:space="preserve"> Zone (curriculum-linked, PSHE Association-accredited resources and inspiration for teachers): </w:t>
      </w:r>
      <w:hyperlink r:id="rId750">
        <w:r>
          <w:rPr>
            <w:color w:val="0000FF"/>
            <w:u w:val="single" w:color="0000FF"/>
          </w:rPr>
          <w:t xml:space="preserve"> </w:t>
        </w:r>
      </w:hyperlink>
      <w:hyperlink r:id="rId751">
        <w:r>
          <w:rPr>
            <w:color w:val="0000FF"/>
            <w:u w:val="single" w:color="0000FF"/>
          </w:rPr>
          <w:t>Overview | PHE School Zone</w:t>
        </w:r>
      </w:hyperlink>
      <w:hyperlink r:id="rId752">
        <w:r>
          <w:t xml:space="preserve"> </w:t>
        </w:r>
      </w:hyperlink>
    </w:p>
    <w:p w14:paraId="54C1F10D" w14:textId="77777777" w:rsidR="00472ABB" w:rsidRDefault="00702099">
      <w:pPr>
        <w:numPr>
          <w:ilvl w:val="0"/>
          <w:numId w:val="40"/>
        </w:numPr>
        <w:spacing w:after="11"/>
        <w:ind w:hanging="360"/>
      </w:pPr>
      <w:r>
        <w:t>Oak Academy teaching resources:</w:t>
      </w:r>
      <w:hyperlink r:id="rId753">
        <w:r>
          <w:t xml:space="preserve"> </w:t>
        </w:r>
      </w:hyperlink>
      <w:hyperlink r:id="rId754">
        <w:r>
          <w:rPr>
            <w:color w:val="0000FF"/>
            <w:u w:val="single" w:color="0000FF"/>
          </w:rPr>
          <w:t>Oak National Academy</w:t>
        </w:r>
      </w:hyperlink>
      <w:hyperlink r:id="rId755">
        <w:r>
          <w:t xml:space="preserve"> </w:t>
        </w:r>
      </w:hyperlink>
    </w:p>
    <w:p w14:paraId="2F49657A" w14:textId="77777777" w:rsidR="00472ABB" w:rsidRDefault="00702099">
      <w:pPr>
        <w:spacing w:after="0" w:line="259" w:lineRule="auto"/>
        <w:ind w:left="0" w:firstLine="0"/>
      </w:pPr>
      <w:r>
        <w:rPr>
          <w:b/>
        </w:rPr>
        <w:t xml:space="preserve"> </w:t>
      </w:r>
    </w:p>
    <w:p w14:paraId="2DC6C66C" w14:textId="77777777" w:rsidR="00472ABB" w:rsidRDefault="00472ABB">
      <w:pPr>
        <w:spacing w:after="0" w:line="259" w:lineRule="auto"/>
        <w:ind w:left="-1440" w:right="10435" w:firstLine="0"/>
      </w:pPr>
    </w:p>
    <w:tbl>
      <w:tblPr>
        <w:tblStyle w:val="TableGrid"/>
        <w:tblW w:w="10939" w:type="dxa"/>
        <w:tblInd w:w="-956" w:type="dxa"/>
        <w:tblCellMar>
          <w:top w:w="281" w:type="dxa"/>
          <w:bottom w:w="480" w:type="dxa"/>
          <w:right w:w="115" w:type="dxa"/>
        </w:tblCellMar>
        <w:tblLook w:val="04A0" w:firstRow="1" w:lastRow="0" w:firstColumn="1" w:lastColumn="0" w:noHBand="0" w:noVBand="1"/>
      </w:tblPr>
      <w:tblGrid>
        <w:gridCol w:w="9804"/>
        <w:gridCol w:w="1135"/>
      </w:tblGrid>
      <w:tr w:rsidR="00472ABB" w14:paraId="26195B45" w14:textId="77777777">
        <w:trPr>
          <w:trHeight w:val="15871"/>
        </w:trPr>
        <w:tc>
          <w:tcPr>
            <w:tcW w:w="9804" w:type="dxa"/>
            <w:tcBorders>
              <w:top w:val="single" w:sz="4" w:space="0" w:color="000000"/>
              <w:left w:val="single" w:sz="4" w:space="0" w:color="000000"/>
              <w:bottom w:val="single" w:sz="4" w:space="0" w:color="000000"/>
              <w:right w:val="nil"/>
            </w:tcBorders>
          </w:tcPr>
          <w:p w14:paraId="3DB6F38D" w14:textId="77777777" w:rsidR="00472ABB" w:rsidRDefault="00702099">
            <w:pPr>
              <w:spacing w:after="0" w:line="259" w:lineRule="auto"/>
              <w:ind w:left="948" w:firstLine="0"/>
            </w:pPr>
            <w:r>
              <w:lastRenderedPageBreak/>
              <w:t xml:space="preserve"> </w:t>
            </w:r>
            <w:r>
              <w:tab/>
              <w:t xml:space="preserve"> </w:t>
            </w:r>
          </w:p>
          <w:p w14:paraId="2EAA4BA7" w14:textId="77777777" w:rsidR="00472ABB" w:rsidRDefault="00702099">
            <w:pPr>
              <w:spacing w:after="129" w:line="259" w:lineRule="auto"/>
              <w:ind w:left="956" w:firstLine="0"/>
            </w:pPr>
            <w:r>
              <w:t xml:space="preserve"> </w:t>
            </w:r>
          </w:p>
          <w:p w14:paraId="562520EE" w14:textId="77777777" w:rsidR="00472ABB" w:rsidRDefault="00702099">
            <w:pPr>
              <w:spacing w:after="3" w:line="259" w:lineRule="auto"/>
              <w:ind w:left="956" w:firstLine="0"/>
            </w:pPr>
            <w:r>
              <w:rPr>
                <w:b/>
              </w:rPr>
              <w:t xml:space="preserve">Domestic Abuse </w:t>
            </w:r>
          </w:p>
          <w:p w14:paraId="696D2D70" w14:textId="77777777" w:rsidR="00472ABB" w:rsidRDefault="00702099">
            <w:pPr>
              <w:numPr>
                <w:ilvl w:val="0"/>
                <w:numId w:val="69"/>
              </w:numPr>
              <w:spacing w:after="0" w:line="259" w:lineRule="auto"/>
              <w:ind w:hanging="360"/>
            </w:pPr>
            <w:r>
              <w:t xml:space="preserve">Domestic abuse services: </w:t>
            </w:r>
            <w:hyperlink r:id="rId756">
              <w:r>
                <w:rPr>
                  <w:color w:val="0000FF"/>
                  <w:u w:val="single" w:color="0000FF"/>
                </w:rPr>
                <w:t>www.domesticabuseservices.org.uk</w:t>
              </w:r>
            </w:hyperlink>
            <w:hyperlink r:id="rId757">
              <w:r>
                <w:t xml:space="preserve"> </w:t>
              </w:r>
            </w:hyperlink>
            <w:r>
              <w:t xml:space="preserve"> </w:t>
            </w:r>
          </w:p>
          <w:p w14:paraId="1C751FDF" w14:textId="77777777" w:rsidR="00472ABB" w:rsidRDefault="00702099">
            <w:pPr>
              <w:numPr>
                <w:ilvl w:val="0"/>
                <w:numId w:val="69"/>
              </w:numPr>
              <w:spacing w:after="0" w:line="259" w:lineRule="auto"/>
              <w:ind w:hanging="360"/>
            </w:pPr>
            <w:r>
              <w:t xml:space="preserve">Refuge: </w:t>
            </w:r>
            <w:hyperlink r:id="rId758">
              <w:r>
                <w:rPr>
                  <w:color w:val="0000FF"/>
                  <w:u w:val="single" w:color="0000FF"/>
                </w:rPr>
                <w:t>www.refuge.org.uk</w:t>
              </w:r>
            </w:hyperlink>
            <w:hyperlink r:id="rId759">
              <w:r>
                <w:t xml:space="preserve"> </w:t>
              </w:r>
            </w:hyperlink>
            <w:r>
              <w:t xml:space="preserve"> </w:t>
            </w:r>
          </w:p>
          <w:p w14:paraId="54545CFE" w14:textId="77777777" w:rsidR="00472ABB" w:rsidRDefault="00702099">
            <w:pPr>
              <w:numPr>
                <w:ilvl w:val="0"/>
                <w:numId w:val="69"/>
              </w:numPr>
              <w:spacing w:after="0" w:line="259" w:lineRule="auto"/>
              <w:ind w:hanging="360"/>
            </w:pPr>
            <w:r>
              <w:t xml:space="preserve">Women’s Aid: </w:t>
            </w:r>
            <w:hyperlink r:id="rId760">
              <w:r>
                <w:rPr>
                  <w:color w:val="0000FF"/>
                  <w:u w:val="single" w:color="0000FF"/>
                </w:rPr>
                <w:t>www.womensaid.org.uk</w:t>
              </w:r>
            </w:hyperlink>
            <w:hyperlink r:id="rId761">
              <w:r>
                <w:t xml:space="preserve"> </w:t>
              </w:r>
            </w:hyperlink>
            <w:r>
              <w:t xml:space="preserve"> </w:t>
            </w:r>
          </w:p>
          <w:p w14:paraId="438051D7" w14:textId="77777777" w:rsidR="00472ABB" w:rsidRDefault="00702099">
            <w:pPr>
              <w:numPr>
                <w:ilvl w:val="0"/>
                <w:numId w:val="69"/>
              </w:numPr>
              <w:spacing w:after="0" w:line="259" w:lineRule="auto"/>
              <w:ind w:hanging="360"/>
            </w:pPr>
            <w:r>
              <w:t xml:space="preserve">Men’s Advice Line: </w:t>
            </w:r>
            <w:hyperlink r:id="rId762">
              <w:r>
                <w:rPr>
                  <w:color w:val="0000FF"/>
                  <w:u w:val="single" w:color="0000FF"/>
                </w:rPr>
                <w:t>www.mensadviceline.org.uk</w:t>
              </w:r>
            </w:hyperlink>
            <w:hyperlink r:id="rId763">
              <w:r>
                <w:t xml:space="preserve"> </w:t>
              </w:r>
            </w:hyperlink>
          </w:p>
          <w:p w14:paraId="2CD08F94" w14:textId="77777777" w:rsidR="00472ABB" w:rsidRDefault="00702099">
            <w:pPr>
              <w:numPr>
                <w:ilvl w:val="0"/>
                <w:numId w:val="69"/>
              </w:numPr>
              <w:spacing w:after="0" w:line="259" w:lineRule="auto"/>
              <w:ind w:hanging="360"/>
            </w:pPr>
            <w:r>
              <w:t xml:space="preserve">Mankind: </w:t>
            </w:r>
            <w:hyperlink r:id="rId764">
              <w:r>
                <w:rPr>
                  <w:color w:val="0000FF"/>
                  <w:u w:val="single" w:color="0000FF"/>
                </w:rPr>
                <w:t>www.mankindcounselling.org.uk</w:t>
              </w:r>
            </w:hyperlink>
            <w:hyperlink r:id="rId765">
              <w:r>
                <w:t xml:space="preserve"> </w:t>
              </w:r>
            </w:hyperlink>
            <w:r>
              <w:t xml:space="preserve"> </w:t>
            </w:r>
          </w:p>
          <w:p w14:paraId="5820FEE0" w14:textId="77777777" w:rsidR="00472ABB" w:rsidRDefault="00702099">
            <w:pPr>
              <w:numPr>
                <w:ilvl w:val="0"/>
                <w:numId w:val="69"/>
              </w:numPr>
              <w:spacing w:after="0" w:line="259" w:lineRule="auto"/>
              <w:ind w:hanging="360"/>
            </w:pPr>
            <w:r>
              <w:t xml:space="preserve">National Domestic Abuse Helpline: </w:t>
            </w:r>
            <w:hyperlink r:id="rId766">
              <w:r>
                <w:rPr>
                  <w:color w:val="0000FF"/>
                  <w:u w:val="single" w:color="0000FF"/>
                </w:rPr>
                <w:t>www.nationaldahelpline.org.uk</w:t>
              </w:r>
            </w:hyperlink>
            <w:hyperlink r:id="rId767">
              <w:r>
                <w:t xml:space="preserve"> </w:t>
              </w:r>
            </w:hyperlink>
          </w:p>
          <w:p w14:paraId="04DEB69D" w14:textId="77777777" w:rsidR="00472ABB" w:rsidRDefault="00702099">
            <w:pPr>
              <w:numPr>
                <w:ilvl w:val="0"/>
                <w:numId w:val="69"/>
              </w:numPr>
              <w:spacing w:after="0" w:line="259" w:lineRule="auto"/>
              <w:ind w:hanging="360"/>
            </w:pPr>
            <w:r>
              <w:t xml:space="preserve">Respect Phoneline: </w:t>
            </w:r>
            <w:hyperlink r:id="rId768">
              <w:r>
                <w:rPr>
                  <w:color w:val="0000FF"/>
                  <w:u w:val="single" w:color="0000FF"/>
                </w:rPr>
                <w:t>https://respectphoneline.org.uk</w:t>
              </w:r>
            </w:hyperlink>
            <w:hyperlink r:id="rId769">
              <w:r>
                <w:t xml:space="preserve"> </w:t>
              </w:r>
            </w:hyperlink>
          </w:p>
          <w:p w14:paraId="6F105357" w14:textId="77777777" w:rsidR="00472ABB" w:rsidRDefault="00702099">
            <w:pPr>
              <w:spacing w:after="0" w:line="259" w:lineRule="auto"/>
              <w:ind w:left="956" w:firstLine="0"/>
            </w:pPr>
            <w:r>
              <w:rPr>
                <w:b/>
              </w:rPr>
              <w:t xml:space="preserve"> </w:t>
            </w:r>
          </w:p>
          <w:p w14:paraId="605A142F" w14:textId="77777777" w:rsidR="00472ABB" w:rsidRDefault="00702099">
            <w:pPr>
              <w:spacing w:after="3" w:line="259" w:lineRule="auto"/>
              <w:ind w:left="956" w:firstLine="0"/>
            </w:pPr>
            <w:r>
              <w:rPr>
                <w:b/>
              </w:rPr>
              <w:t xml:space="preserve">Honour Based Abuse and FGM </w:t>
            </w:r>
          </w:p>
          <w:p w14:paraId="7AC53858" w14:textId="77777777" w:rsidR="00472ABB" w:rsidRDefault="00702099">
            <w:pPr>
              <w:numPr>
                <w:ilvl w:val="0"/>
                <w:numId w:val="69"/>
              </w:numPr>
              <w:spacing w:after="0" w:line="259" w:lineRule="auto"/>
              <w:ind w:hanging="360"/>
            </w:pPr>
            <w:r>
              <w:t xml:space="preserve">Forced Marriage Unit: </w:t>
            </w:r>
            <w:hyperlink r:id="rId770">
              <w:r>
                <w:rPr>
                  <w:color w:val="0000FF"/>
                  <w:u w:val="single" w:color="0000FF"/>
                </w:rPr>
                <w:t>www.gov.uk/guidance/forced</w:t>
              </w:r>
            </w:hyperlink>
            <w:hyperlink r:id="rId771">
              <w:r>
                <w:rPr>
                  <w:color w:val="0000FF"/>
                  <w:u w:val="single" w:color="0000FF"/>
                </w:rPr>
                <w:t>-</w:t>
              </w:r>
            </w:hyperlink>
            <w:hyperlink r:id="rId772">
              <w:r>
                <w:rPr>
                  <w:color w:val="0000FF"/>
                  <w:u w:val="single" w:color="0000FF"/>
                </w:rPr>
                <w:t>marriage</w:t>
              </w:r>
            </w:hyperlink>
            <w:hyperlink r:id="rId773">
              <w:r>
                <w:t xml:space="preserve"> </w:t>
              </w:r>
            </w:hyperlink>
            <w:r>
              <w:t xml:space="preserve"> </w:t>
            </w:r>
          </w:p>
          <w:p w14:paraId="7B0F9009" w14:textId="77777777" w:rsidR="00472ABB" w:rsidRDefault="00702099">
            <w:pPr>
              <w:numPr>
                <w:ilvl w:val="0"/>
                <w:numId w:val="69"/>
              </w:numPr>
              <w:spacing w:after="0" w:line="259" w:lineRule="auto"/>
              <w:ind w:hanging="360"/>
            </w:pPr>
            <w:r>
              <w:t xml:space="preserve">FGM Factsheet: </w:t>
            </w:r>
            <w:hyperlink r:id="rId774">
              <w:r>
                <w:rPr>
                  <w:color w:val="0000FF"/>
                  <w:u w:val="single" w:color="0000FF"/>
                </w:rPr>
                <w:t>HO_SP_FGM_mandatory_reporting_Fact_sheet_Web.pdf</w:t>
              </w:r>
            </w:hyperlink>
            <w:hyperlink r:id="rId775">
              <w:r>
                <w:t xml:space="preserve"> </w:t>
              </w:r>
            </w:hyperlink>
          </w:p>
          <w:p w14:paraId="1F15A414" w14:textId="77777777" w:rsidR="00472ABB" w:rsidRDefault="00702099">
            <w:pPr>
              <w:numPr>
                <w:ilvl w:val="0"/>
                <w:numId w:val="69"/>
              </w:numPr>
              <w:spacing w:after="0" w:line="259" w:lineRule="auto"/>
              <w:ind w:hanging="360"/>
            </w:pPr>
            <w:r>
              <w:t xml:space="preserve">Forced marriage resource pack: </w:t>
            </w:r>
            <w:hyperlink r:id="rId776">
              <w:r>
                <w:rPr>
                  <w:color w:val="0000FF"/>
                  <w:u w:val="single" w:color="0000FF"/>
                </w:rPr>
                <w:t>Forced marriage resource pack</w:t>
              </w:r>
            </w:hyperlink>
            <w:hyperlink r:id="rId777">
              <w:r>
                <w:t xml:space="preserve"> </w:t>
              </w:r>
            </w:hyperlink>
          </w:p>
          <w:p w14:paraId="1C446205" w14:textId="77777777" w:rsidR="00472ABB" w:rsidRDefault="00702099">
            <w:pPr>
              <w:numPr>
                <w:ilvl w:val="0"/>
                <w:numId w:val="69"/>
              </w:numPr>
              <w:spacing w:after="0" w:line="238" w:lineRule="auto"/>
              <w:ind w:hanging="360"/>
            </w:pPr>
            <w:r>
              <w:t xml:space="preserve">Mandatory reporting of female genital mutilation: procedural information: </w:t>
            </w:r>
            <w:hyperlink r:id="rId778">
              <w:r>
                <w:rPr>
                  <w:color w:val="0000FF"/>
                  <w:u w:val="single" w:color="0000FF"/>
                </w:rPr>
                <w:t>Mandatory</w:t>
              </w:r>
            </w:hyperlink>
            <w:hyperlink r:id="rId779">
              <w:r>
                <w:rPr>
                  <w:color w:val="0000FF"/>
                  <w:u w:val="single" w:color="0000FF"/>
                </w:rPr>
                <w:t>-</w:t>
              </w:r>
            </w:hyperlink>
            <w:hyperlink r:id="rId780">
              <w:r>
                <w:rPr>
                  <w:color w:val="0000FF"/>
                  <w:u w:val="single" w:color="0000FF"/>
                </w:rPr>
                <w:t>reporting</w:t>
              </w:r>
            </w:hyperlink>
            <w:hyperlink r:id="rId781">
              <w:r>
                <w:rPr>
                  <w:color w:val="0000FF"/>
                  <w:u w:val="single" w:color="0000FF"/>
                </w:rPr>
                <w:t>-</w:t>
              </w:r>
            </w:hyperlink>
            <w:hyperlink r:id="rId782">
              <w:r>
                <w:rPr>
                  <w:color w:val="0000FF"/>
                  <w:u w:val="single" w:color="0000FF"/>
                </w:rPr>
                <w:t>of</w:t>
              </w:r>
            </w:hyperlink>
            <w:hyperlink r:id="rId783">
              <w:r>
                <w:rPr>
                  <w:color w:val="0000FF"/>
                  <w:u w:val="single" w:color="0000FF"/>
                </w:rPr>
                <w:t>-</w:t>
              </w:r>
            </w:hyperlink>
            <w:hyperlink r:id="rId784">
              <w:r>
                <w:rPr>
                  <w:color w:val="0000FF"/>
                  <w:u w:val="single" w:color="0000FF"/>
                </w:rPr>
                <w:t>female</w:t>
              </w:r>
            </w:hyperlink>
            <w:hyperlink r:id="rId785">
              <w:r>
                <w:rPr>
                  <w:color w:val="0000FF"/>
                  <w:u w:val="single" w:color="0000FF"/>
                </w:rPr>
                <w:t>-</w:t>
              </w:r>
            </w:hyperlink>
            <w:hyperlink r:id="rId786">
              <w:r>
                <w:rPr>
                  <w:color w:val="0000FF"/>
                  <w:u w:val="single" w:color="0000FF"/>
                </w:rPr>
                <w:t>genital</w:t>
              </w:r>
            </w:hyperlink>
            <w:hyperlink r:id="rId787">
              <w:r>
                <w:rPr>
                  <w:color w:val="0000FF"/>
                  <w:u w:val="single" w:color="0000FF"/>
                </w:rPr>
                <w:t>-</w:t>
              </w:r>
            </w:hyperlink>
            <w:hyperlink r:id="rId788">
              <w:r>
                <w:rPr>
                  <w:color w:val="0000FF"/>
                  <w:u w:val="single" w:color="0000FF"/>
                </w:rPr>
                <w:t>mutilation</w:t>
              </w:r>
            </w:hyperlink>
            <w:hyperlink r:id="rId789">
              <w:r>
                <w:rPr>
                  <w:color w:val="0000FF"/>
                  <w:u w:val="single" w:color="0000FF"/>
                </w:rPr>
                <w:t>-</w:t>
              </w:r>
            </w:hyperlink>
            <w:hyperlink r:id="rId790">
              <w:r>
                <w:rPr>
                  <w:color w:val="0000FF"/>
                  <w:u w:val="single" w:color="0000FF"/>
                </w:rPr>
                <w:t>procedural</w:t>
              </w:r>
            </w:hyperlink>
            <w:hyperlink r:id="rId791">
              <w:r>
                <w:rPr>
                  <w:color w:val="0000FF"/>
                  <w:u w:val="single" w:color="0000FF"/>
                </w:rPr>
                <w:t>-</w:t>
              </w:r>
            </w:hyperlink>
            <w:hyperlink r:id="rId792">
              <w:r>
                <w:rPr>
                  <w:color w:val="0000FF"/>
                  <w:u w:val="single" w:color="0000FF"/>
                </w:rPr>
                <w:t>information</w:t>
              </w:r>
            </w:hyperlink>
            <w:hyperlink r:id="rId793">
              <w:r>
                <w:t xml:space="preserve"> </w:t>
              </w:r>
            </w:hyperlink>
          </w:p>
          <w:p w14:paraId="067109A0" w14:textId="77777777" w:rsidR="00472ABB" w:rsidRDefault="00702099">
            <w:pPr>
              <w:spacing w:after="0" w:line="259" w:lineRule="auto"/>
              <w:ind w:left="956" w:firstLine="0"/>
            </w:pPr>
            <w:r>
              <w:t xml:space="preserve"> </w:t>
            </w:r>
          </w:p>
          <w:p w14:paraId="398AEE41" w14:textId="77777777" w:rsidR="00472ABB" w:rsidRDefault="00702099">
            <w:pPr>
              <w:spacing w:after="3" w:line="259" w:lineRule="auto"/>
              <w:ind w:left="956" w:firstLine="0"/>
            </w:pPr>
            <w:r>
              <w:rPr>
                <w:b/>
              </w:rPr>
              <w:t>Mental Health</w:t>
            </w:r>
            <w:r>
              <w:t xml:space="preserve"> </w:t>
            </w:r>
          </w:p>
          <w:p w14:paraId="21E3171F" w14:textId="77777777" w:rsidR="00472ABB" w:rsidRDefault="00702099">
            <w:pPr>
              <w:numPr>
                <w:ilvl w:val="0"/>
                <w:numId w:val="69"/>
              </w:numPr>
              <w:spacing w:after="26" w:line="238" w:lineRule="auto"/>
              <w:ind w:hanging="360"/>
            </w:pPr>
            <w:r>
              <w:t xml:space="preserve">Anna Freud (Mentally Healthy Schools - mental health resources, information &amp; advice for schools): </w:t>
            </w:r>
            <w:hyperlink r:id="rId794">
              <w:r>
                <w:rPr>
                  <w:color w:val="0000FF"/>
                  <w:u w:val="single" w:color="0000FF"/>
                </w:rPr>
                <w:t>Home : Mentally Healthy Schools</w:t>
              </w:r>
            </w:hyperlink>
            <w:hyperlink r:id="rId795">
              <w:r>
                <w:rPr>
                  <w:color w:val="0000FF"/>
                </w:rPr>
                <w:t xml:space="preserve"> </w:t>
              </w:r>
            </w:hyperlink>
          </w:p>
          <w:p w14:paraId="1FFABC22" w14:textId="77777777" w:rsidR="00472ABB" w:rsidRDefault="00702099">
            <w:pPr>
              <w:numPr>
                <w:ilvl w:val="0"/>
                <w:numId w:val="69"/>
              </w:numPr>
              <w:spacing w:after="0" w:line="259" w:lineRule="auto"/>
              <w:ind w:hanging="360"/>
            </w:pPr>
            <w:r>
              <w:t xml:space="preserve">Charlie Waller Trust, mental health support and advice: </w:t>
            </w:r>
            <w:r>
              <w:rPr>
                <w:color w:val="0000FF"/>
                <w:u w:val="single" w:color="0000FF"/>
              </w:rPr>
              <w:t>https://charliewaller.org/</w:t>
            </w:r>
            <w:r>
              <w:rPr>
                <w:color w:val="0000FF"/>
              </w:rPr>
              <w:t xml:space="preserve"> </w:t>
            </w:r>
          </w:p>
          <w:p w14:paraId="71101CD8" w14:textId="77777777" w:rsidR="00472ABB" w:rsidRDefault="00702099">
            <w:pPr>
              <w:numPr>
                <w:ilvl w:val="0"/>
                <w:numId w:val="69"/>
              </w:numPr>
              <w:spacing w:after="0" w:line="259" w:lineRule="auto"/>
              <w:ind w:hanging="360"/>
            </w:pPr>
            <w:r>
              <w:rPr>
                <w:color w:val="0000FF"/>
                <w:u w:val="single" w:color="0000FF"/>
              </w:rPr>
              <w:t xml:space="preserve">DfE: </w:t>
            </w:r>
            <w:hyperlink r:id="rId796">
              <w:r>
                <w:rPr>
                  <w:color w:val="0000FF"/>
                  <w:u w:val="single" w:color="0000FF"/>
                </w:rPr>
                <w:t xml:space="preserve">Mental health and behaviour in schools </w:t>
              </w:r>
            </w:hyperlink>
            <w:hyperlink r:id="rId797">
              <w:r>
                <w:rPr>
                  <w:color w:val="0000FF"/>
                  <w:u w:val="single" w:color="0000FF"/>
                </w:rPr>
                <w:t xml:space="preserve">- </w:t>
              </w:r>
            </w:hyperlink>
            <w:hyperlink r:id="rId798">
              <w:r>
                <w:rPr>
                  <w:color w:val="0000FF"/>
                  <w:u w:val="single" w:color="0000FF"/>
                </w:rPr>
                <w:t>GOV.UK (www.gov.uk)</w:t>
              </w:r>
            </w:hyperlink>
            <w:hyperlink r:id="rId799">
              <w:r>
                <w:rPr>
                  <w:color w:val="0000FF"/>
                </w:rPr>
                <w:t xml:space="preserve"> </w:t>
              </w:r>
            </w:hyperlink>
          </w:p>
          <w:p w14:paraId="122F8907" w14:textId="77777777" w:rsidR="00472ABB" w:rsidRDefault="00702099">
            <w:pPr>
              <w:numPr>
                <w:ilvl w:val="0"/>
                <w:numId w:val="69"/>
              </w:numPr>
              <w:spacing w:after="0" w:line="259" w:lineRule="auto"/>
              <w:ind w:hanging="360"/>
            </w:pPr>
            <w:r>
              <w:t xml:space="preserve">Mind: </w:t>
            </w:r>
            <w:hyperlink r:id="rId800">
              <w:r>
                <w:rPr>
                  <w:color w:val="0000FF"/>
                  <w:u w:val="single" w:color="0000FF"/>
                </w:rPr>
                <w:t>www.mind.org.uk</w:t>
              </w:r>
            </w:hyperlink>
            <w:hyperlink r:id="rId801">
              <w:r>
                <w:rPr>
                  <w:color w:val="0000FF"/>
                </w:rPr>
                <w:t xml:space="preserve"> </w:t>
              </w:r>
            </w:hyperlink>
          </w:p>
          <w:p w14:paraId="44A87D14" w14:textId="77777777" w:rsidR="00472ABB" w:rsidRDefault="00702099">
            <w:pPr>
              <w:numPr>
                <w:ilvl w:val="0"/>
                <w:numId w:val="69"/>
              </w:numPr>
              <w:spacing w:after="0" w:line="259" w:lineRule="auto"/>
              <w:ind w:hanging="360"/>
            </w:pPr>
            <w:proofErr w:type="spellStart"/>
            <w:r>
              <w:t>Moodspark</w:t>
            </w:r>
            <w:proofErr w:type="spellEnd"/>
            <w:r>
              <w:t xml:space="preserve">: </w:t>
            </w:r>
            <w:hyperlink r:id="rId802">
              <w:r>
                <w:rPr>
                  <w:color w:val="0000FF"/>
                  <w:u w:val="single" w:color="0000FF"/>
                </w:rPr>
                <w:t>https://moodspark.org.uk</w:t>
              </w:r>
            </w:hyperlink>
            <w:hyperlink r:id="rId803">
              <w:r>
                <w:t xml:space="preserve"> </w:t>
              </w:r>
            </w:hyperlink>
            <w:r>
              <w:t xml:space="preserve"> </w:t>
            </w:r>
          </w:p>
          <w:p w14:paraId="0ED33033" w14:textId="77777777" w:rsidR="00472ABB" w:rsidRDefault="00702099">
            <w:pPr>
              <w:numPr>
                <w:ilvl w:val="0"/>
                <w:numId w:val="69"/>
              </w:numPr>
              <w:spacing w:after="25" w:line="238" w:lineRule="auto"/>
              <w:ind w:hanging="360"/>
            </w:pPr>
            <w:r>
              <w:t xml:space="preserve">Self-harm guidance for school staff (Royal College of Psychiatrists): </w:t>
            </w:r>
            <w:hyperlink r:id="rId804">
              <w:r>
                <w:rPr>
                  <w:color w:val="0000FF"/>
                  <w:u w:val="single" w:color="0000FF"/>
                </w:rPr>
                <w:t>young</w:t>
              </w:r>
            </w:hyperlink>
            <w:hyperlink r:id="rId805">
              <w:r>
                <w:rPr>
                  <w:color w:val="0000FF"/>
                  <w:u w:val="single" w:color="0000FF"/>
                </w:rPr>
                <w:t>-</w:t>
              </w:r>
            </w:hyperlink>
            <w:hyperlink r:id="rId806">
              <w:r>
                <w:rPr>
                  <w:color w:val="0000FF"/>
                  <w:u w:val="single" w:color="0000FF"/>
                </w:rPr>
                <w:t>people</w:t>
              </w:r>
            </w:hyperlink>
            <w:hyperlink r:id="rId807"/>
            <w:hyperlink r:id="rId808">
              <w:r>
                <w:rPr>
                  <w:color w:val="0000FF"/>
                  <w:u w:val="single" w:color="0000FF"/>
                </w:rPr>
                <w:t>who</w:t>
              </w:r>
            </w:hyperlink>
            <w:hyperlink r:id="rId809">
              <w:r>
                <w:rPr>
                  <w:color w:val="0000FF"/>
                  <w:u w:val="single" w:color="0000FF"/>
                </w:rPr>
                <w:t>-</w:t>
              </w:r>
            </w:hyperlink>
            <w:hyperlink r:id="rId810">
              <w:r>
                <w:rPr>
                  <w:color w:val="0000FF"/>
                  <w:u w:val="single" w:color="0000FF"/>
                </w:rPr>
                <w:t>self</w:t>
              </w:r>
            </w:hyperlink>
            <w:hyperlink r:id="rId811">
              <w:r>
                <w:rPr>
                  <w:color w:val="0000FF"/>
                  <w:u w:val="single" w:color="0000FF"/>
                </w:rPr>
                <w:t>-</w:t>
              </w:r>
            </w:hyperlink>
            <w:hyperlink r:id="rId812">
              <w:r>
                <w:rPr>
                  <w:color w:val="0000FF"/>
                  <w:u w:val="single" w:color="0000FF"/>
                </w:rPr>
                <w:t>harm</w:t>
              </w:r>
            </w:hyperlink>
            <w:hyperlink r:id="rId813">
              <w:r>
                <w:rPr>
                  <w:color w:val="0000FF"/>
                  <w:u w:val="single" w:color="0000FF"/>
                </w:rPr>
                <w:t>-</w:t>
              </w:r>
            </w:hyperlink>
            <w:hyperlink r:id="rId814">
              <w:r>
                <w:rPr>
                  <w:color w:val="0000FF"/>
                  <w:u w:val="single" w:color="0000FF"/>
                </w:rPr>
                <w:t>a</w:t>
              </w:r>
            </w:hyperlink>
            <w:hyperlink r:id="rId815">
              <w:r>
                <w:rPr>
                  <w:color w:val="0000FF"/>
                  <w:u w:val="single" w:color="0000FF"/>
                </w:rPr>
                <w:t>-</w:t>
              </w:r>
            </w:hyperlink>
            <w:hyperlink r:id="rId816">
              <w:r>
                <w:rPr>
                  <w:color w:val="0000FF"/>
                  <w:u w:val="single" w:color="0000FF"/>
                </w:rPr>
                <w:t>guide</w:t>
              </w:r>
            </w:hyperlink>
            <w:hyperlink r:id="rId817">
              <w:r>
                <w:rPr>
                  <w:color w:val="0000FF"/>
                  <w:u w:val="single" w:color="0000FF"/>
                </w:rPr>
                <w:t>-</w:t>
              </w:r>
            </w:hyperlink>
            <w:hyperlink r:id="rId818">
              <w:r>
                <w:rPr>
                  <w:color w:val="0000FF"/>
                  <w:u w:val="single" w:color="0000FF"/>
                </w:rPr>
                <w:t>for</w:t>
              </w:r>
            </w:hyperlink>
            <w:hyperlink r:id="rId819">
              <w:r>
                <w:rPr>
                  <w:color w:val="0000FF"/>
                  <w:u w:val="single" w:color="0000FF"/>
                </w:rPr>
                <w:t>-</w:t>
              </w:r>
            </w:hyperlink>
            <w:hyperlink r:id="rId820">
              <w:r>
                <w:rPr>
                  <w:color w:val="0000FF"/>
                  <w:u w:val="single" w:color="0000FF"/>
                </w:rPr>
                <w:t>school</w:t>
              </w:r>
            </w:hyperlink>
            <w:hyperlink r:id="rId821">
              <w:r>
                <w:rPr>
                  <w:color w:val="0000FF"/>
                  <w:u w:val="single" w:color="0000FF"/>
                </w:rPr>
                <w:t>-</w:t>
              </w:r>
            </w:hyperlink>
            <w:hyperlink r:id="rId822">
              <w:r>
                <w:rPr>
                  <w:color w:val="0000FF"/>
                  <w:u w:val="single" w:color="0000FF"/>
                </w:rPr>
                <w:t>staff.pdf</w:t>
              </w:r>
            </w:hyperlink>
            <w:hyperlink r:id="rId823">
              <w:r>
                <w:rPr>
                  <w:color w:val="0000FF"/>
                </w:rPr>
                <w:t xml:space="preserve"> </w:t>
              </w:r>
            </w:hyperlink>
          </w:p>
          <w:p w14:paraId="56ECD663" w14:textId="77777777" w:rsidR="00472ABB" w:rsidRDefault="00702099">
            <w:pPr>
              <w:numPr>
                <w:ilvl w:val="0"/>
                <w:numId w:val="69"/>
              </w:numPr>
              <w:spacing w:after="0" w:line="259" w:lineRule="auto"/>
              <w:ind w:hanging="360"/>
            </w:pPr>
            <w:r>
              <w:t xml:space="preserve">Young Minds: </w:t>
            </w:r>
            <w:hyperlink r:id="rId824">
              <w:r>
                <w:rPr>
                  <w:color w:val="0000FF"/>
                  <w:u w:val="single" w:color="0000FF"/>
                </w:rPr>
                <w:t>www.youngminds.org.uk</w:t>
              </w:r>
            </w:hyperlink>
            <w:hyperlink r:id="rId825">
              <w:r>
                <w:rPr>
                  <w:color w:val="0000FF"/>
                </w:rPr>
                <w:t xml:space="preserve"> </w:t>
              </w:r>
            </w:hyperlink>
          </w:p>
          <w:p w14:paraId="56E98734" w14:textId="77777777" w:rsidR="00472ABB" w:rsidRDefault="00702099">
            <w:pPr>
              <w:spacing w:after="0" w:line="259" w:lineRule="auto"/>
              <w:ind w:left="956" w:firstLine="0"/>
            </w:pPr>
            <w:r>
              <w:rPr>
                <w:b/>
              </w:rPr>
              <w:t xml:space="preserve"> </w:t>
            </w:r>
          </w:p>
          <w:p w14:paraId="57F4BDAA" w14:textId="77777777" w:rsidR="00472ABB" w:rsidRDefault="00702099">
            <w:pPr>
              <w:spacing w:after="3" w:line="259" w:lineRule="auto"/>
              <w:ind w:left="956" w:firstLine="0"/>
            </w:pPr>
            <w:r>
              <w:rPr>
                <w:b/>
              </w:rPr>
              <w:t xml:space="preserve">Radicalisation and hate </w:t>
            </w:r>
          </w:p>
          <w:p w14:paraId="631D128D" w14:textId="77777777" w:rsidR="00472ABB" w:rsidRDefault="00702099">
            <w:pPr>
              <w:numPr>
                <w:ilvl w:val="0"/>
                <w:numId w:val="69"/>
              </w:numPr>
              <w:spacing w:after="0" w:line="259" w:lineRule="auto"/>
              <w:ind w:hanging="360"/>
            </w:pPr>
            <w:r>
              <w:t xml:space="preserve">Act Early report line: </w:t>
            </w:r>
            <w:hyperlink r:id="rId826">
              <w:r>
                <w:rPr>
                  <w:color w:val="0000FF"/>
                  <w:u w:val="single" w:color="0000FF"/>
                </w:rPr>
                <w:t>Contact | ACT Early</w:t>
              </w:r>
            </w:hyperlink>
            <w:hyperlink r:id="rId827">
              <w:r>
                <w:t xml:space="preserve"> </w:t>
              </w:r>
            </w:hyperlink>
          </w:p>
          <w:p w14:paraId="6D5D855C" w14:textId="77777777" w:rsidR="00472ABB" w:rsidRDefault="00702099">
            <w:pPr>
              <w:numPr>
                <w:ilvl w:val="0"/>
                <w:numId w:val="69"/>
              </w:numPr>
              <w:spacing w:after="0" w:line="259" w:lineRule="auto"/>
              <w:ind w:hanging="360"/>
            </w:pPr>
            <w:r>
              <w:t xml:space="preserve">Educate against Hate: </w:t>
            </w:r>
            <w:hyperlink r:id="rId828">
              <w:r>
                <w:rPr>
                  <w:color w:val="0000FF"/>
                  <w:u w:val="single" w:color="0000FF"/>
                </w:rPr>
                <w:t>www.educateagainsthate.com</w:t>
              </w:r>
            </w:hyperlink>
            <w:hyperlink r:id="rId829">
              <w:r>
                <w:t xml:space="preserve"> </w:t>
              </w:r>
            </w:hyperlink>
            <w:r>
              <w:t xml:space="preserve">   </w:t>
            </w:r>
          </w:p>
          <w:p w14:paraId="37D207F8" w14:textId="77777777" w:rsidR="00472ABB" w:rsidRDefault="00702099">
            <w:pPr>
              <w:numPr>
                <w:ilvl w:val="0"/>
                <w:numId w:val="69"/>
              </w:numPr>
              <w:spacing w:after="0" w:line="259" w:lineRule="auto"/>
              <w:ind w:hanging="360"/>
            </w:pPr>
            <w:r>
              <w:t>Counter Terrorism Internet Referral Unit</w:t>
            </w:r>
            <w:r>
              <w:rPr>
                <w:color w:val="5C5C5C"/>
              </w:rPr>
              <w:t>:</w:t>
            </w:r>
            <w:hyperlink r:id="rId830">
              <w:r>
                <w:rPr>
                  <w:color w:val="5C5C5C"/>
                </w:rPr>
                <w:t xml:space="preserve"> </w:t>
              </w:r>
            </w:hyperlink>
            <w:hyperlink r:id="rId831">
              <w:r>
                <w:rPr>
                  <w:color w:val="0000FF"/>
                  <w:u w:val="single" w:color="0000FF"/>
                </w:rPr>
                <w:t>www.gov.uk/report</w:t>
              </w:r>
            </w:hyperlink>
            <w:hyperlink r:id="rId832">
              <w:r>
                <w:rPr>
                  <w:color w:val="0000FF"/>
                  <w:u w:val="single" w:color="0000FF"/>
                </w:rPr>
                <w:t>-</w:t>
              </w:r>
            </w:hyperlink>
            <w:hyperlink r:id="rId833">
              <w:r>
                <w:rPr>
                  <w:color w:val="0000FF"/>
                  <w:u w:val="single" w:color="0000FF"/>
                </w:rPr>
                <w:t>terrorism</w:t>
              </w:r>
            </w:hyperlink>
            <w:hyperlink r:id="rId834">
              <w:r>
                <w:t xml:space="preserve"> </w:t>
              </w:r>
            </w:hyperlink>
          </w:p>
          <w:p w14:paraId="0F887E27" w14:textId="77777777" w:rsidR="00472ABB" w:rsidRDefault="00702099">
            <w:pPr>
              <w:numPr>
                <w:ilvl w:val="0"/>
                <w:numId w:val="69"/>
              </w:numPr>
              <w:spacing w:after="0" w:line="259" w:lineRule="auto"/>
              <w:ind w:hanging="360"/>
            </w:pPr>
            <w:r>
              <w:t xml:space="preserve">True Vision: </w:t>
            </w:r>
            <w:hyperlink r:id="rId835">
              <w:r>
                <w:rPr>
                  <w:color w:val="0000FF"/>
                  <w:u w:val="single" w:color="0000FF"/>
                </w:rPr>
                <w:t>www.report</w:t>
              </w:r>
            </w:hyperlink>
            <w:hyperlink r:id="rId836">
              <w:r>
                <w:rPr>
                  <w:color w:val="0000FF"/>
                  <w:u w:val="single" w:color="0000FF"/>
                </w:rPr>
                <w:t>-</w:t>
              </w:r>
            </w:hyperlink>
            <w:hyperlink r:id="rId837">
              <w:r>
                <w:rPr>
                  <w:color w:val="0000FF"/>
                  <w:u w:val="single" w:color="0000FF"/>
                </w:rPr>
                <w:t>it.org.uk</w:t>
              </w:r>
            </w:hyperlink>
            <w:hyperlink r:id="rId838">
              <w:r>
                <w:rPr>
                  <w:b/>
                </w:rPr>
                <w:t xml:space="preserve"> </w:t>
              </w:r>
            </w:hyperlink>
          </w:p>
          <w:p w14:paraId="025C5578" w14:textId="77777777" w:rsidR="00472ABB" w:rsidRDefault="00702099">
            <w:pPr>
              <w:spacing w:after="0" w:line="259" w:lineRule="auto"/>
              <w:ind w:left="956" w:firstLine="0"/>
            </w:pPr>
            <w:r>
              <w:rPr>
                <w:b/>
              </w:rPr>
              <w:t xml:space="preserve"> </w:t>
            </w:r>
          </w:p>
          <w:p w14:paraId="2B479205" w14:textId="77777777" w:rsidR="00472ABB" w:rsidRDefault="00702099">
            <w:pPr>
              <w:spacing w:after="69" w:line="259" w:lineRule="auto"/>
              <w:ind w:left="956" w:firstLine="0"/>
            </w:pPr>
            <w:r>
              <w:t xml:space="preserve"> </w:t>
            </w:r>
          </w:p>
          <w:p w14:paraId="73B990D9" w14:textId="77777777" w:rsidR="00472ABB" w:rsidRDefault="00702099">
            <w:pPr>
              <w:spacing w:after="3589" w:line="259" w:lineRule="auto"/>
              <w:ind w:left="956" w:firstLine="0"/>
            </w:pPr>
            <w:r>
              <w:rPr>
                <w:rFonts w:ascii="Arial" w:eastAsia="Arial" w:hAnsi="Arial" w:cs="Arial"/>
              </w:rPr>
              <w:lastRenderedPageBreak/>
              <w:t xml:space="preserve"> </w:t>
            </w:r>
            <w:r>
              <w:rPr>
                <w:rFonts w:ascii="Arial" w:eastAsia="Arial" w:hAnsi="Arial" w:cs="Arial"/>
              </w:rPr>
              <w:tab/>
            </w:r>
            <w:r>
              <w:rPr>
                <w:b/>
                <w:color w:val="6753A0"/>
                <w:sz w:val="32"/>
              </w:rPr>
              <w:t xml:space="preserve"> </w:t>
            </w:r>
          </w:p>
          <w:p w14:paraId="30F6CD2B"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0729B9AD"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66C4C729" w14:textId="77777777" w:rsidR="00472ABB" w:rsidRDefault="00702099">
            <w:pPr>
              <w:spacing w:after="0" w:line="259" w:lineRule="auto"/>
              <w:ind w:left="0" w:firstLine="0"/>
            </w:pPr>
            <w:r>
              <w:rPr>
                <w:sz w:val="18"/>
              </w:rPr>
              <w:lastRenderedPageBreak/>
              <w:t xml:space="preserve">59 </w:t>
            </w:r>
          </w:p>
        </w:tc>
      </w:tr>
    </w:tbl>
    <w:p w14:paraId="35CF24B5" w14:textId="77777777" w:rsidR="00472ABB" w:rsidRDefault="00702099">
      <w:pPr>
        <w:pStyle w:val="Heading2"/>
        <w:spacing w:after="219"/>
        <w:ind w:left="2"/>
      </w:pPr>
      <w:r>
        <w:lastRenderedPageBreak/>
        <w:t xml:space="preserve">Appendix E - Additional guidance for schools </w:t>
      </w:r>
    </w:p>
    <w:p w14:paraId="66C007E5" w14:textId="77777777" w:rsidR="00472ABB" w:rsidRDefault="00702099">
      <w:pPr>
        <w:spacing w:after="0" w:line="259" w:lineRule="auto"/>
        <w:ind w:left="0" w:firstLine="0"/>
      </w:pPr>
      <w:r>
        <w:rPr>
          <w:b/>
          <w:color w:val="6753A0"/>
          <w:sz w:val="32"/>
        </w:rPr>
        <w:t xml:space="preserve"> </w:t>
      </w:r>
    </w:p>
    <w:p w14:paraId="6FFBDBB7" w14:textId="77777777" w:rsidR="00472ABB" w:rsidRDefault="00702099">
      <w:pPr>
        <w:spacing w:after="0" w:line="259" w:lineRule="auto"/>
        <w:ind w:left="0" w:firstLine="0"/>
      </w:pPr>
      <w:r>
        <w:rPr>
          <w:b/>
        </w:rPr>
        <w:t xml:space="preserve"> </w:t>
      </w:r>
    </w:p>
    <w:p w14:paraId="2C290187" w14:textId="77777777" w:rsidR="00472ABB" w:rsidRDefault="00702099">
      <w:pPr>
        <w:pStyle w:val="Heading3"/>
        <w:spacing w:after="95" w:line="259" w:lineRule="auto"/>
        <w:ind w:left="-5"/>
      </w:pPr>
      <w:r>
        <w:rPr>
          <w:color w:val="2E74B5"/>
        </w:rPr>
        <w:t>A.</w:t>
      </w:r>
      <w:r>
        <w:rPr>
          <w:rFonts w:ascii="Arial" w:eastAsia="Arial" w:hAnsi="Arial" w:cs="Arial"/>
          <w:color w:val="2E74B5"/>
        </w:rPr>
        <w:t xml:space="preserve"> </w:t>
      </w:r>
      <w:r>
        <w:rPr>
          <w:color w:val="2E74B5"/>
        </w:rPr>
        <w:t xml:space="preserve">Allegations of abuse made against staff  </w:t>
      </w:r>
    </w:p>
    <w:p w14:paraId="3C2C703C" w14:textId="77777777" w:rsidR="00472ABB" w:rsidRDefault="00702099">
      <w:pPr>
        <w:spacing w:after="0" w:line="259" w:lineRule="auto"/>
        <w:ind w:left="0" w:firstLine="0"/>
      </w:pPr>
      <w:r>
        <w:rPr>
          <w:color w:val="70AD47"/>
        </w:rPr>
        <w:t xml:space="preserve"> </w:t>
      </w:r>
    </w:p>
    <w:p w14:paraId="0FDA7F9F" w14:textId="77777777" w:rsidR="00472ABB" w:rsidRDefault="00702099">
      <w:pPr>
        <w:spacing w:after="0" w:line="259" w:lineRule="auto"/>
        <w:ind w:left="0" w:firstLine="0"/>
      </w:pPr>
      <w:r>
        <w:t xml:space="preserve"> </w:t>
      </w:r>
    </w:p>
    <w:p w14:paraId="4C5EB7B9" w14:textId="77777777" w:rsidR="00472ABB" w:rsidRDefault="00702099">
      <w:pPr>
        <w:pStyle w:val="Heading4"/>
        <w:spacing w:after="14"/>
        <w:ind w:left="2" w:right="64"/>
      </w:pPr>
      <w:r>
        <w:t xml:space="preserve">Section one: Allegations that may meet the harms threshold </w:t>
      </w:r>
      <w:r>
        <w:rPr>
          <w:color w:val="FF0000"/>
        </w:rPr>
        <w:t>(Paras 358-426)</w:t>
      </w:r>
      <w:r>
        <w:rPr>
          <w:b w:val="0"/>
        </w:rPr>
        <w:t xml:space="preserve"> </w:t>
      </w:r>
    </w:p>
    <w:p w14:paraId="68BB208D" w14:textId="77777777" w:rsidR="00472ABB" w:rsidRDefault="00702099">
      <w:pPr>
        <w:numPr>
          <w:ilvl w:val="0"/>
          <w:numId w:val="41"/>
        </w:numPr>
        <w:spacing w:after="0"/>
        <w:ind w:right="12" w:hanging="360"/>
      </w:pPr>
      <w:r>
        <w:t xml:space="preserve">This guidance should be followed where it is alleged that anyone working in the school or a college that provides education for children under 18 years of age, including supply teachers, volunteers and contractors has: </w:t>
      </w:r>
    </w:p>
    <w:p w14:paraId="6DDCB416" w14:textId="77777777" w:rsidR="00472ABB" w:rsidRDefault="00702099">
      <w:pPr>
        <w:numPr>
          <w:ilvl w:val="0"/>
          <w:numId w:val="41"/>
        </w:numPr>
        <w:spacing w:after="12"/>
        <w:ind w:right="12" w:hanging="360"/>
      </w:pPr>
      <w:r>
        <w:t xml:space="preserve">behaved in a way that has harmed a child, or may have harmed a child and/or; </w:t>
      </w:r>
    </w:p>
    <w:p w14:paraId="46F59B4A" w14:textId="77777777" w:rsidR="00472ABB" w:rsidRDefault="00702099">
      <w:pPr>
        <w:numPr>
          <w:ilvl w:val="0"/>
          <w:numId w:val="41"/>
        </w:numPr>
        <w:spacing w:after="12"/>
        <w:ind w:right="12" w:hanging="360"/>
      </w:pPr>
      <w:r>
        <w:t xml:space="preserve">possibly committed a criminal offence against or related to a child and/or; </w:t>
      </w:r>
    </w:p>
    <w:p w14:paraId="575343EB" w14:textId="77777777" w:rsidR="00472ABB" w:rsidRDefault="00702099">
      <w:pPr>
        <w:numPr>
          <w:ilvl w:val="0"/>
          <w:numId w:val="41"/>
        </w:numPr>
        <w:spacing w:after="4"/>
        <w:ind w:right="12" w:hanging="360"/>
      </w:pPr>
      <w:r>
        <w:t xml:space="preserve">behaved towards a child or children in a way that indicates he or she may pose a risk of harm to children; and/or </w:t>
      </w:r>
    </w:p>
    <w:p w14:paraId="306166A3" w14:textId="77777777" w:rsidR="00472ABB" w:rsidRDefault="00702099">
      <w:pPr>
        <w:numPr>
          <w:ilvl w:val="0"/>
          <w:numId w:val="41"/>
        </w:numPr>
        <w:spacing w:after="76"/>
        <w:ind w:right="12" w:hanging="360"/>
      </w:pPr>
      <w:r>
        <w:t xml:space="preserve">behaved or may have behaved in a way that indicates they may not be suitable to work with children. </w:t>
      </w:r>
      <w:r>
        <w:rPr>
          <w:color w:val="FF0000"/>
        </w:rPr>
        <w:t>Para 359</w:t>
      </w:r>
      <w:r>
        <w:t xml:space="preserve"> </w:t>
      </w:r>
    </w:p>
    <w:p w14:paraId="23AB5402" w14:textId="77777777" w:rsidR="00472ABB" w:rsidRDefault="00702099">
      <w:pPr>
        <w:spacing w:after="0" w:line="249" w:lineRule="auto"/>
        <w:ind w:left="370"/>
      </w:pPr>
      <w:r>
        <w:rPr>
          <w:i/>
        </w:rPr>
        <w:t>Note: The last bullet point above includes behaviour that may have happened outside of school, that might make an individual unsuitable to work with children, this is known as transferable risk.</w:t>
      </w:r>
      <w:r>
        <w:t xml:space="preserve"> </w:t>
      </w:r>
      <w:r>
        <w:rPr>
          <w:color w:val="FF0000"/>
        </w:rPr>
        <w:t xml:space="preserve">Para 360 </w:t>
      </w:r>
    </w:p>
    <w:p w14:paraId="7EC28D91" w14:textId="77777777" w:rsidR="00472ABB" w:rsidRDefault="00702099">
      <w:pPr>
        <w:numPr>
          <w:ilvl w:val="0"/>
          <w:numId w:val="41"/>
        </w:numPr>
        <w:spacing w:after="0"/>
        <w:ind w:right="12" w:hanging="360"/>
      </w:pPr>
      <w:r>
        <w:rPr>
          <w:rFonts w:ascii="Calibri" w:eastAsia="Calibri" w:hAnsi="Calibri" w:cs="Calibri"/>
          <w:noProof/>
          <w:sz w:val="22"/>
        </w:rPr>
        <mc:AlternateContent>
          <mc:Choice Requires="wpg">
            <w:drawing>
              <wp:anchor distT="0" distB="0" distL="114300" distR="114300" simplePos="0" relativeHeight="251762688" behindDoc="0" locked="0" layoutInCell="1" allowOverlap="1" wp14:anchorId="51FDFA90" wp14:editId="17823A16">
                <wp:simplePos x="0" y="0"/>
                <wp:positionH relativeFrom="page">
                  <wp:posOffset>304800</wp:posOffset>
                </wp:positionH>
                <wp:positionV relativeFrom="page">
                  <wp:posOffset>310896</wp:posOffset>
                </wp:positionV>
                <wp:extent cx="6096" cy="10072116"/>
                <wp:effectExtent l="0" t="0" r="0" b="0"/>
                <wp:wrapSquare wrapText="bothSides"/>
                <wp:docPr id="119303" name="Group 11930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41" name="Shape 12304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303" style="width:0.48pt;height:793.08pt;position:absolute;mso-position-horizontal-relative:page;mso-position-horizontal:absolute;margin-left:24pt;mso-position-vertical-relative:page;margin-top:24.48pt;" coordsize="60,100721">
                <v:shape id="Shape 12304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63712" behindDoc="0" locked="0" layoutInCell="1" allowOverlap="1" wp14:anchorId="79FB1450" wp14:editId="3047355A">
                <wp:simplePos x="0" y="0"/>
                <wp:positionH relativeFrom="page">
                  <wp:posOffset>7251193</wp:posOffset>
                </wp:positionH>
                <wp:positionV relativeFrom="page">
                  <wp:posOffset>310896</wp:posOffset>
                </wp:positionV>
                <wp:extent cx="6096" cy="10072116"/>
                <wp:effectExtent l="0" t="0" r="0" b="0"/>
                <wp:wrapSquare wrapText="bothSides"/>
                <wp:docPr id="119304" name="Group 11930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43" name="Shape 12304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304" style="width:0.47998pt;height:793.08pt;position:absolute;mso-position-horizontal-relative:page;mso-position-horizontal:absolute;margin-left:570.96pt;mso-position-vertical-relative:page;margin-top:24.48pt;" coordsize="60,100721">
                <v:shape id="Shape 12304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An appropriate assessment of transferable risk to children with whom the person works will be undertaken and advice sought from the local authority designated officer (LADO).</w:t>
      </w:r>
      <w:r>
        <w:rPr>
          <w:color w:val="FF0000"/>
        </w:rPr>
        <w:t xml:space="preserve"> Para 361 and 373-376</w:t>
      </w:r>
      <w:r>
        <w:t xml:space="preserve"> </w:t>
      </w:r>
    </w:p>
    <w:p w14:paraId="08BDE067" w14:textId="77777777" w:rsidR="00472ABB" w:rsidRDefault="00702099">
      <w:pPr>
        <w:numPr>
          <w:ilvl w:val="0"/>
          <w:numId w:val="41"/>
        </w:numPr>
        <w:spacing w:after="0"/>
        <w:ind w:right="12" w:hanging="360"/>
      </w:pPr>
      <w:r>
        <w:t xml:space="preserve">Statement about who to report allegations too. EG: the headteacher, if it concerns a member of staff or </w:t>
      </w:r>
      <w:proofErr w:type="spellStart"/>
      <w:r>
        <w:t>jf</w:t>
      </w:r>
      <w:proofErr w:type="spellEnd"/>
      <w:r>
        <w:t xml:space="preserve"> the allegation concerns the headteacher, the report should be made to the Chair of Governors. </w:t>
      </w:r>
      <w:r>
        <w:rPr>
          <w:color w:val="FF0000"/>
        </w:rPr>
        <w:t>Para 362</w:t>
      </w:r>
      <w:r>
        <w:t xml:space="preserve"> </w:t>
      </w:r>
    </w:p>
    <w:p w14:paraId="7756721B" w14:textId="77777777" w:rsidR="00472ABB" w:rsidRDefault="00702099">
      <w:pPr>
        <w:numPr>
          <w:ilvl w:val="0"/>
          <w:numId w:val="41"/>
        </w:numPr>
        <w:spacing w:after="0"/>
        <w:ind w:right="12" w:hanging="360"/>
      </w:pPr>
      <w:r>
        <w:t xml:space="preserve">A “case manager” will lead any investigation. This will be either the headteacher or principal, or, where the headteacher is the subject of an allegation, the chair of governors or chair of the management committee and in an independent school it will be the proprietor. </w:t>
      </w:r>
      <w:r>
        <w:rPr>
          <w:color w:val="FF0000"/>
        </w:rPr>
        <w:t>Para 362</w:t>
      </w:r>
      <w:r>
        <w:t xml:space="preserve"> </w:t>
      </w:r>
    </w:p>
    <w:p w14:paraId="4A6479D5" w14:textId="77777777" w:rsidR="00472ABB" w:rsidRDefault="00702099">
      <w:pPr>
        <w:numPr>
          <w:ilvl w:val="0"/>
          <w:numId w:val="41"/>
        </w:numPr>
        <w:spacing w:after="21"/>
        <w:ind w:right="12" w:hanging="360"/>
      </w:pPr>
      <w:r>
        <w:t xml:space="preserve">The policy should cover the following aspects: </w:t>
      </w:r>
    </w:p>
    <w:p w14:paraId="0BA2BC52" w14:textId="77777777" w:rsidR="00472ABB" w:rsidRDefault="00702099">
      <w:pPr>
        <w:numPr>
          <w:ilvl w:val="1"/>
          <w:numId w:val="41"/>
        </w:numPr>
        <w:spacing w:after="11"/>
        <w:ind w:right="12" w:hanging="360"/>
      </w:pPr>
      <w:r>
        <w:t xml:space="preserve">The initial response to an allegation </w:t>
      </w:r>
      <w:r>
        <w:rPr>
          <w:color w:val="FF0000"/>
        </w:rPr>
        <w:t>Para 363-371</w:t>
      </w:r>
      <w:r>
        <w:t xml:space="preserve"> </w:t>
      </w:r>
    </w:p>
    <w:p w14:paraId="7D1F4464" w14:textId="77777777" w:rsidR="00472ABB" w:rsidRDefault="00702099">
      <w:pPr>
        <w:numPr>
          <w:ilvl w:val="1"/>
          <w:numId w:val="41"/>
        </w:numPr>
        <w:spacing w:after="11"/>
        <w:ind w:right="12" w:hanging="360"/>
      </w:pPr>
      <w:r>
        <w:t xml:space="preserve">No further action </w:t>
      </w:r>
      <w:r>
        <w:rPr>
          <w:color w:val="FF0000"/>
        </w:rPr>
        <w:t>Para 372</w:t>
      </w:r>
      <w:r>
        <w:t xml:space="preserve"> </w:t>
      </w:r>
    </w:p>
    <w:p w14:paraId="338FAFC8" w14:textId="77777777" w:rsidR="00472ABB" w:rsidRDefault="00702099">
      <w:pPr>
        <w:numPr>
          <w:ilvl w:val="1"/>
          <w:numId w:val="41"/>
        </w:numPr>
        <w:spacing w:after="11"/>
        <w:ind w:right="12" w:hanging="360"/>
      </w:pPr>
      <w:r>
        <w:t>Further enquiries</w:t>
      </w:r>
      <w:r>
        <w:rPr>
          <w:color w:val="FF0000"/>
        </w:rPr>
        <w:t xml:space="preserve"> Para 373-376</w:t>
      </w:r>
      <w:r>
        <w:t xml:space="preserve"> </w:t>
      </w:r>
    </w:p>
    <w:p w14:paraId="2A576473" w14:textId="77777777" w:rsidR="00472ABB" w:rsidRDefault="00702099">
      <w:pPr>
        <w:numPr>
          <w:ilvl w:val="1"/>
          <w:numId w:val="41"/>
        </w:numPr>
        <w:spacing w:after="11"/>
        <w:ind w:right="12" w:hanging="360"/>
      </w:pPr>
      <w:r>
        <w:t xml:space="preserve">Supply teachers and all contracted staff </w:t>
      </w:r>
      <w:r>
        <w:rPr>
          <w:color w:val="FF0000"/>
        </w:rPr>
        <w:t>Para 377-380</w:t>
      </w:r>
      <w:r>
        <w:t xml:space="preserve"> </w:t>
      </w:r>
    </w:p>
    <w:p w14:paraId="75B54C9E" w14:textId="77777777" w:rsidR="00472ABB" w:rsidRDefault="00702099">
      <w:pPr>
        <w:numPr>
          <w:ilvl w:val="1"/>
          <w:numId w:val="41"/>
        </w:numPr>
        <w:spacing w:after="11"/>
        <w:ind w:right="12" w:hanging="360"/>
      </w:pPr>
      <w:r>
        <w:t xml:space="preserve">Organisations using the school premises </w:t>
      </w:r>
      <w:r>
        <w:rPr>
          <w:color w:val="FF0000"/>
        </w:rPr>
        <w:t>Para 381</w:t>
      </w:r>
      <w:r>
        <w:t xml:space="preserve"> </w:t>
      </w:r>
    </w:p>
    <w:p w14:paraId="4749361F" w14:textId="77777777" w:rsidR="00472ABB" w:rsidRDefault="00702099">
      <w:pPr>
        <w:numPr>
          <w:ilvl w:val="1"/>
          <w:numId w:val="41"/>
        </w:numPr>
        <w:spacing w:after="11"/>
        <w:ind w:right="12" w:hanging="360"/>
      </w:pPr>
      <w:r>
        <w:t xml:space="preserve">Governors </w:t>
      </w:r>
      <w:r>
        <w:rPr>
          <w:color w:val="FF0000"/>
        </w:rPr>
        <w:t>Para 382</w:t>
      </w:r>
      <w:r>
        <w:t xml:space="preserve"> </w:t>
      </w:r>
    </w:p>
    <w:p w14:paraId="5EAE0C51" w14:textId="77777777" w:rsidR="00472ABB" w:rsidRDefault="00702099">
      <w:pPr>
        <w:numPr>
          <w:ilvl w:val="1"/>
          <w:numId w:val="41"/>
        </w:numPr>
        <w:spacing w:after="0" w:line="259" w:lineRule="auto"/>
        <w:ind w:right="12" w:hanging="360"/>
      </w:pPr>
      <w:r>
        <w:t xml:space="preserve">Suspension </w:t>
      </w:r>
      <w:r>
        <w:rPr>
          <w:color w:val="FF0000"/>
        </w:rPr>
        <w:t>Para 383-390</w:t>
      </w:r>
      <w:r>
        <w:t xml:space="preserve"> </w:t>
      </w:r>
    </w:p>
    <w:p w14:paraId="561B5D16" w14:textId="77777777" w:rsidR="00472ABB" w:rsidRDefault="00702099">
      <w:pPr>
        <w:numPr>
          <w:ilvl w:val="1"/>
          <w:numId w:val="41"/>
        </w:numPr>
        <w:spacing w:after="11"/>
        <w:ind w:right="12" w:hanging="360"/>
      </w:pPr>
      <w:r>
        <w:t xml:space="preserve">Supporting those involved - Duty of care </w:t>
      </w:r>
      <w:r>
        <w:rPr>
          <w:color w:val="FF0000"/>
        </w:rPr>
        <w:t>Para 391-393</w:t>
      </w:r>
      <w:r>
        <w:t xml:space="preserve"> </w:t>
      </w:r>
    </w:p>
    <w:p w14:paraId="72CEF0C7" w14:textId="77777777" w:rsidR="00472ABB" w:rsidRDefault="00702099">
      <w:pPr>
        <w:numPr>
          <w:ilvl w:val="1"/>
          <w:numId w:val="41"/>
        </w:numPr>
        <w:spacing w:after="11"/>
        <w:ind w:right="12" w:hanging="360"/>
      </w:pPr>
      <w:r>
        <w:t xml:space="preserve">Confidentiality and Information sharing Para </w:t>
      </w:r>
      <w:r>
        <w:rPr>
          <w:color w:val="FF0000"/>
        </w:rPr>
        <w:t>394-402</w:t>
      </w:r>
      <w:r>
        <w:t xml:space="preserve"> </w:t>
      </w:r>
    </w:p>
    <w:p w14:paraId="07F7EFB1" w14:textId="77777777" w:rsidR="00472ABB" w:rsidRDefault="00702099">
      <w:pPr>
        <w:numPr>
          <w:ilvl w:val="1"/>
          <w:numId w:val="41"/>
        </w:numPr>
        <w:spacing w:after="11"/>
        <w:ind w:right="12" w:hanging="360"/>
      </w:pPr>
      <w:r>
        <w:t xml:space="preserve">Allegation outcomes [Substantiated Malicious False Unsubstantiated or </w:t>
      </w:r>
    </w:p>
    <w:p w14:paraId="4DB31445" w14:textId="77777777" w:rsidR="00472ABB" w:rsidRDefault="00702099">
      <w:pPr>
        <w:spacing w:after="9"/>
        <w:ind w:left="1090" w:right="12"/>
      </w:pPr>
      <w:r>
        <w:t xml:space="preserve">Unfounded]. This includes duty to refer to TRA and, where required, to the DBS </w:t>
      </w:r>
      <w:r>
        <w:rPr>
          <w:color w:val="FF0000"/>
        </w:rPr>
        <w:t>Para 403-407</w:t>
      </w:r>
      <w:r>
        <w:t xml:space="preserve"> </w:t>
      </w:r>
    </w:p>
    <w:p w14:paraId="6A1D7308" w14:textId="77777777" w:rsidR="00472ABB" w:rsidRDefault="00702099">
      <w:pPr>
        <w:numPr>
          <w:ilvl w:val="1"/>
          <w:numId w:val="41"/>
        </w:numPr>
        <w:spacing w:after="11"/>
        <w:ind w:right="12" w:hanging="360"/>
      </w:pPr>
      <w:r>
        <w:t xml:space="preserve">Following a criminal investigation or a prosecution </w:t>
      </w:r>
      <w:r>
        <w:rPr>
          <w:color w:val="FF0000"/>
        </w:rPr>
        <w:t>Para 408-409</w:t>
      </w:r>
      <w:r>
        <w:t xml:space="preserve"> </w:t>
      </w:r>
    </w:p>
    <w:p w14:paraId="06D2DD31" w14:textId="77777777" w:rsidR="00472ABB" w:rsidRDefault="00702099">
      <w:pPr>
        <w:numPr>
          <w:ilvl w:val="1"/>
          <w:numId w:val="41"/>
        </w:numPr>
        <w:ind w:right="12" w:hanging="360"/>
      </w:pPr>
      <w:r>
        <w:t xml:space="preserve">Unsubstantiated, unfounded, false or malicious allegations. This must cover an allegation that is shown to be deliberately invented or malicious, and how the school will consider whether any disciplinary action is appropriate against the </w:t>
      </w:r>
    </w:p>
    <w:p w14:paraId="627C47C3" w14:textId="77777777" w:rsidR="00472ABB" w:rsidRDefault="00472ABB">
      <w:pPr>
        <w:sectPr w:rsidR="00472ABB">
          <w:headerReference w:type="even" r:id="rId839"/>
          <w:headerReference w:type="default" r:id="rId840"/>
          <w:footerReference w:type="even" r:id="rId841"/>
          <w:footerReference w:type="default" r:id="rId842"/>
          <w:headerReference w:type="first" r:id="rId843"/>
          <w:footerReference w:type="first" r:id="rId844"/>
          <w:pgSz w:w="11906" w:h="16838"/>
          <w:pgMar w:top="485" w:right="1472" w:bottom="482" w:left="1440" w:header="720" w:footer="720" w:gutter="0"/>
          <w:cols w:space="720"/>
        </w:sectPr>
      </w:pPr>
    </w:p>
    <w:p w14:paraId="54D9EF10" w14:textId="77777777" w:rsidR="00472ABB" w:rsidRDefault="00702099">
      <w:pPr>
        <w:spacing w:after="8"/>
        <w:ind w:left="1090" w:right="12"/>
      </w:pPr>
      <w:r>
        <w:lastRenderedPageBreak/>
        <w:t xml:space="preserve">individual who made it as per their own behaviour policy (often known as Code of Conduct) </w:t>
      </w:r>
      <w:r>
        <w:rPr>
          <w:color w:val="FF0000"/>
        </w:rPr>
        <w:t>Para 410-411</w:t>
      </w:r>
      <w:r>
        <w:t xml:space="preserve"> </w:t>
      </w:r>
    </w:p>
    <w:p w14:paraId="47B50FE1" w14:textId="77777777" w:rsidR="00472ABB" w:rsidRDefault="00702099">
      <w:pPr>
        <w:numPr>
          <w:ilvl w:val="1"/>
          <w:numId w:val="41"/>
        </w:numPr>
        <w:spacing w:after="11"/>
        <w:ind w:right="12" w:hanging="360"/>
      </w:pPr>
      <w:r>
        <w:t xml:space="preserve">Returning to work </w:t>
      </w:r>
      <w:r>
        <w:rPr>
          <w:color w:val="FF0000"/>
        </w:rPr>
        <w:t>Para 414</w:t>
      </w:r>
      <w:r>
        <w:t xml:space="preserve"> </w:t>
      </w:r>
    </w:p>
    <w:p w14:paraId="082F0721" w14:textId="77777777" w:rsidR="00472ABB" w:rsidRDefault="00702099">
      <w:pPr>
        <w:numPr>
          <w:ilvl w:val="1"/>
          <w:numId w:val="41"/>
        </w:numPr>
        <w:spacing w:after="8" w:line="249" w:lineRule="auto"/>
        <w:ind w:right="12" w:hanging="360"/>
      </w:pPr>
      <w:r>
        <w:t xml:space="preserve">Managing the situation and exit arrangements Resignations and ‘settlement agreements’ </w:t>
      </w:r>
      <w:r>
        <w:rPr>
          <w:color w:val="FF0000"/>
        </w:rPr>
        <w:t>Para 413-418</w:t>
      </w:r>
      <w:r>
        <w:t xml:space="preserve"> </w:t>
      </w:r>
    </w:p>
    <w:p w14:paraId="0F312F0B" w14:textId="77777777" w:rsidR="00472ABB" w:rsidRDefault="00702099">
      <w:pPr>
        <w:numPr>
          <w:ilvl w:val="1"/>
          <w:numId w:val="41"/>
        </w:numPr>
        <w:spacing w:after="11"/>
        <w:ind w:right="12" w:hanging="360"/>
      </w:pPr>
      <w:r>
        <w:t xml:space="preserve">Record keeping </w:t>
      </w:r>
      <w:r>
        <w:rPr>
          <w:color w:val="FF0000"/>
        </w:rPr>
        <w:t>Para 419-422</w:t>
      </w:r>
      <w:r>
        <w:t xml:space="preserve"> </w:t>
      </w:r>
    </w:p>
    <w:p w14:paraId="6CE6795B" w14:textId="77777777" w:rsidR="00472ABB" w:rsidRDefault="00702099">
      <w:pPr>
        <w:numPr>
          <w:ilvl w:val="1"/>
          <w:numId w:val="41"/>
        </w:numPr>
        <w:spacing w:after="11"/>
        <w:ind w:right="12" w:hanging="360"/>
      </w:pPr>
      <w:r>
        <w:t xml:space="preserve">References </w:t>
      </w:r>
      <w:r>
        <w:rPr>
          <w:color w:val="FF0000"/>
        </w:rPr>
        <w:t xml:space="preserve">Para 423 </w:t>
      </w:r>
    </w:p>
    <w:p w14:paraId="60CA9962" w14:textId="77777777" w:rsidR="00472ABB" w:rsidRDefault="00702099">
      <w:pPr>
        <w:numPr>
          <w:ilvl w:val="1"/>
          <w:numId w:val="41"/>
        </w:numPr>
        <w:spacing w:after="11"/>
        <w:ind w:right="12" w:hanging="360"/>
      </w:pPr>
      <w:r>
        <w:t xml:space="preserve">Learning lessons </w:t>
      </w:r>
      <w:r>
        <w:rPr>
          <w:color w:val="FF0000"/>
        </w:rPr>
        <w:t>Para 424-425</w:t>
      </w:r>
      <w:r>
        <w:t xml:space="preserve"> </w:t>
      </w:r>
    </w:p>
    <w:p w14:paraId="576B3238" w14:textId="77777777" w:rsidR="00472ABB" w:rsidRDefault="00702099">
      <w:pPr>
        <w:numPr>
          <w:ilvl w:val="1"/>
          <w:numId w:val="41"/>
        </w:numPr>
        <w:spacing w:after="75"/>
        <w:ind w:right="12" w:hanging="360"/>
      </w:pPr>
      <w:r>
        <w:t xml:space="preserve">Non recent allegations </w:t>
      </w:r>
      <w:r>
        <w:rPr>
          <w:color w:val="FF0000"/>
        </w:rPr>
        <w:t>Para 426</w:t>
      </w:r>
      <w:r>
        <w:t xml:space="preserve"> </w:t>
      </w:r>
    </w:p>
    <w:p w14:paraId="46728495" w14:textId="77777777" w:rsidR="00472ABB" w:rsidRDefault="00702099">
      <w:pPr>
        <w:spacing w:after="0" w:line="259" w:lineRule="auto"/>
        <w:ind w:left="0" w:firstLine="0"/>
      </w:pPr>
      <w:r>
        <w:rPr>
          <w:b/>
        </w:rPr>
        <w:t xml:space="preserve"> </w:t>
      </w:r>
    </w:p>
    <w:p w14:paraId="325513BC" w14:textId="77777777" w:rsidR="00472ABB" w:rsidRDefault="00702099">
      <w:pPr>
        <w:pStyle w:val="Heading4"/>
        <w:spacing w:after="11"/>
        <w:ind w:left="2" w:right="64"/>
      </w:pPr>
      <w:r>
        <w:t>Section Two: Concerns that do not meet the harm threshold</w:t>
      </w:r>
      <w:r>
        <w:rPr>
          <w:b w:val="0"/>
        </w:rPr>
        <w:t xml:space="preserve"> </w:t>
      </w:r>
    </w:p>
    <w:p w14:paraId="04E2D157" w14:textId="77777777" w:rsidR="00472ABB" w:rsidRDefault="00702099">
      <w:pPr>
        <w:spacing w:after="11"/>
        <w:ind w:left="2" w:right="12"/>
      </w:pPr>
      <w:r>
        <w:t xml:space="preserve">Policy statement:  </w:t>
      </w:r>
    </w:p>
    <w:p w14:paraId="0C85B95F" w14:textId="77777777" w:rsidR="00472ABB" w:rsidRDefault="00702099">
      <w:pPr>
        <w:numPr>
          <w:ilvl w:val="0"/>
          <w:numId w:val="42"/>
        </w:numPr>
        <w:spacing w:after="0"/>
        <w:ind w:right="299" w:hanging="360"/>
      </w:pPr>
      <w:r>
        <w:t xml:space="preserve">this covers process to manage and record any such concerns and take appropriate action to safeguard children for dealing with concerns (including allegations) which do not meet the harm threshold set out in section 1 </w:t>
      </w:r>
      <w:r>
        <w:rPr>
          <w:color w:val="FF0000"/>
        </w:rPr>
        <w:t>Para 427-449</w:t>
      </w:r>
      <w:r>
        <w:t xml:space="preserve"> </w:t>
      </w:r>
    </w:p>
    <w:p w14:paraId="01251EEC" w14:textId="77777777" w:rsidR="00472ABB" w:rsidRDefault="00702099">
      <w:pPr>
        <w:numPr>
          <w:ilvl w:val="0"/>
          <w:numId w:val="42"/>
        </w:numPr>
        <w:spacing w:after="24"/>
        <w:ind w:right="299" w:hanging="360"/>
      </w:pPr>
      <w:r>
        <w:rPr>
          <w:rFonts w:ascii="Calibri" w:eastAsia="Calibri" w:hAnsi="Calibri" w:cs="Calibri"/>
          <w:noProof/>
          <w:sz w:val="22"/>
        </w:rPr>
        <mc:AlternateContent>
          <mc:Choice Requires="wpg">
            <w:drawing>
              <wp:anchor distT="0" distB="0" distL="114300" distR="114300" simplePos="0" relativeHeight="251764736" behindDoc="0" locked="0" layoutInCell="1" allowOverlap="1" wp14:anchorId="36D693F0" wp14:editId="60F63AA6">
                <wp:simplePos x="0" y="0"/>
                <wp:positionH relativeFrom="page">
                  <wp:posOffset>304800</wp:posOffset>
                </wp:positionH>
                <wp:positionV relativeFrom="page">
                  <wp:posOffset>310896</wp:posOffset>
                </wp:positionV>
                <wp:extent cx="6096" cy="10072116"/>
                <wp:effectExtent l="0" t="0" r="0" b="0"/>
                <wp:wrapSquare wrapText="bothSides"/>
                <wp:docPr id="118301" name="Group 11830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45" name="Shape 12304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301" style="width:0.48pt;height:793.08pt;position:absolute;mso-position-horizontal-relative:page;mso-position-horizontal:absolute;margin-left:24pt;mso-position-vertical-relative:page;margin-top:24.48pt;" coordsize="60,100721">
                <v:shape id="Shape 12304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65760" behindDoc="0" locked="0" layoutInCell="1" allowOverlap="1" wp14:anchorId="6134D1B0" wp14:editId="425D2F8B">
                <wp:simplePos x="0" y="0"/>
                <wp:positionH relativeFrom="page">
                  <wp:posOffset>7251193</wp:posOffset>
                </wp:positionH>
                <wp:positionV relativeFrom="page">
                  <wp:posOffset>310896</wp:posOffset>
                </wp:positionV>
                <wp:extent cx="6096" cy="10072116"/>
                <wp:effectExtent l="0" t="0" r="0" b="0"/>
                <wp:wrapSquare wrapText="bothSides"/>
                <wp:docPr id="118302" name="Group 11830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47" name="Shape 12304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302" style="width:0.47998pt;height:793.08pt;position:absolute;mso-position-horizontal-relative:page;mso-position-horizontal:absolute;margin-left:570.96pt;mso-position-vertical-relative:page;margin-top:24.48pt;" coordsize="60,100721">
                <v:shape id="Shape 12304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concerns may arise in several ways and from </w:t>
      </w:r>
      <w:proofErr w:type="gramStart"/>
      <w:r>
        <w:t>a number of</w:t>
      </w:r>
      <w:proofErr w:type="gramEnd"/>
      <w:r>
        <w:t xml:space="preserve"> sources. For example: suspicion; complaint; or disclosure made by a child, parent or other adult within or outside of the organisation; or </w:t>
      </w:r>
      <w:proofErr w:type="gramStart"/>
      <w:r>
        <w:t>as a result of</w:t>
      </w:r>
      <w:proofErr w:type="gramEnd"/>
      <w:r>
        <w:t xml:space="preserve"> vetting checks undertaken. </w:t>
      </w:r>
      <w:r>
        <w:rPr>
          <w:color w:val="FF0000"/>
        </w:rPr>
        <w:t>Para 432</w:t>
      </w:r>
      <w:r>
        <w:t xml:space="preserve"> </w:t>
      </w:r>
      <w:r>
        <w:rPr>
          <w:rFonts w:ascii="Courier New" w:eastAsia="Courier New" w:hAnsi="Courier New" w:cs="Courier New"/>
        </w:rPr>
        <w:t>-</w:t>
      </w:r>
      <w:r>
        <w:rPr>
          <w:rFonts w:ascii="Arial" w:eastAsia="Arial" w:hAnsi="Arial" w:cs="Arial"/>
        </w:rPr>
        <w:t xml:space="preserve"> </w:t>
      </w:r>
      <w:r>
        <w:t xml:space="preserve">The policy should cover the following aspects: </w:t>
      </w:r>
    </w:p>
    <w:p w14:paraId="081FFA10" w14:textId="77777777" w:rsidR="00472ABB" w:rsidRDefault="00702099">
      <w:pPr>
        <w:numPr>
          <w:ilvl w:val="1"/>
          <w:numId w:val="42"/>
        </w:numPr>
        <w:spacing w:after="9"/>
        <w:ind w:right="12" w:hanging="360"/>
      </w:pPr>
      <w:r>
        <w:t xml:space="preserve">Low level concerns, including note on creating a culture in which all concerns about adults are shared responsibility and with the right person, recorded and dealt with appropriately </w:t>
      </w:r>
      <w:r>
        <w:rPr>
          <w:color w:val="FF0000"/>
        </w:rPr>
        <w:t>Para 428-429</w:t>
      </w:r>
      <w:r>
        <w:t xml:space="preserve"> </w:t>
      </w:r>
    </w:p>
    <w:p w14:paraId="4DC8DF60" w14:textId="77777777" w:rsidR="00472ABB" w:rsidRDefault="00702099">
      <w:pPr>
        <w:numPr>
          <w:ilvl w:val="1"/>
          <w:numId w:val="42"/>
        </w:numPr>
        <w:spacing w:after="9"/>
        <w:ind w:right="12" w:hanging="360"/>
      </w:pPr>
      <w:r>
        <w:t xml:space="preserve">What is a low-level concern?  Include some examples of </w:t>
      </w:r>
      <w:proofErr w:type="gramStart"/>
      <w:r>
        <w:t>low level</w:t>
      </w:r>
      <w:proofErr w:type="gramEnd"/>
      <w:r>
        <w:t xml:space="preserve"> concerns in the policy and likely sources, </w:t>
      </w:r>
      <w:proofErr w:type="spellStart"/>
      <w:r>
        <w:t>eg</w:t>
      </w:r>
      <w:proofErr w:type="spellEnd"/>
      <w:r>
        <w:t xml:space="preserve"> a child, parent or other adult within the school </w:t>
      </w:r>
      <w:r>
        <w:rPr>
          <w:color w:val="FF0000"/>
        </w:rPr>
        <w:t>Para 430-433</w:t>
      </w:r>
      <w:r>
        <w:t xml:space="preserve"> </w:t>
      </w:r>
    </w:p>
    <w:p w14:paraId="2E2E479F" w14:textId="77777777" w:rsidR="00472ABB" w:rsidRDefault="00702099">
      <w:pPr>
        <w:numPr>
          <w:ilvl w:val="1"/>
          <w:numId w:val="42"/>
        </w:numPr>
        <w:spacing w:after="11"/>
        <w:ind w:right="12" w:hanging="360"/>
      </w:pPr>
      <w:r>
        <w:t xml:space="preserve">Staff code of conduct and safeguarding policies </w:t>
      </w:r>
      <w:r>
        <w:rPr>
          <w:color w:val="FF0000"/>
        </w:rPr>
        <w:t>Para 434-436</w:t>
      </w:r>
      <w:r>
        <w:t xml:space="preserve"> </w:t>
      </w:r>
    </w:p>
    <w:p w14:paraId="407E638C" w14:textId="77777777" w:rsidR="00472ABB" w:rsidRDefault="00702099">
      <w:pPr>
        <w:numPr>
          <w:ilvl w:val="1"/>
          <w:numId w:val="42"/>
        </w:numPr>
        <w:spacing w:after="9"/>
        <w:ind w:right="12" w:hanging="360"/>
      </w:pPr>
      <w:r>
        <w:t xml:space="preserve">Sharing low-level concerns, should note that headteacher is ultimate decision maker, may consult with DSL. Must also include a note that low-level concerns which are shared about supply staff and contractors should be notified to their employers, so that any potential patterns of inappropriate behaviour can be identified. </w:t>
      </w:r>
      <w:r>
        <w:rPr>
          <w:color w:val="FF0000"/>
        </w:rPr>
        <w:t>Para 437-440</w:t>
      </w:r>
      <w:r>
        <w:t xml:space="preserve"> </w:t>
      </w:r>
    </w:p>
    <w:p w14:paraId="4BBDC1F5" w14:textId="77777777" w:rsidR="00472ABB" w:rsidRDefault="00702099">
      <w:pPr>
        <w:numPr>
          <w:ilvl w:val="1"/>
          <w:numId w:val="42"/>
        </w:numPr>
        <w:spacing w:after="11"/>
        <w:ind w:right="12" w:hanging="360"/>
      </w:pPr>
      <w:r>
        <w:t xml:space="preserve">Recording low-level concerns </w:t>
      </w:r>
      <w:r>
        <w:rPr>
          <w:color w:val="FF0000"/>
        </w:rPr>
        <w:t>Para 441-444</w:t>
      </w:r>
      <w:r>
        <w:t xml:space="preserve"> </w:t>
      </w:r>
    </w:p>
    <w:p w14:paraId="49C6B483" w14:textId="77777777" w:rsidR="00472ABB" w:rsidRDefault="00702099">
      <w:pPr>
        <w:numPr>
          <w:ilvl w:val="1"/>
          <w:numId w:val="42"/>
        </w:numPr>
        <w:spacing w:after="11"/>
        <w:ind w:right="12" w:hanging="360"/>
      </w:pPr>
      <w:r>
        <w:t xml:space="preserve">References </w:t>
      </w:r>
      <w:r>
        <w:rPr>
          <w:color w:val="FF0000"/>
        </w:rPr>
        <w:t>Para 445</w:t>
      </w:r>
      <w:r>
        <w:t xml:space="preserve"> </w:t>
      </w:r>
    </w:p>
    <w:p w14:paraId="6707DDA1" w14:textId="77777777" w:rsidR="00472ABB" w:rsidRDefault="00702099">
      <w:pPr>
        <w:numPr>
          <w:ilvl w:val="1"/>
          <w:numId w:val="42"/>
        </w:numPr>
        <w:ind w:right="12" w:hanging="360"/>
      </w:pPr>
      <w:r>
        <w:t xml:space="preserve">Responding to low-level concerns </w:t>
      </w:r>
      <w:r>
        <w:rPr>
          <w:color w:val="FF0000"/>
        </w:rPr>
        <w:t>Para 446-449</w:t>
      </w:r>
      <w:r>
        <w:t xml:space="preserve"> </w:t>
      </w:r>
    </w:p>
    <w:p w14:paraId="33CE53BD" w14:textId="77777777" w:rsidR="00472ABB" w:rsidRDefault="00702099">
      <w:pPr>
        <w:spacing w:after="0" w:line="259" w:lineRule="auto"/>
        <w:ind w:left="0" w:firstLine="0"/>
      </w:pPr>
      <w:r>
        <w:rPr>
          <w:rFonts w:ascii="Arial" w:eastAsia="Arial" w:hAnsi="Arial" w:cs="Arial"/>
        </w:rPr>
        <w:t xml:space="preserve"> </w:t>
      </w:r>
      <w:r>
        <w:rPr>
          <w:rFonts w:ascii="Arial" w:eastAsia="Arial" w:hAnsi="Arial" w:cs="Arial"/>
        </w:rPr>
        <w:tab/>
      </w:r>
      <w:r>
        <w:t xml:space="preserve"> </w:t>
      </w:r>
    </w:p>
    <w:p w14:paraId="0D6F42DE" w14:textId="77777777" w:rsidR="00472ABB" w:rsidRDefault="00702099">
      <w:pPr>
        <w:pStyle w:val="Heading3"/>
        <w:spacing w:after="95" w:line="259" w:lineRule="auto"/>
        <w:ind w:left="-5"/>
      </w:pPr>
      <w:r>
        <w:rPr>
          <w:color w:val="2E74B5"/>
        </w:rPr>
        <w:t>B.</w:t>
      </w:r>
      <w:r>
        <w:rPr>
          <w:rFonts w:ascii="Arial" w:eastAsia="Arial" w:hAnsi="Arial" w:cs="Arial"/>
          <w:color w:val="2E74B5"/>
        </w:rPr>
        <w:t xml:space="preserve"> </w:t>
      </w:r>
      <w:r>
        <w:rPr>
          <w:color w:val="2E74B5"/>
        </w:rPr>
        <w:t xml:space="preserve">Online safety  </w:t>
      </w:r>
    </w:p>
    <w:p w14:paraId="006503E3" w14:textId="77777777" w:rsidR="00472ABB" w:rsidRDefault="00702099">
      <w:pPr>
        <w:spacing w:after="0" w:line="259" w:lineRule="auto"/>
        <w:ind w:left="0" w:firstLine="0"/>
      </w:pPr>
      <w:r>
        <w:rPr>
          <w:color w:val="70AD47"/>
        </w:rPr>
        <w:t xml:space="preserve"> </w:t>
      </w:r>
    </w:p>
    <w:p w14:paraId="3E52C8A6" w14:textId="77777777" w:rsidR="00472ABB" w:rsidRDefault="00702099">
      <w:pPr>
        <w:spacing w:after="11"/>
        <w:ind w:left="2" w:right="12"/>
      </w:pPr>
      <w:r>
        <w:t xml:space="preserve">Schools are expected to meet: </w:t>
      </w:r>
    </w:p>
    <w:p w14:paraId="08E85017" w14:textId="77777777" w:rsidR="00472ABB" w:rsidRDefault="00702099">
      <w:pPr>
        <w:spacing w:after="0" w:line="259" w:lineRule="auto"/>
        <w:ind w:left="0" w:firstLine="0"/>
      </w:pPr>
      <w:r>
        <w:rPr>
          <w:b/>
          <w:color w:val="C45911"/>
        </w:rPr>
        <w:t xml:space="preserve"> </w:t>
      </w:r>
    </w:p>
    <w:p w14:paraId="535544AB" w14:textId="77777777" w:rsidR="00472ABB" w:rsidRDefault="00702099">
      <w:pPr>
        <w:numPr>
          <w:ilvl w:val="0"/>
          <w:numId w:val="43"/>
        </w:numPr>
        <w:spacing w:after="14" w:line="249" w:lineRule="auto"/>
        <w:ind w:right="12" w:hanging="360"/>
      </w:pPr>
      <w:r>
        <w:t xml:space="preserve">the </w:t>
      </w:r>
      <w:r>
        <w:rPr>
          <w:color w:val="0B0C0C"/>
        </w:rPr>
        <w:t xml:space="preserve">cyber security standards </w:t>
      </w:r>
      <w:hyperlink r:id="rId845">
        <w:r>
          <w:rPr>
            <w:color w:val="0000FF"/>
            <w:u w:val="single" w:color="0000FF"/>
          </w:rPr>
          <w:t>https://www.gov.uk/guidance/meeting</w:t>
        </w:r>
      </w:hyperlink>
      <w:hyperlink r:id="rId846">
        <w:r>
          <w:rPr>
            <w:color w:val="0000FF"/>
            <w:u w:val="single" w:color="0000FF"/>
          </w:rPr>
          <w:t>-</w:t>
        </w:r>
      </w:hyperlink>
      <w:hyperlink r:id="rId847">
        <w:r>
          <w:rPr>
            <w:color w:val="0000FF"/>
            <w:u w:val="single" w:color="0000FF"/>
          </w:rPr>
          <w:t>digital</w:t>
        </w:r>
      </w:hyperlink>
      <w:hyperlink r:id="rId848">
        <w:r>
          <w:rPr>
            <w:color w:val="0000FF"/>
            <w:u w:val="single" w:color="0000FF"/>
          </w:rPr>
          <w:t>-</w:t>
        </w:r>
      </w:hyperlink>
      <w:hyperlink r:id="rId849">
        <w:r>
          <w:rPr>
            <w:color w:val="0000FF"/>
            <w:u w:val="single" w:color="0000FF"/>
          </w:rPr>
          <w:t>and</w:t>
        </w:r>
      </w:hyperlink>
      <w:hyperlink r:id="rId850">
        <w:r>
          <w:rPr>
            <w:color w:val="0000FF"/>
            <w:u w:val="single" w:color="0000FF"/>
          </w:rPr>
          <w:t>-</w:t>
        </w:r>
      </w:hyperlink>
      <w:hyperlink r:id="rId851">
        <w:r>
          <w:rPr>
            <w:color w:val="0000FF"/>
            <w:u w:val="single" w:color="0000FF"/>
          </w:rPr>
          <w:t>technology</w:t>
        </w:r>
      </w:hyperlink>
      <w:hyperlink r:id="rId852">
        <w:r>
          <w:rPr>
            <w:color w:val="0000FF"/>
            <w:u w:val="single" w:color="0000FF"/>
          </w:rPr>
          <w:t>-</w:t>
        </w:r>
      </w:hyperlink>
      <w:hyperlink r:id="rId853">
        <w:r>
          <w:rPr>
            <w:color w:val="0000FF"/>
            <w:u w:val="single" w:color="0000FF"/>
          </w:rPr>
          <w:t>standards</w:t>
        </w:r>
      </w:hyperlink>
      <w:hyperlink r:id="rId854">
        <w:r>
          <w:rPr>
            <w:color w:val="0000FF"/>
            <w:u w:val="single" w:color="0000FF"/>
          </w:rPr>
          <w:t>-</w:t>
        </w:r>
      </w:hyperlink>
      <w:hyperlink r:id="rId855">
        <w:r>
          <w:rPr>
            <w:color w:val="0000FF"/>
            <w:u w:val="single" w:color="0000FF"/>
          </w:rPr>
          <w:t>in</w:t>
        </w:r>
      </w:hyperlink>
      <w:hyperlink r:id="rId856">
        <w:r>
          <w:rPr>
            <w:color w:val="0000FF"/>
            <w:u w:val="single" w:color="0000FF"/>
          </w:rPr>
          <w:t>-</w:t>
        </w:r>
      </w:hyperlink>
      <w:hyperlink r:id="rId857">
        <w:r>
          <w:rPr>
            <w:color w:val="0000FF"/>
            <w:u w:val="single" w:color="0000FF"/>
          </w:rPr>
          <w:t>schools</w:t>
        </w:r>
      </w:hyperlink>
      <w:hyperlink r:id="rId858">
        <w:r>
          <w:rPr>
            <w:color w:val="0000FF"/>
            <w:u w:val="single" w:color="0000FF"/>
          </w:rPr>
          <w:t>-</w:t>
        </w:r>
      </w:hyperlink>
      <w:hyperlink r:id="rId859">
        <w:r>
          <w:rPr>
            <w:color w:val="0000FF"/>
            <w:u w:val="single" w:color="0000FF"/>
          </w:rPr>
          <w:t>and</w:t>
        </w:r>
      </w:hyperlink>
      <w:hyperlink r:id="rId860"/>
      <w:hyperlink r:id="rId861">
        <w:r>
          <w:rPr>
            <w:color w:val="0000FF"/>
            <w:u w:val="single" w:color="0000FF"/>
          </w:rPr>
          <w:t>colleges/cyber</w:t>
        </w:r>
      </w:hyperlink>
      <w:hyperlink r:id="rId862">
        <w:r>
          <w:rPr>
            <w:color w:val="0000FF"/>
            <w:u w:val="single" w:color="0000FF"/>
          </w:rPr>
          <w:t>-</w:t>
        </w:r>
      </w:hyperlink>
      <w:hyperlink r:id="rId863">
        <w:r>
          <w:rPr>
            <w:color w:val="0000FF"/>
            <w:u w:val="single" w:color="0000FF"/>
          </w:rPr>
          <w:t>security</w:t>
        </w:r>
      </w:hyperlink>
      <w:hyperlink r:id="rId864">
        <w:r>
          <w:rPr>
            <w:color w:val="0000FF"/>
            <w:u w:val="single" w:color="0000FF"/>
          </w:rPr>
          <w:t>-</w:t>
        </w:r>
      </w:hyperlink>
      <w:hyperlink r:id="rId865">
        <w:r>
          <w:rPr>
            <w:color w:val="0000FF"/>
            <w:u w:val="single" w:color="0000FF"/>
          </w:rPr>
          <w:t>standards</w:t>
        </w:r>
      </w:hyperlink>
      <w:hyperlink r:id="rId866">
        <w:r>
          <w:rPr>
            <w:color w:val="0000FF"/>
            <w:u w:val="single" w:color="0000FF"/>
          </w:rPr>
          <w:t>-</w:t>
        </w:r>
      </w:hyperlink>
      <w:hyperlink r:id="rId867">
        <w:r>
          <w:rPr>
            <w:color w:val="0000FF"/>
            <w:u w:val="single" w:color="0000FF"/>
          </w:rPr>
          <w:t>for</w:t>
        </w:r>
      </w:hyperlink>
      <w:hyperlink r:id="rId868">
        <w:r>
          <w:rPr>
            <w:color w:val="0000FF"/>
            <w:u w:val="single" w:color="0000FF"/>
          </w:rPr>
          <w:t>-</w:t>
        </w:r>
      </w:hyperlink>
      <w:hyperlink r:id="rId869">
        <w:r>
          <w:rPr>
            <w:color w:val="0000FF"/>
            <w:u w:val="single" w:color="0000FF"/>
          </w:rPr>
          <w:t>schools</w:t>
        </w:r>
      </w:hyperlink>
      <w:hyperlink r:id="rId870">
        <w:r>
          <w:rPr>
            <w:color w:val="0000FF"/>
            <w:u w:val="single" w:color="0000FF"/>
          </w:rPr>
          <w:t>-</w:t>
        </w:r>
      </w:hyperlink>
      <w:hyperlink r:id="rId871">
        <w:r>
          <w:rPr>
            <w:color w:val="0000FF"/>
            <w:u w:val="single" w:color="0000FF"/>
          </w:rPr>
          <w:t>and</w:t>
        </w:r>
      </w:hyperlink>
      <w:hyperlink r:id="rId872">
        <w:r>
          <w:rPr>
            <w:color w:val="0000FF"/>
            <w:u w:val="single" w:color="0000FF"/>
          </w:rPr>
          <w:t>-</w:t>
        </w:r>
      </w:hyperlink>
      <w:hyperlink r:id="rId873">
        <w:r>
          <w:rPr>
            <w:color w:val="0000FF"/>
            <w:u w:val="single" w:color="0000FF"/>
          </w:rPr>
          <w:t>colleges</w:t>
        </w:r>
      </w:hyperlink>
      <w:hyperlink r:id="rId874">
        <w:r>
          <w:rPr>
            <w:b/>
          </w:rPr>
          <w:t xml:space="preserve"> </w:t>
        </w:r>
      </w:hyperlink>
      <w:r>
        <w:t xml:space="preserve">the filtering and monitoring standards </w:t>
      </w:r>
      <w:hyperlink r:id="rId875">
        <w:r>
          <w:rPr>
            <w:color w:val="0000FF"/>
            <w:u w:val="single" w:color="0000FF"/>
          </w:rPr>
          <w:t>https://www.gov.uk/guidance/meeting</w:t>
        </w:r>
      </w:hyperlink>
      <w:hyperlink r:id="rId876">
        <w:r>
          <w:rPr>
            <w:color w:val="0000FF"/>
            <w:u w:val="single" w:color="0000FF"/>
          </w:rPr>
          <w:t>-</w:t>
        </w:r>
      </w:hyperlink>
      <w:hyperlink r:id="rId877">
        <w:r>
          <w:rPr>
            <w:color w:val="0000FF"/>
            <w:u w:val="single" w:color="0000FF"/>
          </w:rPr>
          <w:t>digital</w:t>
        </w:r>
      </w:hyperlink>
      <w:hyperlink r:id="rId878">
        <w:r>
          <w:rPr>
            <w:color w:val="0000FF"/>
            <w:u w:val="single" w:color="0000FF"/>
          </w:rPr>
          <w:t>-</w:t>
        </w:r>
      </w:hyperlink>
      <w:hyperlink r:id="rId879">
        <w:r>
          <w:rPr>
            <w:color w:val="0000FF"/>
            <w:u w:val="single" w:color="0000FF"/>
          </w:rPr>
          <w:t>and</w:t>
        </w:r>
      </w:hyperlink>
      <w:hyperlink r:id="rId880">
        <w:r>
          <w:rPr>
            <w:color w:val="0000FF"/>
            <w:u w:val="single" w:color="0000FF"/>
          </w:rPr>
          <w:t>-</w:t>
        </w:r>
      </w:hyperlink>
      <w:hyperlink r:id="rId881">
        <w:r>
          <w:rPr>
            <w:color w:val="0000FF"/>
            <w:u w:val="single" w:color="0000FF"/>
          </w:rPr>
          <w:t>technology</w:t>
        </w:r>
      </w:hyperlink>
      <w:hyperlink r:id="rId882">
        <w:r>
          <w:rPr>
            <w:color w:val="0000FF"/>
            <w:u w:val="single" w:color="0000FF"/>
          </w:rPr>
          <w:t>-</w:t>
        </w:r>
      </w:hyperlink>
      <w:hyperlink r:id="rId883">
        <w:r>
          <w:rPr>
            <w:color w:val="0000FF"/>
            <w:u w:val="single" w:color="0000FF"/>
          </w:rPr>
          <w:t>standards</w:t>
        </w:r>
      </w:hyperlink>
      <w:hyperlink r:id="rId884">
        <w:r>
          <w:rPr>
            <w:color w:val="0000FF"/>
            <w:u w:val="single" w:color="0000FF"/>
          </w:rPr>
          <w:t>-</w:t>
        </w:r>
      </w:hyperlink>
      <w:hyperlink r:id="rId885">
        <w:r>
          <w:rPr>
            <w:color w:val="0000FF"/>
            <w:u w:val="single" w:color="0000FF"/>
          </w:rPr>
          <w:t>in</w:t>
        </w:r>
      </w:hyperlink>
      <w:hyperlink r:id="rId886">
        <w:r>
          <w:rPr>
            <w:color w:val="0000FF"/>
            <w:u w:val="single" w:color="0000FF"/>
          </w:rPr>
          <w:t>-</w:t>
        </w:r>
      </w:hyperlink>
      <w:hyperlink r:id="rId887">
        <w:r>
          <w:rPr>
            <w:color w:val="0000FF"/>
            <w:u w:val="single" w:color="0000FF"/>
          </w:rPr>
          <w:t>schools</w:t>
        </w:r>
      </w:hyperlink>
      <w:hyperlink r:id="rId888">
        <w:r>
          <w:rPr>
            <w:color w:val="0000FF"/>
            <w:u w:val="single" w:color="0000FF"/>
          </w:rPr>
          <w:t>-</w:t>
        </w:r>
      </w:hyperlink>
      <w:hyperlink r:id="rId889">
        <w:r>
          <w:rPr>
            <w:color w:val="0000FF"/>
            <w:u w:val="single" w:color="0000FF"/>
          </w:rPr>
          <w:t>and</w:t>
        </w:r>
      </w:hyperlink>
      <w:hyperlink r:id="rId890"/>
      <w:hyperlink r:id="rId891">
        <w:r>
          <w:rPr>
            <w:color w:val="0000FF"/>
            <w:u w:val="single" w:color="0000FF"/>
          </w:rPr>
          <w:t>colleges/filtering</w:t>
        </w:r>
      </w:hyperlink>
      <w:hyperlink r:id="rId892">
        <w:r>
          <w:rPr>
            <w:color w:val="0000FF"/>
            <w:u w:val="single" w:color="0000FF"/>
          </w:rPr>
          <w:t>-</w:t>
        </w:r>
      </w:hyperlink>
      <w:hyperlink r:id="rId893">
        <w:r>
          <w:rPr>
            <w:color w:val="0000FF"/>
            <w:u w:val="single" w:color="0000FF"/>
          </w:rPr>
          <w:t>and</w:t>
        </w:r>
      </w:hyperlink>
      <w:hyperlink r:id="rId894">
        <w:r>
          <w:rPr>
            <w:color w:val="0000FF"/>
            <w:u w:val="single" w:color="0000FF"/>
          </w:rPr>
          <w:t>-</w:t>
        </w:r>
      </w:hyperlink>
      <w:hyperlink r:id="rId895">
        <w:r>
          <w:rPr>
            <w:color w:val="0000FF"/>
            <w:u w:val="single" w:color="0000FF"/>
          </w:rPr>
          <w:t>monitoring</w:t>
        </w:r>
      </w:hyperlink>
      <w:hyperlink r:id="rId896">
        <w:r>
          <w:rPr>
            <w:color w:val="0000FF"/>
            <w:u w:val="single" w:color="0000FF"/>
          </w:rPr>
          <w:t>-</w:t>
        </w:r>
      </w:hyperlink>
      <w:hyperlink r:id="rId897">
        <w:r>
          <w:rPr>
            <w:color w:val="0000FF"/>
            <w:u w:val="single" w:color="0000FF"/>
          </w:rPr>
          <w:t>standards</w:t>
        </w:r>
      </w:hyperlink>
      <w:hyperlink r:id="rId898">
        <w:r>
          <w:rPr>
            <w:color w:val="0000FF"/>
            <w:u w:val="single" w:color="0000FF"/>
          </w:rPr>
          <w:t>-</w:t>
        </w:r>
      </w:hyperlink>
      <w:hyperlink r:id="rId899">
        <w:r>
          <w:rPr>
            <w:color w:val="0000FF"/>
            <w:u w:val="single" w:color="0000FF"/>
          </w:rPr>
          <w:t>for</w:t>
        </w:r>
      </w:hyperlink>
      <w:hyperlink r:id="rId900">
        <w:r>
          <w:rPr>
            <w:color w:val="0000FF"/>
            <w:u w:val="single" w:color="0000FF"/>
          </w:rPr>
          <w:t>-</w:t>
        </w:r>
      </w:hyperlink>
      <w:hyperlink r:id="rId901">
        <w:r>
          <w:rPr>
            <w:color w:val="0000FF"/>
            <w:u w:val="single" w:color="0000FF"/>
          </w:rPr>
          <w:t>schools</w:t>
        </w:r>
      </w:hyperlink>
      <w:hyperlink r:id="rId902">
        <w:r>
          <w:rPr>
            <w:color w:val="0000FF"/>
            <w:u w:val="single" w:color="0000FF"/>
          </w:rPr>
          <w:t>-</w:t>
        </w:r>
      </w:hyperlink>
      <w:hyperlink r:id="rId903">
        <w:r>
          <w:rPr>
            <w:color w:val="0000FF"/>
            <w:u w:val="single" w:color="0000FF"/>
          </w:rPr>
          <w:t>and</w:t>
        </w:r>
      </w:hyperlink>
      <w:hyperlink r:id="rId904">
        <w:r>
          <w:rPr>
            <w:color w:val="0000FF"/>
            <w:u w:val="single" w:color="0000FF"/>
          </w:rPr>
          <w:t>-</w:t>
        </w:r>
      </w:hyperlink>
      <w:hyperlink r:id="rId905">
        <w:r>
          <w:rPr>
            <w:color w:val="0000FF"/>
            <w:u w:val="single" w:color="0000FF"/>
          </w:rPr>
          <w:t>colleges</w:t>
        </w:r>
      </w:hyperlink>
      <w:hyperlink r:id="rId906">
        <w:r>
          <w:rPr>
            <w:color w:val="C45911"/>
          </w:rPr>
          <w:t xml:space="preserve"> </w:t>
        </w:r>
      </w:hyperlink>
    </w:p>
    <w:p w14:paraId="09382473" w14:textId="77777777" w:rsidR="00472ABB" w:rsidRDefault="00702099">
      <w:pPr>
        <w:spacing w:after="23" w:line="259" w:lineRule="auto"/>
        <w:ind w:left="0" w:firstLine="0"/>
      </w:pPr>
      <w:r>
        <w:t xml:space="preserve"> </w:t>
      </w:r>
    </w:p>
    <w:p w14:paraId="49DAF877" w14:textId="77777777" w:rsidR="00472ABB" w:rsidRDefault="00702099">
      <w:pPr>
        <w:numPr>
          <w:ilvl w:val="0"/>
          <w:numId w:val="43"/>
        </w:numPr>
        <w:spacing w:after="0"/>
        <w:ind w:right="12" w:hanging="360"/>
      </w:pPr>
      <w:r>
        <w:lastRenderedPageBreak/>
        <w:t>Online safety policy that also cover use of mobile and smart technologies; described through the school’s approach which takes account of the 4Cs (conduct, content, communication and commerce) Para</w:t>
      </w:r>
      <w:r>
        <w:rPr>
          <w:color w:val="FF0000"/>
        </w:rPr>
        <w:t xml:space="preserve"> 134-137. </w:t>
      </w:r>
      <w:r>
        <w:t xml:space="preserve">Coverage should also include all areas of online abuse including: </w:t>
      </w:r>
    </w:p>
    <w:p w14:paraId="707AB8E8" w14:textId="77777777" w:rsidR="00472ABB" w:rsidRDefault="00702099">
      <w:pPr>
        <w:numPr>
          <w:ilvl w:val="1"/>
          <w:numId w:val="43"/>
        </w:numPr>
        <w:spacing w:after="12"/>
        <w:ind w:right="12" w:hanging="355"/>
      </w:pPr>
      <w:r>
        <w:t xml:space="preserve">child-on-child abuse, including cyberbullying </w:t>
      </w:r>
      <w:r>
        <w:rPr>
          <w:color w:val="FF0000"/>
        </w:rPr>
        <w:t xml:space="preserve">Para 30-33, 156-157 </w:t>
      </w:r>
    </w:p>
    <w:p w14:paraId="2F1487A8" w14:textId="77777777" w:rsidR="00472ABB" w:rsidRDefault="00702099">
      <w:pPr>
        <w:numPr>
          <w:ilvl w:val="1"/>
          <w:numId w:val="43"/>
        </w:numPr>
        <w:spacing w:after="4"/>
        <w:ind w:right="12" w:hanging="355"/>
      </w:pPr>
      <w:r>
        <w:t xml:space="preserve">Sexual harassment including non-consensual sharing of nudes and semi-nudes and/or videos and how these can put children at risk </w:t>
      </w:r>
      <w:r>
        <w:rPr>
          <w:color w:val="FF0000"/>
        </w:rPr>
        <w:t xml:space="preserve">Paras 24, 29-33, 43-45, Part 5 </w:t>
      </w:r>
      <w:r>
        <w:t xml:space="preserve"> </w:t>
      </w:r>
    </w:p>
    <w:p w14:paraId="41A4F6BF" w14:textId="77777777" w:rsidR="00472ABB" w:rsidRDefault="00702099">
      <w:pPr>
        <w:numPr>
          <w:ilvl w:val="1"/>
          <w:numId w:val="43"/>
        </w:numPr>
        <w:spacing w:after="0" w:line="259" w:lineRule="auto"/>
        <w:ind w:right="12" w:hanging="355"/>
      </w:pPr>
      <w:r>
        <w:t xml:space="preserve">social media use </w:t>
      </w:r>
      <w:r>
        <w:rPr>
          <w:color w:val="FF0000"/>
        </w:rPr>
        <w:t>Para 39, 98 and Part 5</w:t>
      </w:r>
      <w:r>
        <w:t xml:space="preserve"> </w:t>
      </w:r>
    </w:p>
    <w:p w14:paraId="709AD87F" w14:textId="77777777" w:rsidR="00472ABB" w:rsidRDefault="00702099">
      <w:pPr>
        <w:numPr>
          <w:ilvl w:val="1"/>
          <w:numId w:val="43"/>
        </w:numPr>
        <w:spacing w:after="12"/>
        <w:ind w:right="12" w:hanging="355"/>
      </w:pPr>
      <w:r>
        <w:rPr>
          <w:rFonts w:ascii="Calibri" w:eastAsia="Calibri" w:hAnsi="Calibri" w:cs="Calibri"/>
          <w:noProof/>
          <w:sz w:val="22"/>
        </w:rPr>
        <mc:AlternateContent>
          <mc:Choice Requires="wpg">
            <w:drawing>
              <wp:anchor distT="0" distB="0" distL="114300" distR="114300" simplePos="0" relativeHeight="251766784" behindDoc="0" locked="0" layoutInCell="1" allowOverlap="1" wp14:anchorId="0BF5C2D6" wp14:editId="6E404F53">
                <wp:simplePos x="0" y="0"/>
                <wp:positionH relativeFrom="page">
                  <wp:posOffset>304800</wp:posOffset>
                </wp:positionH>
                <wp:positionV relativeFrom="page">
                  <wp:posOffset>310896</wp:posOffset>
                </wp:positionV>
                <wp:extent cx="6096" cy="10072116"/>
                <wp:effectExtent l="0" t="0" r="0" b="0"/>
                <wp:wrapSquare wrapText="bothSides"/>
                <wp:docPr id="118969" name="Group 11896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49" name="Shape 12304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969" style="width:0.48pt;height:793.08pt;position:absolute;mso-position-horizontal-relative:page;mso-position-horizontal:absolute;margin-left:24pt;mso-position-vertical-relative:page;margin-top:24.48pt;" coordsize="60,100721">
                <v:shape id="Shape 12305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67808" behindDoc="0" locked="0" layoutInCell="1" allowOverlap="1" wp14:anchorId="34301D36" wp14:editId="34DD7669">
                <wp:simplePos x="0" y="0"/>
                <wp:positionH relativeFrom="page">
                  <wp:posOffset>7251193</wp:posOffset>
                </wp:positionH>
                <wp:positionV relativeFrom="page">
                  <wp:posOffset>310896</wp:posOffset>
                </wp:positionV>
                <wp:extent cx="6096" cy="10072116"/>
                <wp:effectExtent l="0" t="0" r="0" b="0"/>
                <wp:wrapSquare wrapText="bothSides"/>
                <wp:docPr id="118970" name="Group 11897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51" name="Shape 12305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970" style="width:0.47998pt;height:793.08pt;position:absolute;mso-position-horizontal-relative:page;mso-position-horizontal:absolute;margin-left:570.96pt;mso-position-vertical-relative:page;margin-top:24.48pt;" coordsize="60,100721">
                <v:shape id="Shape 12305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sharing nudes and semi-nudes </w:t>
      </w:r>
      <w:r>
        <w:rPr>
          <w:color w:val="FF0000"/>
        </w:rPr>
        <w:t>Para 33, 157</w:t>
      </w:r>
      <w:r>
        <w:t xml:space="preserve"> </w:t>
      </w:r>
    </w:p>
    <w:p w14:paraId="7F707B8A" w14:textId="77777777" w:rsidR="00472ABB" w:rsidRDefault="00702099">
      <w:pPr>
        <w:numPr>
          <w:ilvl w:val="1"/>
          <w:numId w:val="43"/>
        </w:numPr>
        <w:spacing w:after="12"/>
        <w:ind w:right="12" w:hanging="355"/>
      </w:pPr>
      <w:r>
        <w:t xml:space="preserve">dealing with cybercrime </w:t>
      </w:r>
      <w:r>
        <w:rPr>
          <w:color w:val="FF0000"/>
        </w:rPr>
        <w:t xml:space="preserve">Annex B Page 152 </w:t>
      </w:r>
    </w:p>
    <w:p w14:paraId="194063A2" w14:textId="77777777" w:rsidR="00472ABB" w:rsidRDefault="00702099">
      <w:pPr>
        <w:numPr>
          <w:ilvl w:val="1"/>
          <w:numId w:val="43"/>
        </w:numPr>
        <w:spacing w:after="0" w:line="259" w:lineRule="auto"/>
        <w:ind w:right="12" w:hanging="355"/>
      </w:pPr>
      <w:r>
        <w:t xml:space="preserve">county lines </w:t>
      </w:r>
      <w:r>
        <w:rPr>
          <w:color w:val="FF0000"/>
        </w:rPr>
        <w:t>Annex B Page 150</w:t>
      </w:r>
      <w:r>
        <w:t xml:space="preserve"> </w:t>
      </w:r>
    </w:p>
    <w:p w14:paraId="563AF320" w14:textId="77777777" w:rsidR="00472ABB" w:rsidRDefault="00702099">
      <w:pPr>
        <w:numPr>
          <w:ilvl w:val="1"/>
          <w:numId w:val="43"/>
        </w:numPr>
        <w:spacing w:after="28"/>
        <w:ind w:right="12" w:hanging="355"/>
      </w:pPr>
      <w:r>
        <w:t xml:space="preserve">Preventing radicalisation </w:t>
      </w:r>
      <w:r>
        <w:rPr>
          <w:color w:val="FF0000"/>
        </w:rPr>
        <w:t>Annex B page 156</w:t>
      </w:r>
      <w:r>
        <w:t xml:space="preserve"> </w:t>
      </w:r>
    </w:p>
    <w:p w14:paraId="2E8DF216" w14:textId="77777777" w:rsidR="00472ABB" w:rsidRDefault="00702099">
      <w:pPr>
        <w:numPr>
          <w:ilvl w:val="0"/>
          <w:numId w:val="43"/>
        </w:numPr>
        <w:spacing w:after="11"/>
        <w:ind w:right="12" w:hanging="360"/>
      </w:pPr>
      <w:r>
        <w:t xml:space="preserve">Online safety is a thread across all policies and procedures </w:t>
      </w:r>
      <w:r>
        <w:rPr>
          <w:color w:val="FF0000"/>
        </w:rPr>
        <w:t>Para 136</w:t>
      </w:r>
      <w:r>
        <w:t xml:space="preserve"> </w:t>
      </w:r>
    </w:p>
    <w:p w14:paraId="168CF935" w14:textId="77777777" w:rsidR="00472ABB" w:rsidRDefault="00702099">
      <w:pPr>
        <w:numPr>
          <w:ilvl w:val="0"/>
          <w:numId w:val="43"/>
        </w:numPr>
        <w:spacing w:after="11"/>
        <w:ind w:right="12" w:hanging="360"/>
      </w:pPr>
      <w:r>
        <w:t xml:space="preserve">Staff awareness that abuse can take place online </w:t>
      </w:r>
      <w:r>
        <w:rPr>
          <w:color w:val="FF0000"/>
        </w:rPr>
        <w:t>Para 14, 21, 24, 26, 29, 32, 35 and 134</w:t>
      </w:r>
      <w:r>
        <w:t xml:space="preserve"> </w:t>
      </w:r>
    </w:p>
    <w:p w14:paraId="3941171C" w14:textId="77777777" w:rsidR="00472ABB" w:rsidRDefault="00702099">
      <w:pPr>
        <w:numPr>
          <w:ilvl w:val="0"/>
          <w:numId w:val="43"/>
        </w:numPr>
        <w:spacing w:after="18"/>
        <w:ind w:right="12" w:hanging="360"/>
      </w:pPr>
      <w:r>
        <w:t xml:space="preserve">Training for staff in online safety – this includes an understanding of the expectations, applicable roles and responsibilities in relation to filtering and monitoring at induction and annually updated– see para 141 for further information) </w:t>
      </w:r>
      <w:r>
        <w:rPr>
          <w:color w:val="FF0000"/>
        </w:rPr>
        <w:t xml:space="preserve">Para 79, 123-127 and 134 </w:t>
      </w:r>
    </w:p>
    <w:p w14:paraId="11205123" w14:textId="77777777" w:rsidR="00472ABB" w:rsidRDefault="00702099">
      <w:pPr>
        <w:numPr>
          <w:ilvl w:val="0"/>
          <w:numId w:val="43"/>
        </w:numPr>
        <w:spacing w:after="18"/>
        <w:ind w:right="12" w:hanging="360"/>
      </w:pPr>
      <w:r>
        <w:t>Opportunities to teach children about online safety</w:t>
      </w:r>
      <w:r>
        <w:rPr>
          <w:color w:val="FF0000"/>
        </w:rPr>
        <w:t xml:space="preserve"> Para 128 </w:t>
      </w:r>
      <w:r>
        <w:t>this includes duties of GB, RSE, use of DfE advice ‘Teaching online safety in schools’ (updated spring 2023) and increased risk for some SEND children</w:t>
      </w:r>
      <w:r>
        <w:rPr>
          <w:color w:val="FF0000"/>
        </w:rPr>
        <w:t xml:space="preserve"> Para 129-130</w:t>
      </w:r>
      <w:r>
        <w:t xml:space="preserve"> </w:t>
      </w:r>
    </w:p>
    <w:p w14:paraId="1FD55587" w14:textId="77777777" w:rsidR="00472ABB" w:rsidRDefault="00702099">
      <w:pPr>
        <w:numPr>
          <w:ilvl w:val="0"/>
          <w:numId w:val="43"/>
        </w:numPr>
        <w:spacing w:after="11"/>
        <w:ind w:right="12" w:hanging="360"/>
      </w:pPr>
      <w:r>
        <w:t xml:space="preserve">Remote learning and safe approaches </w:t>
      </w:r>
      <w:r>
        <w:rPr>
          <w:color w:val="FF0000"/>
        </w:rPr>
        <w:t xml:space="preserve">Para 138-139 </w:t>
      </w:r>
    </w:p>
    <w:p w14:paraId="563EDD28" w14:textId="77777777" w:rsidR="00472ABB" w:rsidRDefault="00702099">
      <w:pPr>
        <w:numPr>
          <w:ilvl w:val="0"/>
          <w:numId w:val="43"/>
        </w:numPr>
        <w:spacing w:after="11"/>
        <w:ind w:right="12" w:hanging="360"/>
      </w:pPr>
      <w:proofErr w:type="spellStart"/>
      <w:r>
        <w:t>Overblocking</w:t>
      </w:r>
      <w:proofErr w:type="spellEnd"/>
      <w:r>
        <w:t xml:space="preserve"> </w:t>
      </w:r>
      <w:r>
        <w:rPr>
          <w:color w:val="FF0000"/>
        </w:rPr>
        <w:t xml:space="preserve">Para 133 </w:t>
      </w:r>
    </w:p>
    <w:p w14:paraId="44B71B73" w14:textId="77777777" w:rsidR="00472ABB" w:rsidRDefault="00702099">
      <w:pPr>
        <w:numPr>
          <w:ilvl w:val="0"/>
          <w:numId w:val="43"/>
        </w:numPr>
        <w:spacing w:after="16"/>
        <w:ind w:right="12" w:hanging="360"/>
      </w:pPr>
      <w:r>
        <w:t xml:space="preserve">Filtering and monitoring on school devices and school networks. This should include reference to cyber security and use of generative AI, and how the school reviews and checks filtering and </w:t>
      </w:r>
      <w:proofErr w:type="gramStart"/>
      <w:r>
        <w:t>monitoring  systems</w:t>
      </w:r>
      <w:proofErr w:type="gramEnd"/>
      <w:r>
        <w:t xml:space="preserve"> and cyber security measures are effective </w:t>
      </w:r>
      <w:r>
        <w:rPr>
          <w:color w:val="FF0000"/>
        </w:rPr>
        <w:t xml:space="preserve">Para 140-147. </w:t>
      </w:r>
      <w:r>
        <w:t xml:space="preserve">NOTE link to digital standards and sources of advice in </w:t>
      </w:r>
      <w:r>
        <w:rPr>
          <w:color w:val="FF0000"/>
        </w:rPr>
        <w:t>Para 143 and 144.</w:t>
      </w:r>
      <w:r>
        <w:t xml:space="preserve"> </w:t>
      </w:r>
    </w:p>
    <w:p w14:paraId="3FA4F567" w14:textId="77777777" w:rsidR="00472ABB" w:rsidRDefault="00702099">
      <w:pPr>
        <w:numPr>
          <w:ilvl w:val="0"/>
          <w:numId w:val="43"/>
        </w:numPr>
        <w:spacing w:after="11"/>
        <w:ind w:right="12" w:hanging="360"/>
      </w:pPr>
      <w:r>
        <w:t xml:space="preserve">Information security </w:t>
      </w:r>
      <w:r>
        <w:rPr>
          <w:color w:val="FF0000"/>
        </w:rPr>
        <w:t xml:space="preserve">Para 144. </w:t>
      </w:r>
      <w:r>
        <w:t xml:space="preserve">NOTE reference to cyber security standards </w:t>
      </w:r>
      <w:r>
        <w:rPr>
          <w:color w:val="FF0000"/>
        </w:rPr>
        <w:t>Para 144</w:t>
      </w:r>
      <w:r>
        <w:t xml:space="preserve"> </w:t>
      </w:r>
    </w:p>
    <w:p w14:paraId="3667361A" w14:textId="77777777" w:rsidR="00472ABB" w:rsidRDefault="00702099">
      <w:pPr>
        <w:numPr>
          <w:ilvl w:val="0"/>
          <w:numId w:val="43"/>
        </w:numPr>
        <w:spacing w:after="11"/>
        <w:ind w:right="12" w:hanging="360"/>
      </w:pPr>
      <w:r>
        <w:t xml:space="preserve">Reviewing online safety (annual requirement - use of review tools) </w:t>
      </w:r>
      <w:r>
        <w:rPr>
          <w:color w:val="FF0000"/>
        </w:rPr>
        <w:t>Para 145-147</w:t>
      </w:r>
      <w:r>
        <w:t xml:space="preserve"> </w:t>
      </w:r>
    </w:p>
    <w:p w14:paraId="30935A70" w14:textId="77777777" w:rsidR="00472ABB" w:rsidRDefault="00702099">
      <w:pPr>
        <w:numPr>
          <w:ilvl w:val="0"/>
          <w:numId w:val="43"/>
        </w:numPr>
        <w:ind w:right="12" w:hanging="360"/>
      </w:pPr>
      <w:r>
        <w:t xml:space="preserve">Information and support </w:t>
      </w:r>
      <w:r>
        <w:rPr>
          <w:color w:val="FF0000"/>
        </w:rPr>
        <w:t>Para 148</w:t>
      </w:r>
      <w:r>
        <w:rPr>
          <w:rFonts w:ascii="Arial" w:eastAsia="Arial" w:hAnsi="Arial" w:cs="Arial"/>
        </w:rPr>
        <w:t xml:space="preserve"> </w:t>
      </w:r>
      <w:r>
        <w:rPr>
          <w:rFonts w:ascii="Arial" w:eastAsia="Arial" w:hAnsi="Arial" w:cs="Arial"/>
        </w:rPr>
        <w:tab/>
      </w:r>
      <w:r>
        <w:t xml:space="preserve"> </w:t>
      </w:r>
    </w:p>
    <w:p w14:paraId="2001501C" w14:textId="77777777" w:rsidR="00472ABB" w:rsidRDefault="00702099">
      <w:pPr>
        <w:spacing w:after="95" w:line="259" w:lineRule="auto"/>
        <w:ind w:left="-5"/>
      </w:pPr>
      <w:r>
        <w:rPr>
          <w:b/>
          <w:color w:val="2E74B5"/>
        </w:rPr>
        <w:t>C.</w:t>
      </w:r>
      <w:r>
        <w:rPr>
          <w:rFonts w:ascii="Arial" w:eastAsia="Arial" w:hAnsi="Arial" w:cs="Arial"/>
          <w:b/>
          <w:color w:val="2E74B5"/>
        </w:rPr>
        <w:t xml:space="preserve"> </w:t>
      </w:r>
      <w:r>
        <w:rPr>
          <w:b/>
          <w:color w:val="2E74B5"/>
        </w:rPr>
        <w:t xml:space="preserve">Child-on-child abuse </w:t>
      </w:r>
    </w:p>
    <w:p w14:paraId="6D6AF858" w14:textId="77777777" w:rsidR="00472ABB" w:rsidRDefault="00702099">
      <w:pPr>
        <w:pStyle w:val="Heading4"/>
        <w:ind w:left="2" w:right="64"/>
      </w:pPr>
      <w:r>
        <w:t>Types of child-on-child abuse</w:t>
      </w:r>
      <w:r>
        <w:rPr>
          <w:b w:val="0"/>
        </w:rPr>
        <w:t xml:space="preserve"> listed in KCSIE </w:t>
      </w:r>
      <w:r>
        <w:rPr>
          <w:b w:val="0"/>
          <w:color w:val="FF0000"/>
        </w:rPr>
        <w:t>(para 33</w:t>
      </w:r>
      <w:proofErr w:type="gramStart"/>
      <w:r>
        <w:rPr>
          <w:b w:val="0"/>
          <w:color w:val="EE0000"/>
        </w:rPr>
        <w:t>)</w:t>
      </w:r>
      <w:r>
        <w:rPr>
          <w:b w:val="0"/>
        </w:rPr>
        <w:t>:•</w:t>
      </w:r>
      <w:proofErr w:type="gramEnd"/>
      <w:r>
        <w:rPr>
          <w:b w:val="0"/>
        </w:rPr>
        <w:t xml:space="preserve"> </w:t>
      </w:r>
    </w:p>
    <w:p w14:paraId="3BC62E52" w14:textId="77777777" w:rsidR="00472ABB" w:rsidRDefault="00702099">
      <w:pPr>
        <w:numPr>
          <w:ilvl w:val="0"/>
          <w:numId w:val="44"/>
        </w:numPr>
        <w:spacing w:after="33"/>
        <w:ind w:right="12" w:hanging="358"/>
      </w:pPr>
      <w:r>
        <w:t xml:space="preserve">bullying (including cyberbullying, prejudice-based and discriminatory bullying); </w:t>
      </w:r>
    </w:p>
    <w:p w14:paraId="3CEBDE6D" w14:textId="77777777" w:rsidR="00472ABB" w:rsidRDefault="00702099">
      <w:pPr>
        <w:numPr>
          <w:ilvl w:val="0"/>
          <w:numId w:val="44"/>
        </w:numPr>
        <w:spacing w:after="31"/>
        <w:ind w:right="12" w:hanging="358"/>
      </w:pPr>
      <w:r>
        <w:t xml:space="preserve">abuse in intimate personal relationships between peers; </w:t>
      </w:r>
    </w:p>
    <w:p w14:paraId="3FC0BEE2" w14:textId="77777777" w:rsidR="00472ABB" w:rsidRDefault="00702099">
      <w:pPr>
        <w:numPr>
          <w:ilvl w:val="0"/>
          <w:numId w:val="44"/>
        </w:numPr>
        <w:spacing w:after="78"/>
        <w:ind w:right="12" w:hanging="358"/>
      </w:pPr>
      <w:r>
        <w:t xml:space="preserve">physical abuse such as hitting, kicking, shaking, biting, hair pulling, or otherwise causing physical harm (this may include an online element which facilitates, threatens and/or encourages physical abuse); </w:t>
      </w:r>
    </w:p>
    <w:p w14:paraId="6067C249" w14:textId="77777777" w:rsidR="00472ABB" w:rsidRDefault="00702099">
      <w:pPr>
        <w:numPr>
          <w:ilvl w:val="0"/>
          <w:numId w:val="44"/>
        </w:numPr>
        <w:spacing w:after="76"/>
        <w:ind w:right="12" w:hanging="358"/>
      </w:pPr>
      <w:r>
        <w:t xml:space="preserve">sexual violence, such as rape, assault by penetration and sexual assault (this may include an online element which facilitates, threatens and/or encourages sexual violence); </w:t>
      </w:r>
    </w:p>
    <w:p w14:paraId="079550BA" w14:textId="77777777" w:rsidR="00472ABB" w:rsidRDefault="00702099">
      <w:pPr>
        <w:numPr>
          <w:ilvl w:val="0"/>
          <w:numId w:val="44"/>
        </w:numPr>
        <w:spacing w:after="78"/>
        <w:ind w:right="12" w:hanging="358"/>
      </w:pPr>
      <w:r>
        <w:t xml:space="preserve">sexual harassment, such as sexual comments, remarks, jokes and online sexual harassment, which may be standalone or part of a broader pattern of abuse; </w:t>
      </w:r>
    </w:p>
    <w:p w14:paraId="064699C2" w14:textId="77777777" w:rsidR="00472ABB" w:rsidRDefault="00702099">
      <w:pPr>
        <w:numPr>
          <w:ilvl w:val="0"/>
          <w:numId w:val="44"/>
        </w:numPr>
        <w:spacing w:after="76"/>
        <w:ind w:right="12" w:hanging="358"/>
      </w:pPr>
      <w:r>
        <w:t xml:space="preserve">causing someone to engage in sexual activity without consent, such as forcing someone to strip, touch themselves sexually, or to engage in sexual activity with a third party; </w:t>
      </w:r>
    </w:p>
    <w:p w14:paraId="5D856511" w14:textId="77777777" w:rsidR="00472ABB" w:rsidRDefault="00702099">
      <w:pPr>
        <w:numPr>
          <w:ilvl w:val="0"/>
          <w:numId w:val="44"/>
        </w:numPr>
        <w:spacing w:after="78"/>
        <w:ind w:right="12" w:hanging="358"/>
      </w:pPr>
      <w:r>
        <w:t xml:space="preserve">consensual and non-consensual sharing of nudes and </w:t>
      </w:r>
      <w:proofErr w:type="spellStart"/>
      <w:proofErr w:type="gramStart"/>
      <w:r>
        <w:t>semi nude</w:t>
      </w:r>
      <w:proofErr w:type="spellEnd"/>
      <w:proofErr w:type="gramEnd"/>
      <w:r>
        <w:t xml:space="preserve"> images and or videos (also known as sexting or youth produced sexual imagery); </w:t>
      </w:r>
    </w:p>
    <w:p w14:paraId="618322DA" w14:textId="77777777" w:rsidR="00472ABB" w:rsidRDefault="00702099">
      <w:pPr>
        <w:numPr>
          <w:ilvl w:val="0"/>
          <w:numId w:val="44"/>
        </w:numPr>
        <w:spacing w:after="76"/>
        <w:ind w:right="12" w:hanging="358"/>
      </w:pPr>
      <w:r>
        <w:lastRenderedPageBreak/>
        <w:t xml:space="preserve">upskirting, which typically involves taking a picture under a person’s clothing without their permission, with the intention of viewing their genitals or buttocks to obtaining sexual gratification, or cause the victim humiliation, distress or alarm; and </w:t>
      </w:r>
    </w:p>
    <w:p w14:paraId="7EDCF1B0" w14:textId="77777777" w:rsidR="00472ABB" w:rsidRDefault="00702099">
      <w:pPr>
        <w:numPr>
          <w:ilvl w:val="0"/>
          <w:numId w:val="44"/>
        </w:numPr>
        <w:spacing w:after="50"/>
        <w:ind w:right="12" w:hanging="358"/>
      </w:pPr>
      <w:r>
        <w:t xml:space="preserve">initiation/hazing type violence and rituals (this could include activities involving harassment, abuse or humiliation used as a way of initiating a person into a group and may also include an online element). </w:t>
      </w:r>
    </w:p>
    <w:p w14:paraId="7D30EDBC" w14:textId="77777777" w:rsidR="00472ABB" w:rsidRDefault="00702099">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768832" behindDoc="0" locked="0" layoutInCell="1" allowOverlap="1" wp14:anchorId="2F147329" wp14:editId="3E92BDA4">
                <wp:simplePos x="0" y="0"/>
                <wp:positionH relativeFrom="page">
                  <wp:posOffset>304800</wp:posOffset>
                </wp:positionH>
                <wp:positionV relativeFrom="page">
                  <wp:posOffset>310896</wp:posOffset>
                </wp:positionV>
                <wp:extent cx="6096" cy="10072116"/>
                <wp:effectExtent l="0" t="0" r="0" b="0"/>
                <wp:wrapSquare wrapText="bothSides"/>
                <wp:docPr id="119051" name="Group 11905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53" name="Shape 12305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051" style="width:0.48pt;height:793.08pt;position:absolute;mso-position-horizontal-relative:page;mso-position-horizontal:absolute;margin-left:24pt;mso-position-vertical-relative:page;margin-top:24.48pt;" coordsize="60,100721">
                <v:shape id="Shape 12305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69856" behindDoc="0" locked="0" layoutInCell="1" allowOverlap="1" wp14:anchorId="1E821CF0" wp14:editId="009CED4C">
                <wp:simplePos x="0" y="0"/>
                <wp:positionH relativeFrom="page">
                  <wp:posOffset>7251193</wp:posOffset>
                </wp:positionH>
                <wp:positionV relativeFrom="page">
                  <wp:posOffset>310896</wp:posOffset>
                </wp:positionV>
                <wp:extent cx="6096" cy="10072116"/>
                <wp:effectExtent l="0" t="0" r="0" b="0"/>
                <wp:wrapSquare wrapText="bothSides"/>
                <wp:docPr id="119052" name="Group 11905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55" name="Shape 12305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052" style="width:0.47998pt;height:793.08pt;position:absolute;mso-position-horizontal-relative:page;mso-position-horizontal:absolute;margin-left:570.96pt;mso-position-vertical-relative:page;margin-top:24.48pt;" coordsize="60,100721">
                <v:shape id="Shape 12305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 </w:t>
      </w:r>
    </w:p>
    <w:p w14:paraId="591D4ECA" w14:textId="77777777" w:rsidR="00472ABB" w:rsidRDefault="00702099">
      <w:pPr>
        <w:spacing w:after="77"/>
        <w:ind w:left="2" w:right="12"/>
      </w:pPr>
      <w:r>
        <w:t xml:space="preserve">Policy should be divided into four sections: </w:t>
      </w:r>
    </w:p>
    <w:p w14:paraId="54648136" w14:textId="77777777" w:rsidR="00472ABB" w:rsidRDefault="00702099">
      <w:pPr>
        <w:numPr>
          <w:ilvl w:val="1"/>
          <w:numId w:val="44"/>
        </w:numPr>
        <w:spacing w:after="69"/>
        <w:ind w:left="783" w:right="12" w:hanging="358"/>
      </w:pPr>
      <w:r>
        <w:t>Introduction, policy aims and the different forms child-on-child abuse can take – see list below</w:t>
      </w:r>
      <w:r>
        <w:rPr>
          <w:color w:val="FF0000"/>
        </w:rPr>
        <w:t xml:space="preserve"> (Para 156-157)</w:t>
      </w:r>
      <w:r>
        <w:t xml:space="preserve"> </w:t>
      </w:r>
    </w:p>
    <w:p w14:paraId="2EBDC8B0" w14:textId="77777777" w:rsidR="00472ABB" w:rsidRDefault="00702099">
      <w:pPr>
        <w:spacing w:after="35" w:line="259" w:lineRule="auto"/>
        <w:ind w:left="794" w:firstLine="0"/>
      </w:pPr>
      <w:r>
        <w:rPr>
          <w:i/>
          <w:color w:val="FF0000"/>
        </w:rPr>
        <w:t xml:space="preserve">and make clear that </w:t>
      </w:r>
      <w:r>
        <w:t xml:space="preserve"> </w:t>
      </w:r>
    </w:p>
    <w:p w14:paraId="41C8DA22" w14:textId="77777777" w:rsidR="00472ABB" w:rsidRDefault="00702099">
      <w:pPr>
        <w:spacing w:after="79"/>
        <w:ind w:left="804" w:right="12"/>
      </w:pPr>
      <w:r>
        <w:t xml:space="preserve">The school will respond appropriately to </w:t>
      </w:r>
      <w:r>
        <w:rPr>
          <w:b/>
        </w:rPr>
        <w:t xml:space="preserve">all </w:t>
      </w:r>
      <w:r>
        <w:t xml:space="preserve">reports and concerns about sexual violence and/or sexual harassment both online and offline, including those that have happened outside of the school/college. </w:t>
      </w:r>
      <w:r>
        <w:rPr>
          <w:color w:val="FF0000"/>
        </w:rPr>
        <w:t xml:space="preserve">Part 5 (Para 471-486) &amp; Para 30 &amp; Annex A paras 13-14 </w:t>
      </w:r>
    </w:p>
    <w:p w14:paraId="51652E28" w14:textId="77777777" w:rsidR="00472ABB" w:rsidRDefault="00702099">
      <w:pPr>
        <w:numPr>
          <w:ilvl w:val="1"/>
          <w:numId w:val="44"/>
        </w:numPr>
        <w:spacing w:after="78"/>
        <w:ind w:left="783" w:right="12" w:hanging="358"/>
      </w:pPr>
      <w:r>
        <w:t xml:space="preserve">Dealing with child-on-child abuse (bullying) that is not classed as sexual violence and sexual harassment </w:t>
      </w:r>
      <w:r>
        <w:rPr>
          <w:color w:val="FF0000"/>
        </w:rPr>
        <w:t>Para 30 and 156-157 (Part 2)</w:t>
      </w:r>
      <w:r>
        <w:t xml:space="preserve"> </w:t>
      </w:r>
    </w:p>
    <w:p w14:paraId="31A88C46" w14:textId="77777777" w:rsidR="00472ABB" w:rsidRDefault="00702099">
      <w:pPr>
        <w:numPr>
          <w:ilvl w:val="1"/>
          <w:numId w:val="44"/>
        </w:numPr>
        <w:spacing w:after="65" w:line="259" w:lineRule="auto"/>
        <w:ind w:left="783" w:right="12" w:hanging="358"/>
      </w:pPr>
      <w:r>
        <w:t xml:space="preserve">Dealing with incidents of child-on-child sexual violence and sexual harassment </w:t>
      </w:r>
      <w:r>
        <w:rPr>
          <w:color w:val="FF0000"/>
        </w:rPr>
        <w:t>Part 5</w:t>
      </w:r>
      <w:r>
        <w:t xml:space="preserve"> </w:t>
      </w:r>
    </w:p>
    <w:p w14:paraId="2A1A27CE" w14:textId="77777777" w:rsidR="00472ABB" w:rsidRDefault="00702099">
      <w:pPr>
        <w:numPr>
          <w:ilvl w:val="1"/>
          <w:numId w:val="44"/>
        </w:numPr>
        <w:spacing w:after="69"/>
        <w:ind w:left="783" w:right="12" w:hanging="358"/>
      </w:pPr>
      <w:r>
        <w:t xml:space="preserve">The school’s approach to preventing child-on-child abuse and teaching about </w:t>
      </w:r>
      <w:proofErr w:type="gramStart"/>
      <w:r>
        <w:t>safeguarding  –</w:t>
      </w:r>
      <w:proofErr w:type="gramEnd"/>
      <w:r>
        <w:t xml:space="preserve"> the anti-bullying strategy </w:t>
      </w:r>
      <w:r>
        <w:rPr>
          <w:color w:val="FF0000"/>
        </w:rPr>
        <w:t>Para 156-157 (Part 2) and 458 (Part 5)</w:t>
      </w:r>
      <w:r>
        <w:t xml:space="preserve"> </w:t>
      </w:r>
    </w:p>
    <w:p w14:paraId="4875E386" w14:textId="77777777" w:rsidR="00472ABB" w:rsidRDefault="00702099">
      <w:pPr>
        <w:spacing w:after="0" w:line="259" w:lineRule="auto"/>
        <w:ind w:left="0" w:firstLine="0"/>
      </w:pPr>
      <w:r>
        <w:t xml:space="preserve"> </w:t>
      </w:r>
    </w:p>
    <w:p w14:paraId="6DA675C7" w14:textId="77777777" w:rsidR="00472ABB" w:rsidRDefault="00702099">
      <w:pPr>
        <w:spacing w:after="17"/>
        <w:ind w:left="2" w:right="12"/>
      </w:pPr>
      <w:r>
        <w:rPr>
          <w:b/>
        </w:rPr>
        <w:t>KCSIE 2025</w:t>
      </w:r>
      <w:r>
        <w:t xml:space="preserve"> </w:t>
      </w:r>
      <w:r>
        <w:rPr>
          <w:color w:val="FF0000"/>
        </w:rPr>
        <w:t xml:space="preserve">(Para 157) </w:t>
      </w:r>
      <w:r>
        <w:t xml:space="preserve">states a policy should include: </w:t>
      </w:r>
      <w:r>
        <w:rPr>
          <w:color w:val="FF0000"/>
        </w:rPr>
        <w:t xml:space="preserve"> </w:t>
      </w:r>
    </w:p>
    <w:p w14:paraId="260134ED" w14:textId="77777777" w:rsidR="00472ABB" w:rsidRDefault="00702099">
      <w:pPr>
        <w:numPr>
          <w:ilvl w:val="1"/>
          <w:numId w:val="45"/>
        </w:numPr>
        <w:spacing w:after="72"/>
        <w:ind w:right="12" w:hanging="355"/>
      </w:pPr>
      <w:r>
        <w:t xml:space="preserve">procedures to minimise the risk of child-on-child abuse </w:t>
      </w:r>
    </w:p>
    <w:p w14:paraId="175835A7" w14:textId="77777777" w:rsidR="00472ABB" w:rsidRDefault="00702099">
      <w:pPr>
        <w:numPr>
          <w:ilvl w:val="1"/>
          <w:numId w:val="45"/>
        </w:numPr>
        <w:spacing w:after="58"/>
        <w:ind w:right="12" w:hanging="355"/>
      </w:pPr>
      <w:r>
        <w:t xml:space="preserve">the systems in place (and they should be well promoted, easily understood and easily accessible) for children to confidently report abuse, knowing their concerns will be treated seriously </w:t>
      </w:r>
    </w:p>
    <w:p w14:paraId="2E0EFB12" w14:textId="77777777" w:rsidR="00472ABB" w:rsidRDefault="00702099">
      <w:pPr>
        <w:numPr>
          <w:ilvl w:val="1"/>
          <w:numId w:val="45"/>
        </w:numPr>
        <w:spacing w:after="69" w:line="249" w:lineRule="auto"/>
        <w:ind w:right="12" w:hanging="355"/>
      </w:pPr>
      <w:r>
        <w:t xml:space="preserve">how allegations of child-on-child abuse will be recorded, investigated and dealt with </w:t>
      </w:r>
    </w:p>
    <w:p w14:paraId="0FC2AC3F" w14:textId="77777777" w:rsidR="00472ABB" w:rsidRDefault="00702099">
      <w:pPr>
        <w:numPr>
          <w:ilvl w:val="1"/>
          <w:numId w:val="45"/>
        </w:numPr>
        <w:ind w:right="12" w:hanging="355"/>
      </w:pPr>
      <w:r>
        <w:t xml:space="preserve">clear processes as to how victims, perpetrators and any other children affected by child-on-child abuse will be supported </w:t>
      </w:r>
    </w:p>
    <w:p w14:paraId="3A56A409" w14:textId="77777777" w:rsidR="00472ABB" w:rsidRDefault="00702099">
      <w:pPr>
        <w:numPr>
          <w:ilvl w:val="1"/>
          <w:numId w:val="45"/>
        </w:numPr>
        <w:spacing w:after="57"/>
        <w:ind w:right="12" w:hanging="355"/>
      </w:pPr>
      <w:r>
        <w:t xml:space="preserve">a recognition that even if there are no reported cases of child-on-child abuse, such abuse may still be taking place and is simply not being reported </w:t>
      </w:r>
    </w:p>
    <w:p w14:paraId="28DFBB1F" w14:textId="77777777" w:rsidR="00472ABB" w:rsidRDefault="00702099">
      <w:pPr>
        <w:numPr>
          <w:ilvl w:val="1"/>
          <w:numId w:val="45"/>
        </w:numPr>
        <w:spacing w:after="58" w:line="249" w:lineRule="auto"/>
        <w:ind w:right="12" w:hanging="355"/>
      </w:pPr>
      <w:r>
        <w:t xml:space="preserve">a statement which makes clear there should be a zero-tolerance approach to abuse, and it should never be passed off as “banter”, “just having a laugh”, “part of growing up” or “boys being boys” as this can lead to a culture of unacceptable behaviours and an unsafe environment for children </w:t>
      </w:r>
    </w:p>
    <w:p w14:paraId="2A1A638A" w14:textId="77777777" w:rsidR="00472ABB" w:rsidRDefault="00702099">
      <w:pPr>
        <w:numPr>
          <w:ilvl w:val="1"/>
          <w:numId w:val="45"/>
        </w:numPr>
        <w:spacing w:after="69"/>
        <w:ind w:right="12" w:hanging="355"/>
      </w:pPr>
      <w:r>
        <w:t xml:space="preserve">recognition that it is more likely that girls will be victims and boys’ perpetrators, but that all child-on-child abuse is unacceptable and will be taken seriously </w:t>
      </w:r>
      <w:r>
        <w:rPr>
          <w:rFonts w:ascii="Courier New" w:eastAsia="Courier New" w:hAnsi="Courier New" w:cs="Courier New"/>
        </w:rPr>
        <w:t>-</w:t>
      </w:r>
      <w:r>
        <w:rPr>
          <w:rFonts w:ascii="Arial" w:eastAsia="Arial" w:hAnsi="Arial" w:cs="Arial"/>
        </w:rPr>
        <w:t xml:space="preserve"> </w:t>
      </w:r>
      <w:r>
        <w:t xml:space="preserve">The different forms bullying can take: </w:t>
      </w:r>
    </w:p>
    <w:p w14:paraId="51695F5A" w14:textId="77777777" w:rsidR="00472ABB" w:rsidRDefault="00702099">
      <w:pPr>
        <w:numPr>
          <w:ilvl w:val="2"/>
          <w:numId w:val="44"/>
        </w:numPr>
        <w:spacing w:after="50"/>
        <w:ind w:right="350"/>
      </w:pPr>
      <w:r>
        <w:t xml:space="preserve">bullying (including cyberbullying, prejudice-based and discriminatory bullying); </w:t>
      </w:r>
      <w:r>
        <w:rPr>
          <w:rFonts w:ascii="Courier New" w:eastAsia="Courier New" w:hAnsi="Courier New" w:cs="Courier New"/>
        </w:rPr>
        <w:t>o</w:t>
      </w:r>
      <w:r>
        <w:rPr>
          <w:rFonts w:ascii="Arial" w:eastAsia="Arial" w:hAnsi="Arial" w:cs="Arial"/>
        </w:rPr>
        <w:t xml:space="preserve"> </w:t>
      </w:r>
      <w:r>
        <w:t xml:space="preserve">abuse in intimate personal relationships between peers; </w:t>
      </w:r>
      <w:r>
        <w:rPr>
          <w:rFonts w:ascii="Courier New" w:eastAsia="Courier New" w:hAnsi="Courier New" w:cs="Courier New"/>
        </w:rPr>
        <w:t>o</w:t>
      </w:r>
      <w:r>
        <w:rPr>
          <w:rFonts w:ascii="Arial" w:eastAsia="Arial" w:hAnsi="Arial" w:cs="Arial"/>
        </w:rPr>
        <w:t xml:space="preserve"> </w:t>
      </w:r>
      <w:r>
        <w:t xml:space="preserve">physical abuse which can include hitting, kicking, shaking, biting, hair pulling, or otherwise causing physical harm; </w:t>
      </w:r>
    </w:p>
    <w:p w14:paraId="527BDEB4" w14:textId="77777777" w:rsidR="00472ABB" w:rsidRDefault="00702099">
      <w:pPr>
        <w:numPr>
          <w:ilvl w:val="2"/>
          <w:numId w:val="44"/>
        </w:numPr>
        <w:spacing w:after="4"/>
        <w:ind w:right="350"/>
      </w:pPr>
      <w:r>
        <w:lastRenderedPageBreak/>
        <w:t xml:space="preserve">sexual violence and sexual harassment  </w:t>
      </w:r>
      <w:r>
        <w:rPr>
          <w:rFonts w:ascii="Courier New" w:eastAsia="Courier New" w:hAnsi="Courier New" w:cs="Courier New"/>
        </w:rPr>
        <w:t>o</w:t>
      </w:r>
      <w:r>
        <w:rPr>
          <w:rFonts w:ascii="Arial" w:eastAsia="Arial" w:hAnsi="Arial" w:cs="Arial"/>
        </w:rPr>
        <w:t xml:space="preserve"> </w:t>
      </w:r>
      <w:r>
        <w:t xml:space="preserve">consensual and non-consensual sharing of nudes and semi-nude images and/or videos (also known as sexting) and school approach (refer to DfE </w:t>
      </w:r>
      <w:hyperlink r:id="rId907">
        <w:r>
          <w:rPr>
            <w:color w:val="0000FF"/>
            <w:u w:val="single" w:color="0000FF"/>
          </w:rPr>
          <w:t>Searching</w:t>
        </w:r>
      </w:hyperlink>
      <w:hyperlink r:id="rId908">
        <w:r>
          <w:rPr>
            <w:color w:val="0000FF"/>
          </w:rPr>
          <w:t xml:space="preserve"> </w:t>
        </w:r>
      </w:hyperlink>
      <w:hyperlink r:id="rId909">
        <w:r>
          <w:rPr>
            <w:color w:val="0000FF"/>
            <w:u w:val="single" w:color="0000FF"/>
          </w:rPr>
          <w:t>Screening and Confiscation Advice</w:t>
        </w:r>
      </w:hyperlink>
      <w:hyperlink r:id="rId910">
        <w:r>
          <w:t xml:space="preserve"> </w:t>
        </w:r>
      </w:hyperlink>
      <w:r>
        <w:t xml:space="preserve">and </w:t>
      </w:r>
      <w:hyperlink r:id="rId911">
        <w:r>
          <w:rPr>
            <w:color w:val="0000FF"/>
            <w:u w:val="single" w:color="0000FF"/>
          </w:rPr>
          <w:t>UKCIS Education Group Sharing nudes</w:t>
        </w:r>
      </w:hyperlink>
      <w:hyperlink r:id="rId912">
        <w:r>
          <w:rPr>
            <w:color w:val="0000FF"/>
          </w:rPr>
          <w:t xml:space="preserve"> </w:t>
        </w:r>
      </w:hyperlink>
      <w:hyperlink r:id="rId913">
        <w:r>
          <w:rPr>
            <w:color w:val="0000FF"/>
            <w:u w:val="single" w:color="0000FF"/>
          </w:rPr>
          <w:t>and semi</w:t>
        </w:r>
      </w:hyperlink>
      <w:hyperlink r:id="rId914">
        <w:r>
          <w:rPr>
            <w:color w:val="0000FF"/>
            <w:u w:val="single" w:color="0000FF"/>
          </w:rPr>
          <w:t>-</w:t>
        </w:r>
      </w:hyperlink>
      <w:hyperlink r:id="rId915">
        <w:r>
          <w:rPr>
            <w:color w:val="0000FF"/>
            <w:u w:val="single" w:color="0000FF"/>
          </w:rPr>
          <w:t>nudes advice for education settings.</w:t>
        </w:r>
      </w:hyperlink>
      <w:hyperlink r:id="rId916">
        <w:r>
          <w:t xml:space="preserve"> </w:t>
        </w:r>
      </w:hyperlink>
      <w:r>
        <w:t xml:space="preserve">Schools should also have in place policy and/or protocol for dealing with inappropriate images on a phone or device and the school approach to searching and reporting. Useful sources of </w:t>
      </w:r>
    </w:p>
    <w:p w14:paraId="751B8584" w14:textId="77777777" w:rsidR="00472ABB" w:rsidRDefault="00702099">
      <w:pPr>
        <w:spacing w:after="14" w:line="249" w:lineRule="auto"/>
        <w:ind w:left="1088"/>
      </w:pPr>
      <w:r>
        <w:t xml:space="preserve">advice of this are: </w:t>
      </w:r>
      <w:hyperlink r:id="rId917">
        <w:r>
          <w:rPr>
            <w:color w:val="0000FF"/>
            <w:u w:val="single" w:color="0000FF"/>
          </w:rPr>
          <w:t xml:space="preserve">Managing Sexting Incidents | </w:t>
        </w:r>
        <w:proofErr w:type="spellStart"/>
        <w:r>
          <w:rPr>
            <w:color w:val="0000FF"/>
            <w:u w:val="single" w:color="0000FF"/>
          </w:rPr>
          <w:t>SWGfL</w:t>
        </w:r>
        <w:proofErr w:type="spellEnd"/>
      </w:hyperlink>
      <w:hyperlink r:id="rId918">
        <w:r>
          <w:t xml:space="preserve"> </w:t>
        </w:r>
      </w:hyperlink>
      <w:r>
        <w:t xml:space="preserve">and </w:t>
      </w:r>
    </w:p>
    <w:p w14:paraId="3BDE08E6" w14:textId="77777777" w:rsidR="00472ABB" w:rsidRDefault="00702099">
      <w:pPr>
        <w:spacing w:after="14"/>
        <w:ind w:left="720" w:right="130" w:firstLine="358"/>
      </w:pPr>
      <w:r>
        <w:rPr>
          <w:rFonts w:ascii="Calibri" w:eastAsia="Calibri" w:hAnsi="Calibri" w:cs="Calibri"/>
          <w:noProof/>
          <w:sz w:val="22"/>
        </w:rPr>
        <mc:AlternateContent>
          <mc:Choice Requires="wpg">
            <w:drawing>
              <wp:anchor distT="0" distB="0" distL="114300" distR="114300" simplePos="0" relativeHeight="251770880" behindDoc="0" locked="0" layoutInCell="1" allowOverlap="1" wp14:anchorId="1F482260" wp14:editId="2D5B8555">
                <wp:simplePos x="0" y="0"/>
                <wp:positionH relativeFrom="page">
                  <wp:posOffset>304800</wp:posOffset>
                </wp:positionH>
                <wp:positionV relativeFrom="page">
                  <wp:posOffset>310896</wp:posOffset>
                </wp:positionV>
                <wp:extent cx="6096" cy="10072116"/>
                <wp:effectExtent l="0" t="0" r="0" b="0"/>
                <wp:wrapSquare wrapText="bothSides"/>
                <wp:docPr id="118696" name="Group 11869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57" name="Shape 12305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696" style="width:0.48pt;height:793.08pt;position:absolute;mso-position-horizontal-relative:page;mso-position-horizontal:absolute;margin-left:24pt;mso-position-vertical-relative:page;margin-top:24.48pt;" coordsize="60,100721">
                <v:shape id="Shape 12305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71904" behindDoc="0" locked="0" layoutInCell="1" allowOverlap="1" wp14:anchorId="2B16E5A9" wp14:editId="28754313">
                <wp:simplePos x="0" y="0"/>
                <wp:positionH relativeFrom="page">
                  <wp:posOffset>7251193</wp:posOffset>
                </wp:positionH>
                <wp:positionV relativeFrom="page">
                  <wp:posOffset>310896</wp:posOffset>
                </wp:positionV>
                <wp:extent cx="6096" cy="10072116"/>
                <wp:effectExtent l="0" t="0" r="0" b="0"/>
                <wp:wrapSquare wrapText="bothSides"/>
                <wp:docPr id="118697" name="Group 11869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59" name="Shape 12305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697" style="width:0.47998pt;height:793.08pt;position:absolute;mso-position-horizontal-relative:page;mso-position-horizontal:absolute;margin-left:570.96pt;mso-position-vertical-relative:page;margin-top:24.48pt;" coordsize="60,100721">
                <v:shape id="Shape 12306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hyperlink r:id="rId919">
        <w:r>
          <w:rPr>
            <w:color w:val="0000FF"/>
            <w:u w:val="single" w:color="0000FF"/>
          </w:rPr>
          <w:t>Overview_of_Sexting_Guidance.pdf (publishing.service.gov.uk)</w:t>
        </w:r>
      </w:hyperlink>
      <w:hyperlink r:id="rId920">
        <w:r>
          <w:t xml:space="preserve"> </w:t>
        </w:r>
      </w:hyperlink>
      <w:r>
        <w:rPr>
          <w:rFonts w:ascii="Courier New" w:eastAsia="Courier New" w:hAnsi="Courier New" w:cs="Courier New"/>
        </w:rPr>
        <w:t>o</w:t>
      </w:r>
      <w:r>
        <w:rPr>
          <w:rFonts w:ascii="Arial" w:eastAsia="Arial" w:hAnsi="Arial" w:cs="Arial"/>
        </w:rPr>
        <w:t xml:space="preserve"> </w:t>
      </w:r>
      <w:r>
        <w:t xml:space="preserve">causing someone to engage in sexual activity without consent, such as forcing someone to strip, touch themselves sexually, or to engage in sexual activity with a third party </w:t>
      </w:r>
    </w:p>
    <w:p w14:paraId="5008216A" w14:textId="77777777" w:rsidR="00472ABB" w:rsidRDefault="00702099">
      <w:pPr>
        <w:numPr>
          <w:ilvl w:val="2"/>
          <w:numId w:val="44"/>
        </w:numPr>
        <w:spacing w:after="22"/>
        <w:ind w:right="350"/>
      </w:pPr>
      <w:r>
        <w:t xml:space="preserve">upskirting (which is a criminal </w:t>
      </w:r>
      <w:proofErr w:type="gramStart"/>
      <w:r>
        <w:t xml:space="preserve">offence)  </w:t>
      </w:r>
      <w:r>
        <w:rPr>
          <w:rFonts w:ascii="Courier New" w:eastAsia="Courier New" w:hAnsi="Courier New" w:cs="Courier New"/>
        </w:rPr>
        <w:t>o</w:t>
      </w:r>
      <w:proofErr w:type="gramEnd"/>
      <w:r>
        <w:rPr>
          <w:rFonts w:ascii="Arial" w:eastAsia="Arial" w:hAnsi="Arial" w:cs="Arial"/>
        </w:rPr>
        <w:t xml:space="preserve"> </w:t>
      </w:r>
      <w:r>
        <w:t xml:space="preserve">initiation/hazing type violence and rituals. </w:t>
      </w:r>
    </w:p>
    <w:p w14:paraId="62F6D2BF" w14:textId="77777777" w:rsidR="00472ABB" w:rsidRDefault="00702099">
      <w:pPr>
        <w:spacing w:after="0" w:line="259" w:lineRule="auto"/>
        <w:ind w:left="0" w:firstLine="0"/>
      </w:pPr>
      <w:r>
        <w:rPr>
          <w:b/>
        </w:rPr>
        <w:t xml:space="preserve"> </w:t>
      </w:r>
    </w:p>
    <w:p w14:paraId="31FFD12A" w14:textId="77777777" w:rsidR="00472ABB" w:rsidRDefault="00702099">
      <w:pPr>
        <w:pStyle w:val="Heading4"/>
        <w:ind w:left="2" w:right="64"/>
      </w:pPr>
      <w:r>
        <w:t xml:space="preserve">Section One – aims of policy  </w:t>
      </w:r>
    </w:p>
    <w:p w14:paraId="3E0801B0" w14:textId="77777777" w:rsidR="00472ABB" w:rsidRDefault="00702099">
      <w:pPr>
        <w:numPr>
          <w:ilvl w:val="0"/>
          <w:numId w:val="46"/>
        </w:numPr>
        <w:spacing w:after="11" w:line="249" w:lineRule="auto"/>
        <w:ind w:right="12" w:hanging="360"/>
      </w:pPr>
      <w:r>
        <w:t xml:space="preserve">reminder to staff that ‘it can happen here’ </w:t>
      </w:r>
      <w:r>
        <w:rPr>
          <w:color w:val="FF0000"/>
        </w:rPr>
        <w:t>Para 30, 450, 456, 487</w:t>
      </w:r>
      <w:r>
        <w:t xml:space="preserve"> </w:t>
      </w:r>
    </w:p>
    <w:p w14:paraId="54359713" w14:textId="77777777" w:rsidR="00472ABB" w:rsidRDefault="00702099">
      <w:pPr>
        <w:numPr>
          <w:ilvl w:val="0"/>
          <w:numId w:val="46"/>
        </w:numPr>
        <w:spacing w:after="11"/>
        <w:ind w:right="12" w:hanging="360"/>
      </w:pPr>
      <w:r>
        <w:t xml:space="preserve">reminder it can happen inside and outside school and online </w:t>
      </w:r>
      <w:r>
        <w:rPr>
          <w:color w:val="FF0000"/>
        </w:rPr>
        <w:t>Para 451-453 and 470</w:t>
      </w:r>
      <w:r>
        <w:t xml:space="preserve"> </w:t>
      </w:r>
    </w:p>
    <w:p w14:paraId="26F1A173" w14:textId="77777777" w:rsidR="00472ABB" w:rsidRDefault="00702099">
      <w:pPr>
        <w:numPr>
          <w:ilvl w:val="0"/>
          <w:numId w:val="46"/>
        </w:numPr>
        <w:spacing w:after="16"/>
        <w:ind w:right="12" w:hanging="360"/>
      </w:pPr>
      <w:r>
        <w:t xml:space="preserve">importance of acknowledging and understanding scale of harassment and abuse, reference to term harmful sexual behaviours and the impact on a child </w:t>
      </w:r>
      <w:r>
        <w:rPr>
          <w:color w:val="FF0000"/>
        </w:rPr>
        <w:t>Para 456-459</w:t>
      </w:r>
      <w:r>
        <w:t xml:space="preserve"> </w:t>
      </w:r>
    </w:p>
    <w:p w14:paraId="1ECB81AF" w14:textId="77777777" w:rsidR="00472ABB" w:rsidRDefault="00702099">
      <w:pPr>
        <w:numPr>
          <w:ilvl w:val="0"/>
          <w:numId w:val="46"/>
        </w:numPr>
        <w:spacing w:after="18"/>
        <w:ind w:right="12" w:hanging="360"/>
      </w:pPr>
      <w:r>
        <w:t xml:space="preserve">definitions of sexual violence </w:t>
      </w:r>
      <w:r>
        <w:rPr>
          <w:color w:val="FF0000"/>
        </w:rPr>
        <w:t xml:space="preserve">Paras 455 </w:t>
      </w:r>
      <w:r>
        <w:t xml:space="preserve">and sexual harassment </w:t>
      </w:r>
      <w:r>
        <w:rPr>
          <w:color w:val="FF0000"/>
        </w:rPr>
        <w:t xml:space="preserve">Para 456-459 </w:t>
      </w:r>
      <w:r>
        <w:t xml:space="preserve">and </w:t>
      </w:r>
      <w:proofErr w:type="gramStart"/>
      <w:r>
        <w:t>harmful  sexual</w:t>
      </w:r>
      <w:proofErr w:type="gramEnd"/>
      <w:r>
        <w:t xml:space="preserve"> behaviour </w:t>
      </w:r>
      <w:r>
        <w:rPr>
          <w:color w:val="FF0000"/>
        </w:rPr>
        <w:t>Para 459-462</w:t>
      </w:r>
      <w:r>
        <w:t xml:space="preserve"> </w:t>
      </w:r>
    </w:p>
    <w:p w14:paraId="003AE64D" w14:textId="77777777" w:rsidR="00472ABB" w:rsidRDefault="00702099">
      <w:pPr>
        <w:numPr>
          <w:ilvl w:val="0"/>
          <w:numId w:val="46"/>
        </w:numPr>
        <w:spacing w:after="16"/>
        <w:ind w:right="12" w:hanging="360"/>
      </w:pPr>
      <w:r>
        <w:t xml:space="preserve">awareness that children may not find it easy to tell staff and a reminder that children can show signs in ways they hope adults will notice and react </w:t>
      </w:r>
      <w:r>
        <w:rPr>
          <w:color w:val="FF0000"/>
        </w:rPr>
        <w:t>Para 19 and 471-474</w:t>
      </w:r>
      <w:r>
        <w:t xml:space="preserve"> </w:t>
      </w:r>
    </w:p>
    <w:p w14:paraId="6EA1D5A3" w14:textId="77777777" w:rsidR="00472ABB" w:rsidRDefault="00702099">
      <w:pPr>
        <w:numPr>
          <w:ilvl w:val="0"/>
          <w:numId w:val="46"/>
        </w:numPr>
        <w:spacing w:after="11"/>
        <w:ind w:right="12" w:hanging="360"/>
      </w:pPr>
      <w:r>
        <w:t xml:space="preserve">zero tolerance approach – never acceptable or tolerated </w:t>
      </w:r>
      <w:r>
        <w:rPr>
          <w:color w:val="FF0000"/>
        </w:rPr>
        <w:t>Para 451</w:t>
      </w:r>
      <w:r>
        <w:t xml:space="preserve"> </w:t>
      </w:r>
    </w:p>
    <w:p w14:paraId="518DBADD" w14:textId="77777777" w:rsidR="00472ABB" w:rsidRDefault="00702099">
      <w:pPr>
        <w:numPr>
          <w:ilvl w:val="0"/>
          <w:numId w:val="46"/>
        </w:numPr>
        <w:spacing w:after="18"/>
        <w:ind w:right="12" w:hanging="360"/>
      </w:pPr>
      <w:r>
        <w:t xml:space="preserve">all incidents will be taken seriously and dealt with and that children may find </w:t>
      </w:r>
      <w:proofErr w:type="spellStart"/>
      <w:r>
        <w:t>repritng</w:t>
      </w:r>
      <w:proofErr w:type="spellEnd"/>
      <w:r>
        <w:t xml:space="preserve"> such abuse stressful </w:t>
      </w:r>
      <w:r>
        <w:rPr>
          <w:color w:val="FF0000"/>
        </w:rPr>
        <w:t>Para 452 and 454</w:t>
      </w:r>
      <w:r>
        <w:t xml:space="preserve"> </w:t>
      </w:r>
    </w:p>
    <w:p w14:paraId="454680AF" w14:textId="77777777" w:rsidR="00472ABB" w:rsidRDefault="00702099">
      <w:pPr>
        <w:numPr>
          <w:ilvl w:val="0"/>
          <w:numId w:val="46"/>
        </w:numPr>
        <w:spacing w:after="11"/>
        <w:ind w:right="12" w:hanging="360"/>
      </w:pPr>
      <w:r>
        <w:t xml:space="preserve">girls being more likely to be victim of sexual violence or sexual harassment </w:t>
      </w:r>
      <w:r>
        <w:rPr>
          <w:color w:val="FF0000"/>
        </w:rPr>
        <w:t xml:space="preserve">Para </w:t>
      </w:r>
      <w:proofErr w:type="gramStart"/>
      <w:r>
        <w:rPr>
          <w:color w:val="FF0000"/>
        </w:rPr>
        <w:t>15  and</w:t>
      </w:r>
      <w:proofErr w:type="gramEnd"/>
      <w:r>
        <w:rPr>
          <w:color w:val="FF0000"/>
        </w:rPr>
        <w:t xml:space="preserve"> </w:t>
      </w:r>
    </w:p>
    <w:p w14:paraId="3CC38F98" w14:textId="77777777" w:rsidR="00472ABB" w:rsidRDefault="00702099">
      <w:pPr>
        <w:spacing w:after="12"/>
        <w:ind w:left="370" w:right="12"/>
      </w:pPr>
      <w:r>
        <w:rPr>
          <w:color w:val="FF0000"/>
        </w:rPr>
        <w:t>453</w:t>
      </w:r>
      <w:r>
        <w:t xml:space="preserve">, also recognition of increased risk for SEND pupils </w:t>
      </w:r>
    </w:p>
    <w:p w14:paraId="356881C7" w14:textId="77777777" w:rsidR="00472ABB" w:rsidRDefault="00702099">
      <w:pPr>
        <w:numPr>
          <w:ilvl w:val="0"/>
          <w:numId w:val="46"/>
        </w:numPr>
        <w:spacing w:after="9"/>
        <w:ind w:right="12" w:hanging="360"/>
      </w:pPr>
      <w:r>
        <w:t xml:space="preserve">details of how all incidents of bullying will be recorded, analysed and reported to governors and senior leaders. This includes looking for patterns and trends and links to safeguarding.  </w:t>
      </w:r>
    </w:p>
    <w:p w14:paraId="054774AE" w14:textId="77777777" w:rsidR="00472ABB" w:rsidRDefault="00702099">
      <w:pPr>
        <w:spacing w:after="0" w:line="259" w:lineRule="auto"/>
        <w:ind w:left="0" w:firstLine="0"/>
      </w:pPr>
      <w:r>
        <w:t xml:space="preserve"> </w:t>
      </w:r>
    </w:p>
    <w:p w14:paraId="2153F255" w14:textId="77777777" w:rsidR="00472ABB" w:rsidRDefault="00702099">
      <w:pPr>
        <w:pStyle w:val="Heading4"/>
        <w:ind w:left="2" w:right="64"/>
      </w:pPr>
      <w:r>
        <w:t xml:space="preserve">Section Two – Non-sexual child-on-child abuse </w:t>
      </w:r>
    </w:p>
    <w:p w14:paraId="2C84666B" w14:textId="77777777" w:rsidR="00472ABB" w:rsidRDefault="00702099">
      <w:pPr>
        <w:spacing w:after="58" w:line="249" w:lineRule="auto"/>
        <w:ind w:left="352" w:hanging="360"/>
      </w:pPr>
      <w:r>
        <w:rPr>
          <w:rFonts w:ascii="Segoe UI Symbol" w:eastAsia="Segoe UI Symbol" w:hAnsi="Segoe UI Symbol" w:cs="Segoe UI Symbol"/>
        </w:rPr>
        <w:t>•</w:t>
      </w:r>
      <w:r>
        <w:rPr>
          <w:rFonts w:ascii="Arial" w:eastAsia="Arial" w:hAnsi="Arial" w:cs="Arial"/>
        </w:rPr>
        <w:t xml:space="preserve"> </w:t>
      </w:r>
      <w:r>
        <w:t xml:space="preserve">The school’s current procedures for dealing with bullying that is non-sexualised. In the main this covers: </w:t>
      </w:r>
    </w:p>
    <w:p w14:paraId="6E59F1E8" w14:textId="77777777" w:rsidR="00472ABB" w:rsidRDefault="00702099">
      <w:pPr>
        <w:numPr>
          <w:ilvl w:val="0"/>
          <w:numId w:val="47"/>
        </w:numPr>
        <w:spacing w:after="72"/>
        <w:ind w:right="12" w:hanging="355"/>
      </w:pPr>
      <w:r>
        <w:t xml:space="preserve">bullying (including cyberbullying, prejudice-based and discriminatory bullying); </w:t>
      </w:r>
    </w:p>
    <w:p w14:paraId="0BA245B9" w14:textId="77777777" w:rsidR="00472ABB" w:rsidRDefault="00702099">
      <w:pPr>
        <w:numPr>
          <w:ilvl w:val="0"/>
          <w:numId w:val="47"/>
        </w:numPr>
        <w:spacing w:after="70"/>
        <w:ind w:right="12" w:hanging="355"/>
      </w:pPr>
      <w:r>
        <w:t xml:space="preserve">abuse in intimate personal relationships between peers; </w:t>
      </w:r>
    </w:p>
    <w:p w14:paraId="6B59882C" w14:textId="77777777" w:rsidR="00472ABB" w:rsidRDefault="00702099">
      <w:pPr>
        <w:numPr>
          <w:ilvl w:val="0"/>
          <w:numId w:val="47"/>
        </w:numPr>
        <w:spacing w:after="48"/>
        <w:ind w:right="12" w:hanging="355"/>
      </w:pPr>
      <w:r>
        <w:t xml:space="preserve">physical abuse which can include hitting, kicking, shaking, biting, hair pulling, or otherwise causing physical harm; </w:t>
      </w:r>
    </w:p>
    <w:p w14:paraId="64C9E223" w14:textId="77777777" w:rsidR="00472ABB" w:rsidRDefault="00702099">
      <w:pPr>
        <w:spacing w:after="35" w:line="259" w:lineRule="auto"/>
        <w:ind w:left="360" w:firstLine="0"/>
      </w:pPr>
      <w:r>
        <w:t xml:space="preserve"> </w:t>
      </w:r>
    </w:p>
    <w:p w14:paraId="2FF5571F" w14:textId="77777777" w:rsidR="00472ABB" w:rsidRDefault="00702099">
      <w:pPr>
        <w:pStyle w:val="Heading4"/>
        <w:spacing w:after="74"/>
        <w:ind w:left="2" w:right="64"/>
      </w:pPr>
      <w:r>
        <w:t xml:space="preserve">Section Three – child-on-child sexual violence and sexual harassment </w:t>
      </w:r>
    </w:p>
    <w:p w14:paraId="721C0425" w14:textId="77777777" w:rsidR="00472ABB" w:rsidRDefault="00702099">
      <w:pPr>
        <w:spacing w:after="0"/>
        <w:ind w:left="350" w:right="12" w:hanging="358"/>
      </w:pPr>
      <w:r>
        <w:rPr>
          <w:rFonts w:ascii="Segoe UI Symbol" w:eastAsia="Segoe UI Symbol" w:hAnsi="Segoe UI Symbol" w:cs="Segoe UI Symbol"/>
        </w:rPr>
        <w:t>•</w:t>
      </w:r>
      <w:r>
        <w:rPr>
          <w:rFonts w:ascii="Arial" w:eastAsia="Arial" w:hAnsi="Arial" w:cs="Arial"/>
        </w:rPr>
        <w:t xml:space="preserve"> </w:t>
      </w:r>
      <w:r>
        <w:t xml:space="preserve">the designated safeguarding lead (or deputy) is likely to have a complete safeguarding picture and should be involved in the decision making on the initial response by the school. Important considerations will include: </w:t>
      </w:r>
      <w:r>
        <w:rPr>
          <w:color w:val="FF0000"/>
        </w:rPr>
        <w:t>(Para 487)</w:t>
      </w:r>
      <w:r>
        <w:t xml:space="preserve"> </w:t>
      </w:r>
    </w:p>
    <w:p w14:paraId="37D7EF03" w14:textId="77777777" w:rsidR="00472ABB" w:rsidRDefault="00702099">
      <w:pPr>
        <w:numPr>
          <w:ilvl w:val="0"/>
          <w:numId w:val="48"/>
        </w:numPr>
        <w:spacing w:after="59"/>
        <w:ind w:right="12" w:hanging="355"/>
      </w:pPr>
      <w:r>
        <w:lastRenderedPageBreak/>
        <w:t xml:space="preserve">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however need to be balanced with the school’s or college’s duty and responsibilities to protect other children  </w:t>
      </w:r>
    </w:p>
    <w:p w14:paraId="71F90B65" w14:textId="77777777" w:rsidR="00472ABB" w:rsidRDefault="00702099">
      <w:pPr>
        <w:numPr>
          <w:ilvl w:val="0"/>
          <w:numId w:val="48"/>
        </w:numPr>
        <w:spacing w:after="57"/>
        <w:ind w:right="12" w:hanging="355"/>
      </w:pPr>
      <w:r>
        <w:t xml:space="preserve">the nature of the alleged incident(s), including whether a crime may have been committed and/or whether HSB has been displayed  </w:t>
      </w:r>
    </w:p>
    <w:p w14:paraId="7A372291" w14:textId="77777777" w:rsidR="00472ABB" w:rsidRDefault="00702099">
      <w:pPr>
        <w:numPr>
          <w:ilvl w:val="0"/>
          <w:numId w:val="48"/>
        </w:numPr>
        <w:spacing w:after="72"/>
        <w:ind w:right="12" w:hanging="355"/>
      </w:pPr>
      <w:r>
        <w:t xml:space="preserve">the ages of the children involved  </w:t>
      </w:r>
    </w:p>
    <w:p w14:paraId="3035FEB3" w14:textId="77777777" w:rsidR="00472ABB" w:rsidRDefault="00702099">
      <w:pPr>
        <w:numPr>
          <w:ilvl w:val="0"/>
          <w:numId w:val="48"/>
        </w:numPr>
        <w:spacing w:after="72"/>
        <w:ind w:right="12" w:hanging="355"/>
      </w:pPr>
      <w:r>
        <w:t xml:space="preserve">the developmental stages of the children involved  </w:t>
      </w:r>
    </w:p>
    <w:p w14:paraId="2278F3C5" w14:textId="77777777" w:rsidR="00472ABB" w:rsidRDefault="00702099">
      <w:pPr>
        <w:numPr>
          <w:ilvl w:val="0"/>
          <w:numId w:val="48"/>
        </w:numPr>
        <w:spacing w:after="58"/>
        <w:ind w:right="12" w:hanging="355"/>
      </w:pPr>
      <w:r>
        <w:rPr>
          <w:rFonts w:ascii="Calibri" w:eastAsia="Calibri" w:hAnsi="Calibri" w:cs="Calibri"/>
          <w:noProof/>
          <w:sz w:val="22"/>
        </w:rPr>
        <mc:AlternateContent>
          <mc:Choice Requires="wpg">
            <w:drawing>
              <wp:anchor distT="0" distB="0" distL="114300" distR="114300" simplePos="0" relativeHeight="251772928" behindDoc="0" locked="0" layoutInCell="1" allowOverlap="1" wp14:anchorId="359AF45A" wp14:editId="149CE49F">
                <wp:simplePos x="0" y="0"/>
                <wp:positionH relativeFrom="page">
                  <wp:posOffset>304800</wp:posOffset>
                </wp:positionH>
                <wp:positionV relativeFrom="page">
                  <wp:posOffset>310896</wp:posOffset>
                </wp:positionV>
                <wp:extent cx="6096" cy="10072116"/>
                <wp:effectExtent l="0" t="0" r="0" b="0"/>
                <wp:wrapSquare wrapText="bothSides"/>
                <wp:docPr id="117779" name="Group 11777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61" name="Shape 12306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779" style="width:0.48pt;height:793.08pt;position:absolute;mso-position-horizontal-relative:page;mso-position-horizontal:absolute;margin-left:24pt;mso-position-vertical-relative:page;margin-top:24.48pt;" coordsize="60,100721">
                <v:shape id="Shape 12306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73952" behindDoc="0" locked="0" layoutInCell="1" allowOverlap="1" wp14:anchorId="61FB614E" wp14:editId="03D0DA5C">
                <wp:simplePos x="0" y="0"/>
                <wp:positionH relativeFrom="page">
                  <wp:posOffset>7251193</wp:posOffset>
                </wp:positionH>
                <wp:positionV relativeFrom="page">
                  <wp:posOffset>310896</wp:posOffset>
                </wp:positionV>
                <wp:extent cx="6096" cy="10072116"/>
                <wp:effectExtent l="0" t="0" r="0" b="0"/>
                <wp:wrapSquare wrapText="bothSides"/>
                <wp:docPr id="117780" name="Group 11778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63" name="Shape 12306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780" style="width:0.47998pt;height:793.08pt;position:absolute;mso-position-horizontal-relative:page;mso-position-horizontal:absolute;margin-left:570.96pt;mso-position-vertical-relative:page;margin-top:24.48pt;" coordsize="60,100721">
                <v:shape id="Shape 12306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any power imbalance between the children. For example, is/are the alleged perpetrator(s) significantly older, more mature, confident and </w:t>
      </w:r>
      <w:proofErr w:type="gramStart"/>
      <w:r>
        <w:t>well known</w:t>
      </w:r>
      <w:proofErr w:type="gramEnd"/>
      <w:r>
        <w:t xml:space="preserve"> social standing? Does the victim have a disability or learning difficulty?  </w:t>
      </w:r>
    </w:p>
    <w:p w14:paraId="152C7EC5" w14:textId="77777777" w:rsidR="00472ABB" w:rsidRDefault="00702099">
      <w:pPr>
        <w:numPr>
          <w:ilvl w:val="0"/>
          <w:numId w:val="48"/>
        </w:numPr>
        <w:spacing w:after="58"/>
        <w:ind w:right="12" w:hanging="355"/>
      </w:pPr>
      <w:r>
        <w:t xml:space="preserve">if the alleged incident is a one-off or a sustained pattern of abuse (sexual abuse can be accompanied by other forms of abuse and a sustained pattern may not just be of a sexual nature)  </w:t>
      </w:r>
    </w:p>
    <w:p w14:paraId="670819DD" w14:textId="77777777" w:rsidR="00472ABB" w:rsidRDefault="00702099">
      <w:pPr>
        <w:numPr>
          <w:ilvl w:val="0"/>
          <w:numId w:val="48"/>
        </w:numPr>
        <w:spacing w:after="72"/>
        <w:ind w:right="12" w:hanging="355"/>
      </w:pPr>
      <w:r>
        <w:t xml:space="preserve">that sexual violence and sexual harassment can take place within intimate  </w:t>
      </w:r>
    </w:p>
    <w:p w14:paraId="3CD52C5F" w14:textId="77777777" w:rsidR="00472ABB" w:rsidRDefault="00702099">
      <w:pPr>
        <w:numPr>
          <w:ilvl w:val="0"/>
          <w:numId w:val="48"/>
        </w:numPr>
        <w:spacing w:after="72"/>
        <w:ind w:right="12" w:hanging="355"/>
      </w:pPr>
      <w:r>
        <w:t xml:space="preserve">personal relationships between children  </w:t>
      </w:r>
    </w:p>
    <w:p w14:paraId="5914005E" w14:textId="77777777" w:rsidR="00472ABB" w:rsidRDefault="00702099">
      <w:pPr>
        <w:numPr>
          <w:ilvl w:val="0"/>
          <w:numId w:val="48"/>
        </w:numPr>
        <w:spacing w:after="57"/>
        <w:ind w:right="12" w:hanging="355"/>
      </w:pPr>
      <w:r>
        <w:t xml:space="preserve">importance of understanding intra familial harms and any necessary support for siblings following incidents  </w:t>
      </w:r>
    </w:p>
    <w:p w14:paraId="6F5EF767" w14:textId="77777777" w:rsidR="00472ABB" w:rsidRDefault="00702099">
      <w:pPr>
        <w:numPr>
          <w:ilvl w:val="0"/>
          <w:numId w:val="48"/>
        </w:numPr>
        <w:spacing w:after="57"/>
        <w:ind w:right="12" w:hanging="355"/>
      </w:pPr>
      <w:r>
        <w:t xml:space="preserve">are there ongoing risks to the victim, other children, adult students or school or college staff, and  </w:t>
      </w:r>
    </w:p>
    <w:p w14:paraId="294621C8" w14:textId="77777777" w:rsidR="00472ABB" w:rsidRDefault="00702099">
      <w:pPr>
        <w:numPr>
          <w:ilvl w:val="0"/>
          <w:numId w:val="48"/>
        </w:numPr>
        <w:spacing w:after="76"/>
        <w:ind w:right="12" w:hanging="355"/>
      </w:pPr>
      <w:r>
        <w:t xml:space="preserve">other related issues and wider context, including any links to child sexual exploitation and child criminal exploitation.  </w:t>
      </w:r>
    </w:p>
    <w:p w14:paraId="028AB6C6" w14:textId="77777777" w:rsidR="00472ABB" w:rsidRDefault="00702099">
      <w:pPr>
        <w:pStyle w:val="Heading4"/>
        <w:spacing w:after="11"/>
        <w:ind w:left="2" w:right="64"/>
      </w:pPr>
      <w:r>
        <w:rPr>
          <w:rFonts w:ascii="Segoe UI Symbol" w:eastAsia="Segoe UI Symbol" w:hAnsi="Segoe UI Symbol" w:cs="Segoe UI Symbol"/>
          <w:b w:val="0"/>
        </w:rPr>
        <w:t>•</w:t>
      </w:r>
      <w:r>
        <w:rPr>
          <w:rFonts w:ascii="Arial" w:eastAsia="Arial" w:hAnsi="Arial" w:cs="Arial"/>
          <w:b w:val="0"/>
        </w:rPr>
        <w:t xml:space="preserve"> </w:t>
      </w:r>
      <w:r>
        <w:t xml:space="preserve">response to a report of sexual violence and sexual </w:t>
      </w:r>
      <w:proofErr w:type="gramStart"/>
      <w:r>
        <w:t xml:space="preserve">harassment </w:t>
      </w:r>
      <w:r>
        <w:rPr>
          <w:b w:val="0"/>
        </w:rPr>
        <w:t xml:space="preserve"> </w:t>
      </w:r>
      <w:r>
        <w:rPr>
          <w:b w:val="0"/>
          <w:color w:val="FF0000"/>
        </w:rPr>
        <w:t>Para</w:t>
      </w:r>
      <w:proofErr w:type="gramEnd"/>
      <w:r>
        <w:rPr>
          <w:b w:val="0"/>
          <w:color w:val="FF0000"/>
        </w:rPr>
        <w:t xml:space="preserve"> 464-473</w:t>
      </w:r>
      <w:r>
        <w:rPr>
          <w:b w:val="0"/>
        </w:rPr>
        <w:t xml:space="preserve"> </w:t>
      </w:r>
    </w:p>
    <w:p w14:paraId="1E92777D" w14:textId="77777777" w:rsidR="00472ABB" w:rsidRDefault="00702099">
      <w:pPr>
        <w:numPr>
          <w:ilvl w:val="0"/>
          <w:numId w:val="49"/>
        </w:numPr>
        <w:spacing w:after="11"/>
        <w:ind w:right="12" w:hanging="358"/>
      </w:pPr>
      <w:proofErr w:type="gramStart"/>
      <w:r>
        <w:rPr>
          <w:b/>
        </w:rPr>
        <w:t>steps</w:t>
      </w:r>
      <w:proofErr w:type="gramEnd"/>
      <w:r>
        <w:rPr>
          <w:b/>
        </w:rPr>
        <w:t xml:space="preserve"> school will take </w:t>
      </w:r>
      <w:r>
        <w:t xml:space="preserve">in response to a report </w:t>
      </w:r>
      <w:r>
        <w:rPr>
          <w:color w:val="FF0000"/>
        </w:rPr>
        <w:t>Para 471-474</w:t>
      </w:r>
      <w:r>
        <w:t xml:space="preserve"> </w:t>
      </w:r>
    </w:p>
    <w:p w14:paraId="73FEBAAB" w14:textId="77777777" w:rsidR="00472ABB" w:rsidRDefault="00702099">
      <w:pPr>
        <w:numPr>
          <w:ilvl w:val="0"/>
          <w:numId w:val="49"/>
        </w:numPr>
        <w:spacing w:after="16"/>
        <w:ind w:right="12" w:hanging="358"/>
      </w:pPr>
      <w:r>
        <w:rPr>
          <w:b/>
        </w:rPr>
        <w:t>reassurance</w:t>
      </w:r>
      <w:r>
        <w:t xml:space="preserve"> for victims that they are taken seriously, regardless of time taken to come forward and that abuse can have occurred online or outside school, not creating a problem, reassured not the feel ashamed or that they will be criminalised </w:t>
      </w:r>
      <w:r>
        <w:rPr>
          <w:color w:val="FF0000"/>
        </w:rPr>
        <w:t>Para 466</w:t>
      </w:r>
      <w:r>
        <w:t xml:space="preserve"> </w:t>
      </w:r>
    </w:p>
    <w:p w14:paraId="0E4C352D" w14:textId="77777777" w:rsidR="00472ABB" w:rsidRDefault="00702099">
      <w:pPr>
        <w:numPr>
          <w:ilvl w:val="0"/>
          <w:numId w:val="49"/>
        </w:numPr>
        <w:spacing w:after="11"/>
        <w:ind w:right="12" w:hanging="358"/>
      </w:pPr>
      <w:r>
        <w:rPr>
          <w:b/>
        </w:rPr>
        <w:t xml:space="preserve">record keeping - </w:t>
      </w:r>
      <w:r>
        <w:t>recording all discussions and decisions in writing</w:t>
      </w:r>
      <w:r>
        <w:rPr>
          <w:b/>
        </w:rPr>
        <w:t xml:space="preserve"> </w:t>
      </w:r>
      <w:r>
        <w:rPr>
          <w:color w:val="FF0000"/>
        </w:rPr>
        <w:t>Para 471-474</w:t>
      </w:r>
      <w:r>
        <w:t xml:space="preserve"> </w:t>
      </w:r>
    </w:p>
    <w:p w14:paraId="1CA0A6FD" w14:textId="77777777" w:rsidR="00472ABB" w:rsidRDefault="00702099">
      <w:pPr>
        <w:numPr>
          <w:ilvl w:val="0"/>
          <w:numId w:val="49"/>
        </w:numPr>
        <w:spacing w:after="0"/>
        <w:ind w:right="12" w:hanging="358"/>
      </w:pPr>
      <w:r>
        <w:t xml:space="preserve">the </w:t>
      </w:r>
      <w:r>
        <w:rPr>
          <w:b/>
        </w:rPr>
        <w:t>management of reports</w:t>
      </w:r>
      <w:r>
        <w:t xml:space="preserve">, two staff present, if online – not viewing images, not promising confidentiality, trauma/impact of reporting, listening, </w:t>
      </w:r>
      <w:proofErr w:type="gramStart"/>
      <w:r>
        <w:t>additional  barriers</w:t>
      </w:r>
      <w:proofErr w:type="gramEnd"/>
      <w:r>
        <w:t xml:space="preserve"> of reporting for some pupils, fact recording only, informing DSL as soon as </w:t>
      </w:r>
      <w:proofErr w:type="gramStart"/>
      <w:r>
        <w:t xml:space="preserve">possible  </w:t>
      </w:r>
      <w:r>
        <w:rPr>
          <w:color w:val="FF0000"/>
        </w:rPr>
        <w:t>Para</w:t>
      </w:r>
      <w:proofErr w:type="gramEnd"/>
      <w:r>
        <w:rPr>
          <w:color w:val="FF0000"/>
        </w:rPr>
        <w:t xml:space="preserve"> 475-483</w:t>
      </w:r>
      <w:r>
        <w:t xml:space="preserve"> </w:t>
      </w:r>
    </w:p>
    <w:p w14:paraId="5A32EEC2" w14:textId="77777777" w:rsidR="00472ABB" w:rsidRDefault="00702099">
      <w:pPr>
        <w:numPr>
          <w:ilvl w:val="0"/>
          <w:numId w:val="49"/>
        </w:numPr>
        <w:spacing w:after="11"/>
        <w:ind w:right="12" w:hanging="358"/>
      </w:pPr>
      <w:r>
        <w:rPr>
          <w:b/>
        </w:rPr>
        <w:t>risk assessment</w:t>
      </w:r>
      <w:r>
        <w:t xml:space="preserve"> process, including involving social care </w:t>
      </w:r>
      <w:r>
        <w:rPr>
          <w:color w:val="FF0000"/>
        </w:rPr>
        <w:t>Para 484-486</w:t>
      </w:r>
      <w:r>
        <w:t xml:space="preserve"> </w:t>
      </w:r>
    </w:p>
    <w:p w14:paraId="6EFE60D1" w14:textId="77777777" w:rsidR="00472ABB" w:rsidRDefault="00702099">
      <w:pPr>
        <w:numPr>
          <w:ilvl w:val="0"/>
          <w:numId w:val="49"/>
        </w:numPr>
        <w:spacing w:after="18"/>
        <w:ind w:right="12" w:hanging="358"/>
      </w:pPr>
      <w:r>
        <w:rPr>
          <w:b/>
        </w:rPr>
        <w:t xml:space="preserve">follow up actions </w:t>
      </w:r>
      <w:r>
        <w:t xml:space="preserve">- what to consider, such as age of child, seriousness of </w:t>
      </w:r>
      <w:proofErr w:type="gramStart"/>
      <w:r>
        <w:t>incident,  power</w:t>
      </w:r>
      <w:proofErr w:type="gramEnd"/>
      <w:r>
        <w:t xml:space="preserve"> imbalance … </w:t>
      </w:r>
      <w:r>
        <w:rPr>
          <w:color w:val="FF0000"/>
        </w:rPr>
        <w:t>Para 487-489</w:t>
      </w:r>
      <w:r>
        <w:t xml:space="preserve"> </w:t>
      </w:r>
    </w:p>
    <w:p w14:paraId="2FD511AF" w14:textId="77777777" w:rsidR="00472ABB" w:rsidRDefault="00702099">
      <w:pPr>
        <w:numPr>
          <w:ilvl w:val="0"/>
          <w:numId w:val="49"/>
        </w:numPr>
        <w:spacing w:after="16"/>
        <w:ind w:right="12" w:hanging="358"/>
      </w:pPr>
      <w:r>
        <w:rPr>
          <w:b/>
        </w:rPr>
        <w:t xml:space="preserve">four management options </w:t>
      </w:r>
      <w:r>
        <w:rPr>
          <w:color w:val="FF0000"/>
        </w:rPr>
        <w:t>Para 489-531</w:t>
      </w:r>
      <w:r>
        <w:rPr>
          <w:b/>
        </w:rPr>
        <w:t xml:space="preserve"> </w:t>
      </w:r>
      <w:r>
        <w:t>1) manage internally, 2) early help, 3) referral to children’s social care and 4) reporting to Police</w:t>
      </w:r>
      <w:r>
        <w:rPr>
          <w:b/>
        </w:rPr>
        <w:t xml:space="preserve"> </w:t>
      </w:r>
      <w:r>
        <w:rPr>
          <w:color w:val="FF0000"/>
        </w:rPr>
        <w:t xml:space="preserve">509-528 </w:t>
      </w:r>
      <w:r>
        <w:t xml:space="preserve">also managing the criminal process </w:t>
      </w:r>
      <w:r>
        <w:rPr>
          <w:color w:val="FF0000"/>
        </w:rPr>
        <w:t>paras 529-531</w:t>
      </w:r>
      <w:r>
        <w:t xml:space="preserve"> </w:t>
      </w:r>
    </w:p>
    <w:p w14:paraId="1C1445D0" w14:textId="77777777" w:rsidR="00472ABB" w:rsidRDefault="00702099">
      <w:pPr>
        <w:numPr>
          <w:ilvl w:val="0"/>
          <w:numId w:val="49"/>
        </w:numPr>
        <w:spacing w:after="18"/>
        <w:ind w:right="12" w:hanging="358"/>
      </w:pPr>
      <w:r>
        <w:rPr>
          <w:rFonts w:ascii="Calibri" w:eastAsia="Calibri" w:hAnsi="Calibri" w:cs="Calibri"/>
          <w:noProof/>
          <w:sz w:val="22"/>
        </w:rPr>
        <mc:AlternateContent>
          <mc:Choice Requires="wpg">
            <w:drawing>
              <wp:anchor distT="0" distB="0" distL="114300" distR="114300" simplePos="0" relativeHeight="251774976" behindDoc="0" locked="0" layoutInCell="1" allowOverlap="1" wp14:anchorId="7E55B9E9" wp14:editId="39CA0C37">
                <wp:simplePos x="0" y="0"/>
                <wp:positionH relativeFrom="page">
                  <wp:posOffset>304800</wp:posOffset>
                </wp:positionH>
                <wp:positionV relativeFrom="page">
                  <wp:posOffset>310896</wp:posOffset>
                </wp:positionV>
                <wp:extent cx="6096" cy="10072116"/>
                <wp:effectExtent l="0" t="0" r="0" b="0"/>
                <wp:wrapSquare wrapText="bothSides"/>
                <wp:docPr id="119662" name="Group 11966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65" name="Shape 12306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662" style="width:0.48pt;height:793.08pt;position:absolute;mso-position-horizontal-relative:page;mso-position-horizontal:absolute;margin-left:24pt;mso-position-vertical-relative:page;margin-top:24.48pt;" coordsize="60,100721">
                <v:shape id="Shape 12306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76000" behindDoc="0" locked="0" layoutInCell="1" allowOverlap="1" wp14:anchorId="17437B77" wp14:editId="12E443C6">
                <wp:simplePos x="0" y="0"/>
                <wp:positionH relativeFrom="page">
                  <wp:posOffset>7251193</wp:posOffset>
                </wp:positionH>
                <wp:positionV relativeFrom="page">
                  <wp:posOffset>310896</wp:posOffset>
                </wp:positionV>
                <wp:extent cx="6096" cy="10072116"/>
                <wp:effectExtent l="0" t="0" r="0" b="0"/>
                <wp:wrapSquare wrapText="bothSides"/>
                <wp:docPr id="119663" name="Group 11966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67" name="Shape 12306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663" style="width:0.47998pt;height:793.08pt;position:absolute;mso-position-horizontal-relative:page;mso-position-horizontal:absolute;margin-left:570.96pt;mso-position-vertical-relative:page;margin-top:24.48pt;" coordsize="60,100721">
                <v:shape id="Shape 12306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rPr>
        <w:t xml:space="preserve">unsubstantiated, unfounded, false and malicious reports - </w:t>
      </w:r>
      <w:r>
        <w:t xml:space="preserve">review of records for patterns of concerning and problematic or inappropriate behaviour and if found false, consideration that the child and/or person who made allegation </w:t>
      </w:r>
      <w:proofErr w:type="gramStart"/>
      <w:r>
        <w:t>is in need of</w:t>
      </w:r>
      <w:proofErr w:type="gramEnd"/>
      <w:r>
        <w:t xml:space="preserve"> support and any disciplinary action</w:t>
      </w:r>
      <w:r>
        <w:rPr>
          <w:b/>
        </w:rPr>
        <w:t xml:space="preserve"> </w:t>
      </w:r>
      <w:r>
        <w:rPr>
          <w:color w:val="FF0000"/>
        </w:rPr>
        <w:t>Para 532-534</w:t>
      </w:r>
      <w:r>
        <w:t xml:space="preserve"> </w:t>
      </w:r>
    </w:p>
    <w:p w14:paraId="50C6EADE" w14:textId="77777777" w:rsidR="00472ABB" w:rsidRDefault="00702099">
      <w:pPr>
        <w:numPr>
          <w:ilvl w:val="0"/>
          <w:numId w:val="49"/>
        </w:numPr>
        <w:spacing w:after="11"/>
        <w:ind w:right="12" w:hanging="358"/>
      </w:pPr>
      <w:r>
        <w:rPr>
          <w:b/>
        </w:rPr>
        <w:lastRenderedPageBreak/>
        <w:t xml:space="preserve">ongoing response </w:t>
      </w:r>
      <w:r>
        <w:t xml:space="preserve">– safeguarding &amp; supporting the victim </w:t>
      </w:r>
      <w:r>
        <w:rPr>
          <w:color w:val="FF0000"/>
        </w:rPr>
        <w:t>Para 535-536</w:t>
      </w:r>
      <w:r>
        <w:t xml:space="preserve"> </w:t>
      </w:r>
    </w:p>
    <w:p w14:paraId="7A2D2A3A" w14:textId="77777777" w:rsidR="00472ABB" w:rsidRDefault="00702099">
      <w:pPr>
        <w:numPr>
          <w:ilvl w:val="0"/>
          <w:numId w:val="49"/>
        </w:numPr>
        <w:spacing w:after="18"/>
        <w:ind w:right="12" w:hanging="358"/>
      </w:pPr>
      <w:r>
        <w:rPr>
          <w:b/>
        </w:rPr>
        <w:t>safeguarding &amp; supporting</w:t>
      </w:r>
      <w:r>
        <w:t xml:space="preserve"> the alleged perpetrator(s) and children/YP who have displayed harmful sexual behaviour </w:t>
      </w:r>
      <w:r>
        <w:rPr>
          <w:color w:val="FF0000"/>
        </w:rPr>
        <w:t>Para 545-547</w:t>
      </w:r>
      <w:r>
        <w:t xml:space="preserve"> </w:t>
      </w:r>
    </w:p>
    <w:p w14:paraId="31B9DC45" w14:textId="77777777" w:rsidR="00472ABB" w:rsidRDefault="00702099">
      <w:pPr>
        <w:numPr>
          <w:ilvl w:val="0"/>
          <w:numId w:val="49"/>
        </w:numPr>
        <w:spacing w:after="11"/>
        <w:ind w:right="12" w:hanging="358"/>
      </w:pPr>
      <w:r>
        <w:rPr>
          <w:b/>
        </w:rPr>
        <w:t xml:space="preserve">discipline </w:t>
      </w:r>
      <w:r>
        <w:t>and the alleged perpetrators</w:t>
      </w:r>
      <w:r>
        <w:rPr>
          <w:b/>
        </w:rPr>
        <w:t xml:space="preserve"> </w:t>
      </w:r>
      <w:r>
        <w:rPr>
          <w:color w:val="FF0000"/>
        </w:rPr>
        <w:t>Para 548-550</w:t>
      </w:r>
      <w:r>
        <w:t xml:space="preserve"> </w:t>
      </w:r>
    </w:p>
    <w:p w14:paraId="42441DCE" w14:textId="77777777" w:rsidR="00472ABB" w:rsidRDefault="00702099">
      <w:pPr>
        <w:pStyle w:val="Heading4"/>
        <w:spacing w:after="11"/>
        <w:ind w:left="2" w:right="64"/>
      </w:pPr>
      <w:r>
        <w:rPr>
          <w:rFonts w:ascii="Segoe UI Symbol" w:eastAsia="Segoe UI Symbol" w:hAnsi="Segoe UI Symbol" w:cs="Segoe UI Symbol"/>
          <w:b w:val="0"/>
        </w:rPr>
        <w:t>•</w:t>
      </w:r>
      <w:r>
        <w:rPr>
          <w:rFonts w:ascii="Arial" w:eastAsia="Arial" w:hAnsi="Arial" w:cs="Arial"/>
          <w:b w:val="0"/>
        </w:rPr>
        <w:t xml:space="preserve"> </w:t>
      </w:r>
      <w:r>
        <w:t xml:space="preserve">working with parents and carers </w:t>
      </w:r>
      <w:r>
        <w:rPr>
          <w:b w:val="0"/>
          <w:color w:val="FF0000"/>
        </w:rPr>
        <w:t>Para 551-556</w:t>
      </w:r>
      <w:r>
        <w:rPr>
          <w:b w:val="0"/>
        </w:rPr>
        <w:t xml:space="preserve"> </w:t>
      </w:r>
      <w:r>
        <w:rPr>
          <w:rFonts w:ascii="Wingdings" w:eastAsia="Wingdings" w:hAnsi="Wingdings" w:cs="Wingdings"/>
          <w:b w:val="0"/>
        </w:rPr>
        <w:t>▪</w:t>
      </w:r>
      <w:r>
        <w:rPr>
          <w:rFonts w:ascii="Arial" w:eastAsia="Arial" w:hAnsi="Arial" w:cs="Arial"/>
          <w:b w:val="0"/>
        </w:rPr>
        <w:t xml:space="preserve"> </w:t>
      </w:r>
      <w:r>
        <w:t xml:space="preserve">safeguarding other children </w:t>
      </w:r>
      <w:r>
        <w:rPr>
          <w:b w:val="0"/>
          <w:color w:val="FF0000"/>
        </w:rPr>
        <w:t>Para 567-562</w:t>
      </w:r>
      <w:r>
        <w:rPr>
          <w:b w:val="0"/>
        </w:rPr>
        <w:t xml:space="preserve"> </w:t>
      </w:r>
    </w:p>
    <w:p w14:paraId="4A384067" w14:textId="77777777" w:rsidR="00472ABB" w:rsidRDefault="00702099">
      <w:pPr>
        <w:spacing w:after="0" w:line="259" w:lineRule="auto"/>
        <w:ind w:left="0" w:firstLine="0"/>
      </w:pPr>
      <w:r>
        <w:t xml:space="preserve"> </w:t>
      </w:r>
    </w:p>
    <w:p w14:paraId="6B0B7DB7" w14:textId="77777777" w:rsidR="00472ABB" w:rsidRDefault="00702099">
      <w:pPr>
        <w:spacing w:after="0" w:line="259" w:lineRule="auto"/>
        <w:ind w:left="720" w:firstLine="0"/>
      </w:pPr>
      <w:r>
        <w:rPr>
          <w:sz w:val="2"/>
        </w:rPr>
        <w:t xml:space="preserve"> </w:t>
      </w:r>
    </w:p>
    <w:sectPr w:rsidR="00472ABB">
      <w:headerReference w:type="even" r:id="rId921"/>
      <w:headerReference w:type="default" r:id="rId922"/>
      <w:footerReference w:type="even" r:id="rId923"/>
      <w:footerReference w:type="default" r:id="rId924"/>
      <w:headerReference w:type="first" r:id="rId925"/>
      <w:footerReference w:type="first" r:id="rId926"/>
      <w:pgSz w:w="11906" w:h="16838"/>
      <w:pgMar w:top="1497" w:right="1440" w:bottom="1526"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3BAF2" w14:textId="77777777" w:rsidR="008A2DBE" w:rsidRDefault="008A2DBE">
      <w:pPr>
        <w:spacing w:after="0" w:line="240" w:lineRule="auto"/>
      </w:pPr>
      <w:r>
        <w:separator/>
      </w:r>
    </w:p>
  </w:endnote>
  <w:endnote w:type="continuationSeparator" w:id="0">
    <w:p w14:paraId="4BAE5B30" w14:textId="77777777" w:rsidR="008A2DBE" w:rsidRDefault="008A2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7D702" w14:textId="77777777" w:rsidR="00472ABB" w:rsidRDefault="00702099">
    <w:pPr>
      <w:spacing w:after="0" w:line="259"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ABF4B35" wp14:editId="37B4EA06">
              <wp:simplePos x="0" y="0"/>
              <wp:positionH relativeFrom="page">
                <wp:posOffset>304800</wp:posOffset>
              </wp:positionH>
              <wp:positionV relativeFrom="page">
                <wp:posOffset>10383012</wp:posOffset>
              </wp:positionV>
              <wp:extent cx="6952488" cy="6096"/>
              <wp:effectExtent l="0" t="0" r="0" b="0"/>
              <wp:wrapSquare wrapText="bothSides"/>
              <wp:docPr id="119921" name="Group 11992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65" name="Shape 1231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66" name="Shape 12316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67" name="Shape 12316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21" style="width:547.44pt;height:0.47998pt;position:absolute;mso-position-horizontal-relative:page;mso-position-horizontal:absolute;margin-left:24pt;mso-position-vertical-relative:page;margin-top:817.56pt;" coordsize="69524,60">
              <v:shape id="Shape 123168" style="position:absolute;width:91;height:91;left:0;top:0;" coordsize="9144,9144" path="m0,0l9144,0l9144,9144l0,9144l0,0">
                <v:stroke weight="0pt" endcap="flat" joinstyle="miter" miterlimit="10" on="false" color="#000000" opacity="0"/>
                <v:fill on="true" color="#000000"/>
              </v:shape>
              <v:shape id="Shape 123169" style="position:absolute;width:69402;height:91;left:60;top:0;" coordsize="6940296,9144" path="m0,0l6940296,0l6940296,9144l0,9144l0,0">
                <v:stroke weight="0pt" endcap="flat" joinstyle="miter" miterlimit="10" on="false" color="#000000" opacity="0"/>
                <v:fill on="true" color="#000000"/>
              </v:shape>
              <v:shape id="Shape 12317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7E70642E" w14:textId="4DC70575" w:rsidR="00472ABB" w:rsidRDefault="00702099">
    <w:pPr>
      <w:spacing w:after="0" w:line="259" w:lineRule="auto"/>
      <w:ind w:left="89" w:firstLine="0"/>
    </w:pPr>
    <w:r>
      <w:t xml:space="preserve"> </w:t>
    </w:r>
    <w:r w:rsidR="001A24F8">
      <w:rPr>
        <w:b/>
        <w:sz w:val="20"/>
      </w:rPr>
      <w:t>St Joseph’s Infant and Junior School</w:t>
    </w:r>
    <w:r w:rsidR="001A24F8">
      <w:rPr>
        <w:color w:val="FF0000"/>
        <w:sz w:val="18"/>
      </w:rPr>
      <w:t xml:space="preserve"> </w:t>
    </w:r>
    <w:r w:rsidR="001A24F8">
      <w:rPr>
        <w:sz w:val="18"/>
      </w:rPr>
      <w:t>Safeguarding and child protection policy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22E35" w14:textId="77777777" w:rsidR="00472ABB" w:rsidRDefault="00702099">
    <w:pPr>
      <w:spacing w:after="0" w:line="259"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282C3BE" wp14:editId="5D9C2883">
              <wp:simplePos x="0" y="0"/>
              <wp:positionH relativeFrom="page">
                <wp:posOffset>304800</wp:posOffset>
              </wp:positionH>
              <wp:positionV relativeFrom="page">
                <wp:posOffset>10383012</wp:posOffset>
              </wp:positionV>
              <wp:extent cx="6952488" cy="6096"/>
              <wp:effectExtent l="0" t="0" r="0" b="0"/>
              <wp:wrapSquare wrapText="bothSides"/>
              <wp:docPr id="119891" name="Group 11989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59" name="Shape 12315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60" name="Shape 12316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61" name="Shape 12316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891" style="width:547.44pt;height:0.47998pt;position:absolute;mso-position-horizontal-relative:page;mso-position-horizontal:absolute;margin-left:24pt;mso-position-vertical-relative:page;margin-top:817.56pt;" coordsize="69524,60">
              <v:shape id="Shape 123162" style="position:absolute;width:91;height:91;left:0;top:0;" coordsize="9144,9144" path="m0,0l9144,0l9144,9144l0,9144l0,0">
                <v:stroke weight="0pt" endcap="flat" joinstyle="miter" miterlimit="10" on="false" color="#000000" opacity="0"/>
                <v:fill on="true" color="#000000"/>
              </v:shape>
              <v:shape id="Shape 123163" style="position:absolute;width:69402;height:91;left:60;top:0;" coordsize="6940296,9144" path="m0,0l6940296,0l6940296,9144l0,9144l0,0">
                <v:stroke weight="0pt" endcap="flat" joinstyle="miter" miterlimit="10" on="false" color="#000000" opacity="0"/>
                <v:fill on="true" color="#000000"/>
              </v:shape>
              <v:shape id="Shape 12316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4BD3891C" w14:textId="46F85342" w:rsidR="00472ABB" w:rsidRDefault="00702099">
    <w:pPr>
      <w:spacing w:after="0" w:line="259" w:lineRule="auto"/>
      <w:ind w:left="89" w:firstLine="0"/>
    </w:pPr>
    <w:r>
      <w:t xml:space="preserve"> </w:t>
    </w:r>
    <w:r w:rsidR="001A24F8">
      <w:rPr>
        <w:b/>
        <w:sz w:val="20"/>
      </w:rPr>
      <w:t>St Joseph’s Infant and Junior School</w:t>
    </w:r>
    <w:r w:rsidR="001A24F8">
      <w:rPr>
        <w:color w:val="FF0000"/>
        <w:sz w:val="18"/>
      </w:rPr>
      <w:t xml:space="preserve"> </w:t>
    </w:r>
    <w:r w:rsidR="001A24F8">
      <w:rPr>
        <w:sz w:val="18"/>
      </w:rPr>
      <w:t>Safeguarding and child protection policy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B5FC6" w14:textId="77777777" w:rsidR="00472ABB" w:rsidRDefault="00702099">
    <w:pPr>
      <w:spacing w:after="0" w:line="259" w:lineRule="auto"/>
      <w:ind w:left="-1352" w:right="10536"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4CB81144" wp14:editId="4C7B42A2">
              <wp:simplePos x="0" y="0"/>
              <wp:positionH relativeFrom="page">
                <wp:posOffset>304800</wp:posOffset>
              </wp:positionH>
              <wp:positionV relativeFrom="page">
                <wp:posOffset>10383012</wp:posOffset>
              </wp:positionV>
              <wp:extent cx="6952488" cy="6096"/>
              <wp:effectExtent l="0" t="0" r="0" b="0"/>
              <wp:wrapSquare wrapText="bothSides"/>
              <wp:docPr id="119864" name="Group 119864"/>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53" name="Shape 1231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54" name="Shape 123154"/>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55" name="Shape 123155"/>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864" style="width:547.44pt;height:0.47998pt;position:absolute;mso-position-horizontal-relative:page;mso-position-horizontal:absolute;margin-left:24pt;mso-position-vertical-relative:page;margin-top:817.56pt;" coordsize="69524,60">
              <v:shape id="Shape 123156" style="position:absolute;width:91;height:91;left:0;top:0;" coordsize="9144,9144" path="m0,0l9144,0l9144,9144l0,9144l0,0">
                <v:stroke weight="0pt" endcap="flat" joinstyle="miter" miterlimit="10" on="false" color="#000000" opacity="0"/>
                <v:fill on="true" color="#000000"/>
              </v:shape>
              <v:shape id="Shape 123157" style="position:absolute;width:69402;height:91;left:60;top:0;" coordsize="6940296,9144" path="m0,0l6940296,0l6940296,9144l0,9144l0,0">
                <v:stroke weight="0pt" endcap="flat" joinstyle="miter" miterlimit="10" on="false" color="#000000" opacity="0"/>
                <v:fill on="true" color="#000000"/>
              </v:shape>
              <v:shape id="Shape 123158"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C4805" w14:textId="32308DD1" w:rsidR="00472ABB" w:rsidRDefault="001A24F8">
    <w:pPr>
      <w:spacing w:after="0" w:line="259" w:lineRule="auto"/>
      <w:ind w:left="0" w:right="68" w:firstLine="0"/>
      <w:jc w:val="right"/>
    </w:pPr>
    <w:r>
      <w:rPr>
        <w:b/>
        <w:sz w:val="20"/>
      </w:rPr>
      <w:t>St Joseph’s Infant and Junior School</w:t>
    </w:r>
    <w:r>
      <w:rPr>
        <w:color w:val="FF0000"/>
        <w:sz w:val="18"/>
      </w:rPr>
      <w:t xml:space="preserve"> </w:t>
    </w:r>
    <w:r>
      <w:rPr>
        <w:sz w:val="18"/>
      </w:rPr>
      <w:t>Safeguarding and child protection policy</w:t>
    </w:r>
    <w:r>
      <w:t xml:space="preserve"> </w:t>
    </w:r>
    <w:r w:rsidR="00702099">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0ED122D8" wp14:editId="08327BAF">
              <wp:simplePos x="0" y="0"/>
              <wp:positionH relativeFrom="page">
                <wp:posOffset>304800</wp:posOffset>
              </wp:positionH>
              <wp:positionV relativeFrom="page">
                <wp:posOffset>10383012</wp:posOffset>
              </wp:positionV>
              <wp:extent cx="6952488" cy="6096"/>
              <wp:effectExtent l="0" t="0" r="0" b="0"/>
              <wp:wrapSquare wrapText="bothSides"/>
              <wp:docPr id="120011" name="Group 12001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83" name="Shape 12318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84" name="Shape 123184"/>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85" name="Shape 123185"/>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11" style="width:547.44pt;height:0.47998pt;position:absolute;mso-position-horizontal-relative:page;mso-position-horizontal:absolute;margin-left:24pt;mso-position-vertical-relative:page;margin-top:817.56pt;" coordsize="69524,60">
              <v:shape id="Shape 123186" style="position:absolute;width:91;height:91;left:0;top:0;" coordsize="9144,9144" path="m0,0l9144,0l9144,9144l0,9144l0,0">
                <v:stroke weight="0pt" endcap="flat" joinstyle="miter" miterlimit="10" on="false" color="#000000" opacity="0"/>
                <v:fill on="true" color="#000000"/>
              </v:shape>
              <v:shape id="Shape 123187" style="position:absolute;width:69402;height:91;left:60;top:0;" coordsize="6940296,9144" path="m0,0l6940296,0l6940296,9144l0,9144l0,0">
                <v:stroke weight="0pt" endcap="flat" joinstyle="miter" miterlimit="10" on="false" color="#000000" opacity="0"/>
                <v:fill on="true" color="#000000"/>
              </v:shape>
              <v:shape id="Shape 123188"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C1688" w14:textId="77777777" w:rsidR="00472ABB" w:rsidRDefault="00702099">
    <w:pPr>
      <w:tabs>
        <w:tab w:val="right" w:pos="9100"/>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13BF996E" wp14:editId="386DD4EC">
              <wp:simplePos x="0" y="0"/>
              <wp:positionH relativeFrom="page">
                <wp:posOffset>304800</wp:posOffset>
              </wp:positionH>
              <wp:positionV relativeFrom="page">
                <wp:posOffset>10383012</wp:posOffset>
              </wp:positionV>
              <wp:extent cx="6952488" cy="6096"/>
              <wp:effectExtent l="0" t="0" r="0" b="0"/>
              <wp:wrapSquare wrapText="bothSides"/>
              <wp:docPr id="119983" name="Group 119983"/>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77" name="Shape 1231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78" name="Shape 123178"/>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79" name="Shape 123179"/>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83" style="width:547.44pt;height:0.47998pt;position:absolute;mso-position-horizontal-relative:page;mso-position-horizontal:absolute;margin-left:24pt;mso-position-vertical-relative:page;margin-top:817.56pt;" coordsize="69524,60">
              <v:shape id="Shape 123180" style="position:absolute;width:91;height:91;left:0;top:0;" coordsize="9144,9144" path="m0,0l9144,0l9144,9144l0,9144l0,0">
                <v:stroke weight="0pt" endcap="flat" joinstyle="miter" miterlimit="10" on="false" color="#000000" opacity="0"/>
                <v:fill on="true" color="#000000"/>
              </v:shape>
              <v:shape id="Shape 123181" style="position:absolute;width:69402;height:91;left:60;top:0;" coordsize="6940296,9144" path="m0,0l6940296,0l6940296,9144l0,9144l0,0">
                <v:stroke weight="0pt" endcap="flat" joinstyle="miter" miterlimit="10" on="false" color="#000000" opacity="0"/>
                <v:fill on="true" color="#000000"/>
              </v:shape>
              <v:shape id="Shape 123182"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4AA92D68" w14:textId="77777777" w:rsidR="00472ABB" w:rsidRDefault="00702099">
    <w:pPr>
      <w:spacing w:after="0" w:line="259" w:lineRule="auto"/>
      <w:ind w:left="5" w:firstLine="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4ED1C" w14:textId="4DFF149F" w:rsidR="00472ABB" w:rsidRDefault="001A24F8">
    <w:pPr>
      <w:spacing w:after="0" w:line="259" w:lineRule="auto"/>
      <w:ind w:left="0" w:right="68" w:firstLine="0"/>
      <w:jc w:val="right"/>
    </w:pPr>
    <w:r>
      <w:rPr>
        <w:b/>
        <w:sz w:val="20"/>
      </w:rPr>
      <w:t>St Joseph’s Infant and Junior School</w:t>
    </w:r>
    <w:r>
      <w:rPr>
        <w:color w:val="FF0000"/>
        <w:sz w:val="18"/>
      </w:rPr>
      <w:t xml:space="preserve"> </w:t>
    </w:r>
    <w:r>
      <w:rPr>
        <w:sz w:val="18"/>
      </w:rPr>
      <w:t>Safeguarding and child protection policy</w:t>
    </w:r>
    <w:r>
      <w:t xml:space="preserve"> </w:t>
    </w:r>
    <w:r w:rsidR="00702099">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2FAE7E66" wp14:editId="5433D350">
              <wp:simplePos x="0" y="0"/>
              <wp:positionH relativeFrom="page">
                <wp:posOffset>304800</wp:posOffset>
              </wp:positionH>
              <wp:positionV relativeFrom="page">
                <wp:posOffset>10383012</wp:posOffset>
              </wp:positionV>
              <wp:extent cx="6952488" cy="6096"/>
              <wp:effectExtent l="0" t="0" r="0" b="0"/>
              <wp:wrapSquare wrapText="bothSides"/>
              <wp:docPr id="119950" name="Group 119950"/>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71" name="Shape 12317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72" name="Shape 12317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73" name="Shape 12317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50" style="width:547.44pt;height:0.47998pt;position:absolute;mso-position-horizontal-relative:page;mso-position-horizontal:absolute;margin-left:24pt;mso-position-vertical-relative:page;margin-top:817.56pt;" coordsize="69524,60">
              <v:shape id="Shape 123174" style="position:absolute;width:91;height:91;left:0;top:0;" coordsize="9144,9144" path="m0,0l9144,0l9144,9144l0,9144l0,0">
                <v:stroke weight="0pt" endcap="flat" joinstyle="miter" miterlimit="10" on="false" color="#000000" opacity="0"/>
                <v:fill on="true" color="#000000"/>
              </v:shape>
              <v:shape id="Shape 123175" style="position:absolute;width:69402;height:91;left:60;top:0;" coordsize="6940296,9144" path="m0,0l6940296,0l6940296,9144l0,9144l0,0">
                <v:stroke weight="0pt" endcap="flat" joinstyle="miter" miterlimit="10" on="false" color="#000000" opacity="0"/>
                <v:fill on="true" color="#000000"/>
              </v:shape>
              <v:shape id="Shape 12317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94442" w14:textId="77777777" w:rsidR="00472ABB" w:rsidRDefault="00702099">
    <w:pPr>
      <w:tabs>
        <w:tab w:val="right" w:pos="9035"/>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6E0D77F3" wp14:editId="15BFAA21">
              <wp:simplePos x="0" y="0"/>
              <wp:positionH relativeFrom="page">
                <wp:posOffset>304800</wp:posOffset>
              </wp:positionH>
              <wp:positionV relativeFrom="page">
                <wp:posOffset>10383012</wp:posOffset>
              </wp:positionV>
              <wp:extent cx="6952488" cy="6096"/>
              <wp:effectExtent l="0" t="0" r="0" b="0"/>
              <wp:wrapSquare wrapText="bothSides"/>
              <wp:docPr id="120117" name="Group 12011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201" name="Shape 1232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02" name="Shape 12320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03" name="Shape 12320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117" style="width:547.44pt;height:0.47998pt;position:absolute;mso-position-horizontal-relative:page;mso-position-horizontal:absolute;margin-left:24pt;mso-position-vertical-relative:page;margin-top:817.56pt;" coordsize="69524,60">
              <v:shape id="Shape 123204" style="position:absolute;width:91;height:91;left:0;top:0;" coordsize="9144,9144" path="m0,0l9144,0l9144,9144l0,9144l0,0">
                <v:stroke weight="0pt" endcap="flat" joinstyle="miter" miterlimit="10" on="false" color="#000000" opacity="0"/>
                <v:fill on="true" color="#000000"/>
              </v:shape>
              <v:shape id="Shape 123205" style="position:absolute;width:69402;height:91;left:60;top:0;" coordsize="6940296,9144" path="m0,0l6940296,0l6940296,9144l0,9144l0,0">
                <v:stroke weight="0pt" endcap="flat" joinstyle="miter" miterlimit="10" on="false" color="#000000" opacity="0"/>
                <v:fill on="true" color="#000000"/>
              </v:shape>
              <v:shape id="Shape 12320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4B0C6FDE" w14:textId="77777777" w:rsidR="00472ABB" w:rsidRDefault="00702099">
    <w:pPr>
      <w:spacing w:after="0" w:line="259" w:lineRule="auto"/>
      <w:ind w:left="7" w:firstLine="0"/>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975D1" w14:textId="77777777" w:rsidR="00472ABB" w:rsidRDefault="00702099">
    <w:pPr>
      <w:tabs>
        <w:tab w:val="right" w:pos="9035"/>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74EE6969" wp14:editId="794ECE89">
              <wp:simplePos x="0" y="0"/>
              <wp:positionH relativeFrom="page">
                <wp:posOffset>304800</wp:posOffset>
              </wp:positionH>
              <wp:positionV relativeFrom="page">
                <wp:posOffset>10383012</wp:posOffset>
              </wp:positionV>
              <wp:extent cx="6952488" cy="6096"/>
              <wp:effectExtent l="0" t="0" r="0" b="0"/>
              <wp:wrapSquare wrapText="bothSides"/>
              <wp:docPr id="120081" name="Group 12008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95" name="Shape 12319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96" name="Shape 12319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97" name="Shape 12319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81" style="width:547.44pt;height:0.47998pt;position:absolute;mso-position-horizontal-relative:page;mso-position-horizontal:absolute;margin-left:24pt;mso-position-vertical-relative:page;margin-top:817.56pt;" coordsize="69524,60">
              <v:shape id="Shape 123198" style="position:absolute;width:91;height:91;left:0;top:0;" coordsize="9144,9144" path="m0,0l9144,0l9144,9144l0,9144l0,0">
                <v:stroke weight="0pt" endcap="flat" joinstyle="miter" miterlimit="10" on="false" color="#000000" opacity="0"/>
                <v:fill on="true" color="#000000"/>
              </v:shape>
              <v:shape id="Shape 123199" style="position:absolute;width:69402;height:91;left:60;top:0;" coordsize="6940296,9144" path="m0,0l6940296,0l6940296,9144l0,9144l0,0">
                <v:stroke weight="0pt" endcap="flat" joinstyle="miter" miterlimit="10" on="false" color="#000000" opacity="0"/>
                <v:fill on="true" color="#000000"/>
              </v:shape>
              <v:shape id="Shape 12320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4BD99769" w14:textId="77777777" w:rsidR="00472ABB" w:rsidRDefault="00702099">
    <w:pPr>
      <w:spacing w:after="0" w:line="259" w:lineRule="auto"/>
      <w:ind w:left="7" w:firstLine="0"/>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05A20" w14:textId="77777777" w:rsidR="00472ABB" w:rsidRDefault="00702099">
    <w:pPr>
      <w:tabs>
        <w:tab w:val="right" w:pos="9035"/>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01506752" wp14:editId="049857A2">
              <wp:simplePos x="0" y="0"/>
              <wp:positionH relativeFrom="page">
                <wp:posOffset>304800</wp:posOffset>
              </wp:positionH>
              <wp:positionV relativeFrom="page">
                <wp:posOffset>10383012</wp:posOffset>
              </wp:positionV>
              <wp:extent cx="6952488" cy="6096"/>
              <wp:effectExtent l="0" t="0" r="0" b="0"/>
              <wp:wrapSquare wrapText="bothSides"/>
              <wp:docPr id="120045" name="Group 120045"/>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89" name="Shape 12318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90" name="Shape 12319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91" name="Shape 12319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45" style="width:547.44pt;height:0.47998pt;position:absolute;mso-position-horizontal-relative:page;mso-position-horizontal:absolute;margin-left:24pt;mso-position-vertical-relative:page;margin-top:817.56pt;" coordsize="69524,60">
              <v:shape id="Shape 123192" style="position:absolute;width:91;height:91;left:0;top:0;" coordsize="9144,9144" path="m0,0l9144,0l9144,9144l0,9144l0,0">
                <v:stroke weight="0pt" endcap="flat" joinstyle="miter" miterlimit="10" on="false" color="#000000" opacity="0"/>
                <v:fill on="true" color="#000000"/>
              </v:shape>
              <v:shape id="Shape 123193" style="position:absolute;width:69402;height:91;left:60;top:0;" coordsize="6940296,9144" path="m0,0l6940296,0l6940296,9144l0,9144l0,0">
                <v:stroke weight="0pt" endcap="flat" joinstyle="miter" miterlimit="10" on="false" color="#000000" opacity="0"/>
                <v:fill on="true" color="#000000"/>
              </v:shape>
              <v:shape id="Shape 12319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5C2E3B5D" w14:textId="77777777" w:rsidR="00472ABB" w:rsidRDefault="00702099">
    <w:pPr>
      <w:spacing w:after="0" w:line="259" w:lineRule="auto"/>
      <w:ind w:left="7" w:firstLine="0"/>
    </w:pP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6D33E" w14:textId="77B37435" w:rsidR="00472ABB" w:rsidRDefault="001A24F8">
    <w:pPr>
      <w:spacing w:after="160" w:line="259" w:lineRule="auto"/>
      <w:ind w:left="0" w:firstLine="0"/>
    </w:pPr>
    <w:r>
      <w:rPr>
        <w:b/>
        <w:sz w:val="20"/>
      </w:rPr>
      <w:t>St Joseph’s Infant and Junior School</w:t>
    </w:r>
    <w:r>
      <w:rPr>
        <w:color w:val="FF0000"/>
        <w:sz w:val="18"/>
      </w:rPr>
      <w:t xml:space="preserve"> </w:t>
    </w:r>
    <w:r>
      <w:rPr>
        <w:sz w:val="18"/>
      </w:rPr>
      <w:t>Safeguarding and child protection policy</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3ED43" w14:textId="0BBD4958" w:rsidR="00472ABB" w:rsidRDefault="001A24F8">
    <w:pPr>
      <w:spacing w:after="160" w:line="259" w:lineRule="auto"/>
      <w:ind w:left="0" w:firstLine="0"/>
    </w:pPr>
    <w:r>
      <w:rPr>
        <w:b/>
        <w:sz w:val="20"/>
      </w:rPr>
      <w:t>St Joseph’s Infant and Junior School</w:t>
    </w:r>
    <w:r>
      <w:rPr>
        <w:color w:val="FF0000"/>
        <w:sz w:val="18"/>
      </w:rPr>
      <w:t xml:space="preserve"> </w:t>
    </w:r>
    <w:r>
      <w:rPr>
        <w:sz w:val="18"/>
      </w:rPr>
      <w:t>Safeguarding and child protection policy</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4A65E" w14:textId="77777777" w:rsidR="00472ABB" w:rsidRDefault="00472ABB">
    <w:pPr>
      <w:spacing w:after="160" w:line="259" w:lineRule="auto"/>
      <w:ind w:left="0" w:firstLine="0"/>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0BDFC" w14:textId="77777777" w:rsidR="00472ABB" w:rsidRDefault="00702099">
    <w:pPr>
      <w:tabs>
        <w:tab w:val="right" w:pos="8994"/>
      </w:tabs>
      <w:spacing w:after="0" w:line="259" w:lineRule="auto"/>
      <w:ind w:left="0" w:right="-33" w:firstLine="0"/>
    </w:pPr>
    <w:r>
      <w:rPr>
        <w:rFonts w:ascii="Calibri" w:eastAsia="Calibri" w:hAnsi="Calibri" w:cs="Calibri"/>
        <w:noProof/>
        <w:sz w:val="22"/>
      </w:rPr>
      <mc:AlternateContent>
        <mc:Choice Requires="wpg">
          <w:drawing>
            <wp:anchor distT="0" distB="0" distL="114300" distR="114300" simplePos="0" relativeHeight="251678720" behindDoc="0" locked="0" layoutInCell="1" allowOverlap="1" wp14:anchorId="4433E618" wp14:editId="160F03DC">
              <wp:simplePos x="0" y="0"/>
              <wp:positionH relativeFrom="page">
                <wp:posOffset>304800</wp:posOffset>
              </wp:positionH>
              <wp:positionV relativeFrom="page">
                <wp:posOffset>10383012</wp:posOffset>
              </wp:positionV>
              <wp:extent cx="6952488" cy="6096"/>
              <wp:effectExtent l="0" t="0" r="0" b="0"/>
              <wp:wrapSquare wrapText="bothSides"/>
              <wp:docPr id="120199" name="Group 120199"/>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213" name="Shape 12321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14" name="Shape 123214"/>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15" name="Shape 123215"/>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199" style="width:547.44pt;height:0.47998pt;position:absolute;mso-position-horizontal-relative:page;mso-position-horizontal:absolute;margin-left:24pt;mso-position-vertical-relative:page;margin-top:817.56pt;" coordsize="69524,60">
              <v:shape id="Shape 123216" style="position:absolute;width:91;height:91;left:0;top:0;" coordsize="9144,9144" path="m0,0l9144,0l9144,9144l0,9144l0,0">
                <v:stroke weight="0pt" endcap="flat" joinstyle="miter" miterlimit="10" on="false" color="#000000" opacity="0"/>
                <v:fill on="true" color="#000000"/>
              </v:shape>
              <v:shape id="Shape 123217" style="position:absolute;width:69402;height:91;left:60;top:0;" coordsize="6940296,9144" path="m0,0l6940296,0l6940296,9144l0,9144l0,0">
                <v:stroke weight="0pt" endcap="flat" joinstyle="miter" miterlimit="10" on="false" color="#000000" opacity="0"/>
                <v:fill on="true" color="#000000"/>
              </v:shape>
              <v:shape id="Shape 123218"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778532FA" w14:textId="77777777" w:rsidR="00472ABB" w:rsidRDefault="00702099">
    <w:pPr>
      <w:spacing w:after="0" w:line="259" w:lineRule="auto"/>
      <w:ind w:left="0" w:firstLine="0"/>
    </w:pP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FC5FF" w14:textId="3A7DFAC8" w:rsidR="00472ABB" w:rsidRDefault="001A24F8">
    <w:pPr>
      <w:spacing w:after="160" w:line="259" w:lineRule="auto"/>
      <w:ind w:left="0" w:firstLine="0"/>
    </w:pPr>
    <w:r>
      <w:rPr>
        <w:b/>
        <w:sz w:val="20"/>
      </w:rPr>
      <w:t>St Joseph’s Infant and Junior School</w:t>
    </w:r>
    <w:r>
      <w:rPr>
        <w:color w:val="FF0000"/>
        <w:sz w:val="18"/>
      </w:rPr>
      <w:t xml:space="preserve"> </w:t>
    </w:r>
    <w:r>
      <w:rPr>
        <w:sz w:val="18"/>
      </w:rPr>
      <w:t>Safeguarding and child protection policy</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A70C2" w14:textId="77777777" w:rsidR="00472ABB" w:rsidRDefault="00702099">
    <w:pPr>
      <w:tabs>
        <w:tab w:val="right" w:pos="8994"/>
      </w:tabs>
      <w:spacing w:after="0" w:line="259" w:lineRule="auto"/>
      <w:ind w:left="0" w:right="-33" w:firstLine="0"/>
    </w:pPr>
    <w:r>
      <w:rPr>
        <w:rFonts w:ascii="Calibri" w:eastAsia="Calibri" w:hAnsi="Calibri" w:cs="Calibri"/>
        <w:noProof/>
        <w:sz w:val="22"/>
      </w:rPr>
      <mc:AlternateContent>
        <mc:Choice Requires="wpg">
          <w:drawing>
            <wp:anchor distT="0" distB="0" distL="114300" distR="114300" simplePos="0" relativeHeight="251679744" behindDoc="0" locked="0" layoutInCell="1" allowOverlap="1" wp14:anchorId="37E2BF51" wp14:editId="10D250AF">
              <wp:simplePos x="0" y="0"/>
              <wp:positionH relativeFrom="page">
                <wp:posOffset>304800</wp:posOffset>
              </wp:positionH>
              <wp:positionV relativeFrom="page">
                <wp:posOffset>10383012</wp:posOffset>
              </wp:positionV>
              <wp:extent cx="6952488" cy="6096"/>
              <wp:effectExtent l="0" t="0" r="0" b="0"/>
              <wp:wrapSquare wrapText="bothSides"/>
              <wp:docPr id="120161" name="Group 12016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207" name="Shape 12320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08" name="Shape 123208"/>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09" name="Shape 123209"/>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161" style="width:547.44pt;height:0.47998pt;position:absolute;mso-position-horizontal-relative:page;mso-position-horizontal:absolute;margin-left:24pt;mso-position-vertical-relative:page;margin-top:817.56pt;" coordsize="69524,60">
              <v:shape id="Shape 123210" style="position:absolute;width:91;height:91;left:0;top:0;" coordsize="9144,9144" path="m0,0l9144,0l9144,9144l0,9144l0,0">
                <v:stroke weight="0pt" endcap="flat" joinstyle="miter" miterlimit="10" on="false" color="#000000" opacity="0"/>
                <v:fill on="true" color="#000000"/>
              </v:shape>
              <v:shape id="Shape 123211" style="position:absolute;width:69402;height:91;left:60;top:0;" coordsize="6940296,9144" path="m0,0l6940296,0l6940296,9144l0,9144l0,0">
                <v:stroke weight="0pt" endcap="flat" joinstyle="miter" miterlimit="10" on="false" color="#000000" opacity="0"/>
                <v:fill on="true" color="#000000"/>
              </v:shape>
              <v:shape id="Shape 123212"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640481F0" w14:textId="77777777" w:rsidR="00472ABB" w:rsidRDefault="00702099">
    <w:pPr>
      <w:spacing w:after="0" w:line="259" w:lineRule="auto"/>
      <w:ind w:left="0" w:firstLine="0"/>
    </w:pP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C2BB" w14:textId="77777777" w:rsidR="00472ABB" w:rsidRDefault="00702099">
    <w:pPr>
      <w:tabs>
        <w:tab w:val="right" w:pos="9025"/>
      </w:tabs>
      <w:spacing w:after="0" w:line="259" w:lineRule="auto"/>
      <w:ind w:left="0" w:right="-2" w:firstLine="0"/>
    </w:pPr>
    <w:r>
      <w:rPr>
        <w:rFonts w:ascii="Calibri" w:eastAsia="Calibri" w:hAnsi="Calibri" w:cs="Calibri"/>
        <w:noProof/>
        <w:sz w:val="22"/>
      </w:rPr>
      <mc:AlternateContent>
        <mc:Choice Requires="wpg">
          <w:drawing>
            <wp:anchor distT="0" distB="0" distL="114300" distR="114300" simplePos="0" relativeHeight="251683840" behindDoc="0" locked="0" layoutInCell="1" allowOverlap="1" wp14:anchorId="3C39114F" wp14:editId="7459DEF6">
              <wp:simplePos x="0" y="0"/>
              <wp:positionH relativeFrom="page">
                <wp:posOffset>304800</wp:posOffset>
              </wp:positionH>
              <wp:positionV relativeFrom="page">
                <wp:posOffset>10383012</wp:posOffset>
              </wp:positionV>
              <wp:extent cx="6952488" cy="6096"/>
              <wp:effectExtent l="0" t="0" r="0" b="0"/>
              <wp:wrapSquare wrapText="bothSides"/>
              <wp:docPr id="120308" name="Group 120308"/>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231" name="Shape 12323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32" name="Shape 12323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33" name="Shape 12323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308" style="width:547.44pt;height:0.47998pt;position:absolute;mso-position-horizontal-relative:page;mso-position-horizontal:absolute;margin-left:24pt;mso-position-vertical-relative:page;margin-top:817.56pt;" coordsize="69524,60">
              <v:shape id="Shape 123234" style="position:absolute;width:91;height:91;left:0;top:0;" coordsize="9144,9144" path="m0,0l9144,0l9144,9144l0,9144l0,0">
                <v:stroke weight="0pt" endcap="flat" joinstyle="miter" miterlimit="10" on="false" color="#000000" opacity="0"/>
                <v:fill on="true" color="#000000"/>
              </v:shape>
              <v:shape id="Shape 123235" style="position:absolute;width:69402;height:91;left:60;top:0;" coordsize="6940296,9144" path="m0,0l6940296,0l6940296,9144l0,9144l0,0">
                <v:stroke weight="0pt" endcap="flat" joinstyle="miter" miterlimit="10" on="false" color="#000000" opacity="0"/>
                <v:fill on="true" color="#000000"/>
              </v:shape>
              <v:shape id="Shape 12323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76D17040" w14:textId="77777777" w:rsidR="00472ABB" w:rsidRDefault="00702099">
    <w:pPr>
      <w:spacing w:after="0" w:line="259" w:lineRule="auto"/>
      <w:ind w:left="0" w:firstLine="0"/>
    </w:pP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94EAF" w14:textId="77777777" w:rsidR="00472ABB" w:rsidRDefault="00702099">
    <w:pPr>
      <w:tabs>
        <w:tab w:val="right" w:pos="9025"/>
      </w:tabs>
      <w:spacing w:after="0" w:line="259" w:lineRule="auto"/>
      <w:ind w:left="0" w:right="-2" w:firstLine="0"/>
    </w:pPr>
    <w:r>
      <w:rPr>
        <w:rFonts w:ascii="Calibri" w:eastAsia="Calibri" w:hAnsi="Calibri" w:cs="Calibri"/>
        <w:noProof/>
        <w:sz w:val="22"/>
      </w:rPr>
      <mc:AlternateContent>
        <mc:Choice Requires="wpg">
          <w:drawing>
            <wp:anchor distT="0" distB="0" distL="114300" distR="114300" simplePos="0" relativeHeight="251684864" behindDoc="0" locked="0" layoutInCell="1" allowOverlap="1" wp14:anchorId="36CB6659" wp14:editId="34223C39">
              <wp:simplePos x="0" y="0"/>
              <wp:positionH relativeFrom="page">
                <wp:posOffset>304800</wp:posOffset>
              </wp:positionH>
              <wp:positionV relativeFrom="page">
                <wp:posOffset>10383012</wp:posOffset>
              </wp:positionV>
              <wp:extent cx="6952488" cy="6096"/>
              <wp:effectExtent l="0" t="0" r="0" b="0"/>
              <wp:wrapSquare wrapText="bothSides"/>
              <wp:docPr id="120272" name="Group 120272"/>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225" name="Shape 12322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26" name="Shape 12322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27" name="Shape 12322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272" style="width:547.44pt;height:0.47998pt;position:absolute;mso-position-horizontal-relative:page;mso-position-horizontal:absolute;margin-left:24pt;mso-position-vertical-relative:page;margin-top:817.56pt;" coordsize="69524,60">
              <v:shape id="Shape 123228" style="position:absolute;width:91;height:91;left:0;top:0;" coordsize="9144,9144" path="m0,0l9144,0l9144,9144l0,9144l0,0">
                <v:stroke weight="0pt" endcap="flat" joinstyle="miter" miterlimit="10" on="false" color="#000000" opacity="0"/>
                <v:fill on="true" color="#000000"/>
              </v:shape>
              <v:shape id="Shape 123229" style="position:absolute;width:69402;height:91;left:60;top:0;" coordsize="6940296,9144" path="m0,0l6940296,0l6940296,9144l0,9144l0,0">
                <v:stroke weight="0pt" endcap="flat" joinstyle="miter" miterlimit="10" on="false" color="#000000" opacity="0"/>
                <v:fill on="true" color="#000000"/>
              </v:shape>
              <v:shape id="Shape 12323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5A0C690A" w14:textId="77777777" w:rsidR="00472ABB" w:rsidRDefault="00702099">
    <w:pPr>
      <w:spacing w:after="0" w:line="259" w:lineRule="auto"/>
      <w:ind w:left="0" w:firstLine="0"/>
    </w:pP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0159A" w14:textId="77777777" w:rsidR="00472ABB" w:rsidRDefault="00702099">
    <w:pPr>
      <w:tabs>
        <w:tab w:val="right" w:pos="9025"/>
      </w:tabs>
      <w:spacing w:after="0" w:line="259" w:lineRule="auto"/>
      <w:ind w:left="0" w:right="-2" w:firstLine="0"/>
    </w:pPr>
    <w:r>
      <w:rPr>
        <w:rFonts w:ascii="Calibri" w:eastAsia="Calibri" w:hAnsi="Calibri" w:cs="Calibri"/>
        <w:noProof/>
        <w:sz w:val="22"/>
      </w:rPr>
      <mc:AlternateContent>
        <mc:Choice Requires="wpg">
          <w:drawing>
            <wp:anchor distT="0" distB="0" distL="114300" distR="114300" simplePos="0" relativeHeight="251685888" behindDoc="0" locked="0" layoutInCell="1" allowOverlap="1" wp14:anchorId="13EEAD31" wp14:editId="4676E507">
              <wp:simplePos x="0" y="0"/>
              <wp:positionH relativeFrom="page">
                <wp:posOffset>304800</wp:posOffset>
              </wp:positionH>
              <wp:positionV relativeFrom="page">
                <wp:posOffset>10383012</wp:posOffset>
              </wp:positionV>
              <wp:extent cx="6952488" cy="6096"/>
              <wp:effectExtent l="0" t="0" r="0" b="0"/>
              <wp:wrapSquare wrapText="bothSides"/>
              <wp:docPr id="120236" name="Group 12023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219" name="Shape 12321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20" name="Shape 12322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21" name="Shape 12322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236" style="width:547.44pt;height:0.47998pt;position:absolute;mso-position-horizontal-relative:page;mso-position-horizontal:absolute;margin-left:24pt;mso-position-vertical-relative:page;margin-top:817.56pt;" coordsize="69524,60">
              <v:shape id="Shape 123222" style="position:absolute;width:91;height:91;left:0;top:0;" coordsize="9144,9144" path="m0,0l9144,0l9144,9144l0,9144l0,0">
                <v:stroke weight="0pt" endcap="flat" joinstyle="miter" miterlimit="10" on="false" color="#000000" opacity="0"/>
                <v:fill on="true" color="#000000"/>
              </v:shape>
              <v:shape id="Shape 123223" style="position:absolute;width:69402;height:91;left:60;top:0;" coordsize="6940296,9144" path="m0,0l6940296,0l6940296,9144l0,9144l0,0">
                <v:stroke weight="0pt" endcap="flat" joinstyle="miter" miterlimit="10" on="false" color="#000000" opacity="0"/>
                <v:fill on="true" color="#000000"/>
              </v:shape>
              <v:shape id="Shape 12322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6159B2D3" w14:textId="77777777" w:rsidR="00472ABB" w:rsidRDefault="00702099">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2EEE1" w14:textId="77777777" w:rsidR="008A2DBE" w:rsidRDefault="008A2DBE">
      <w:pPr>
        <w:spacing w:after="0" w:line="240" w:lineRule="auto"/>
      </w:pPr>
      <w:r>
        <w:separator/>
      </w:r>
    </w:p>
  </w:footnote>
  <w:footnote w:type="continuationSeparator" w:id="0">
    <w:p w14:paraId="6E114D39" w14:textId="77777777" w:rsidR="008A2DBE" w:rsidRDefault="008A2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ED23" w14:textId="77777777" w:rsidR="00472ABB" w:rsidRDefault="00702099">
    <w:pPr>
      <w:spacing w:after="0" w:line="259" w:lineRule="auto"/>
      <w:ind w:left="82"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287BF10" wp14:editId="2CB96849">
              <wp:simplePos x="0" y="0"/>
              <wp:positionH relativeFrom="page">
                <wp:posOffset>304800</wp:posOffset>
              </wp:positionH>
              <wp:positionV relativeFrom="page">
                <wp:posOffset>304800</wp:posOffset>
              </wp:positionV>
              <wp:extent cx="6952488" cy="6096"/>
              <wp:effectExtent l="0" t="0" r="0" b="0"/>
              <wp:wrapSquare wrapText="bothSides"/>
              <wp:docPr id="119906" name="Group 11990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081" name="Shape 12308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82" name="Shape 12308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83" name="Shape 12308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06" style="width:547.44pt;height:0.47998pt;position:absolute;mso-position-horizontal-relative:page;mso-position-horizontal:absolute;margin-left:24pt;mso-position-vertical-relative:page;margin-top:24pt;" coordsize="69524,60">
              <v:shape id="Shape 123084" style="position:absolute;width:91;height:91;left:0;top:0;" coordsize="9144,9144" path="m0,0l9144,0l9144,9144l0,9144l0,0">
                <v:stroke weight="0pt" endcap="flat" joinstyle="miter" miterlimit="10" on="false" color="#000000" opacity="0"/>
                <v:fill on="true" color="#000000"/>
              </v:shape>
              <v:shape id="Shape 123085" style="position:absolute;width:69402;height:91;left:60;top:0;" coordsize="6940296,9144" path="m0,0l6940296,0l6940296,9144l0,9144l0,0">
                <v:stroke weight="0pt" endcap="flat" joinstyle="miter" miterlimit="10" on="false" color="#000000" opacity="0"/>
                <v:fill on="true" color="#000000"/>
              </v:shape>
              <v:shape id="Shape 12308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2853438A" w14:textId="77777777" w:rsidR="00472ABB" w:rsidRDefault="00702099">
    <w:pPr>
      <w:spacing w:after="0" w:line="259" w:lineRule="auto"/>
      <w:ind w:left="89" w:firstLine="0"/>
    </w:pPr>
    <w:r>
      <w:rPr>
        <w:sz w:val="1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19121" w14:textId="77777777" w:rsidR="00472ABB" w:rsidRDefault="00702099">
    <w:pPr>
      <w:spacing w:after="0" w:line="259" w:lineRule="auto"/>
      <w:ind w:left="82"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FE27716" wp14:editId="0DFF6B2D">
              <wp:simplePos x="0" y="0"/>
              <wp:positionH relativeFrom="page">
                <wp:posOffset>304800</wp:posOffset>
              </wp:positionH>
              <wp:positionV relativeFrom="page">
                <wp:posOffset>304800</wp:posOffset>
              </wp:positionV>
              <wp:extent cx="6952488" cy="6096"/>
              <wp:effectExtent l="0" t="0" r="0" b="0"/>
              <wp:wrapSquare wrapText="bothSides"/>
              <wp:docPr id="119876" name="Group 11987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075" name="Shape 12307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76" name="Shape 12307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77" name="Shape 12307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876" style="width:547.44pt;height:0.47998pt;position:absolute;mso-position-horizontal-relative:page;mso-position-horizontal:absolute;margin-left:24pt;mso-position-vertical-relative:page;margin-top:24pt;" coordsize="69524,60">
              <v:shape id="Shape 123078" style="position:absolute;width:91;height:91;left:0;top:0;" coordsize="9144,9144" path="m0,0l9144,0l9144,9144l0,9144l0,0">
                <v:stroke weight="0pt" endcap="flat" joinstyle="miter" miterlimit="10" on="false" color="#000000" opacity="0"/>
                <v:fill on="true" color="#000000"/>
              </v:shape>
              <v:shape id="Shape 123079" style="position:absolute;width:69402;height:91;left:60;top:0;" coordsize="6940296,9144" path="m0,0l6940296,0l6940296,9144l0,9144l0,0">
                <v:stroke weight="0pt" endcap="flat" joinstyle="miter" miterlimit="10" on="false" color="#000000" opacity="0"/>
                <v:fill on="true" color="#000000"/>
              </v:shape>
              <v:shape id="Shape 12308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3619540A" w14:textId="77777777" w:rsidR="00472ABB" w:rsidRDefault="00702099">
    <w:pPr>
      <w:spacing w:after="0" w:line="259" w:lineRule="auto"/>
      <w:ind w:left="89" w:firstLine="0"/>
    </w:pPr>
    <w:r>
      <w:rPr>
        <w:sz w:val="1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9E304" w14:textId="77777777" w:rsidR="00472ABB" w:rsidRDefault="00702099">
    <w:pPr>
      <w:spacing w:after="0" w:line="259" w:lineRule="auto"/>
      <w:ind w:left="82"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ACB1749" wp14:editId="6C49225C">
              <wp:simplePos x="0" y="0"/>
              <wp:positionH relativeFrom="page">
                <wp:posOffset>304800</wp:posOffset>
              </wp:positionH>
              <wp:positionV relativeFrom="page">
                <wp:posOffset>304800</wp:posOffset>
              </wp:positionV>
              <wp:extent cx="6952488" cy="6096"/>
              <wp:effectExtent l="0" t="0" r="0" b="0"/>
              <wp:wrapSquare wrapText="bothSides"/>
              <wp:docPr id="119856" name="Group 11985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069" name="Shape 12306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70" name="Shape 12307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71" name="Shape 12307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856" style="width:547.44pt;height:0.47998pt;position:absolute;mso-position-horizontal-relative:page;mso-position-horizontal:absolute;margin-left:24pt;mso-position-vertical-relative:page;margin-top:24pt;" coordsize="69524,60">
              <v:shape id="Shape 123072" style="position:absolute;width:91;height:91;left:0;top:0;" coordsize="9144,9144" path="m0,0l9144,0l9144,9144l0,9144l0,0">
                <v:stroke weight="0pt" endcap="flat" joinstyle="miter" miterlimit="10" on="false" color="#000000" opacity="0"/>
                <v:fill on="true" color="#000000"/>
              </v:shape>
              <v:shape id="Shape 123073" style="position:absolute;width:69402;height:91;left:60;top:0;" coordsize="6940296,9144" path="m0,0l6940296,0l6940296,9144l0,9144l0,0">
                <v:stroke weight="0pt" endcap="flat" joinstyle="miter" miterlimit="10" on="false" color="#000000" opacity="0"/>
                <v:fill on="true" color="#000000"/>
              </v:shape>
              <v:shape id="Shape 12307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833DC" w14:textId="77777777" w:rsidR="00472ABB" w:rsidRDefault="00702099">
    <w:pPr>
      <w:spacing w:after="0" w:line="259" w:lineRule="auto"/>
      <w:ind w:left="-2"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2FB80E07" wp14:editId="42FEFFD4">
              <wp:simplePos x="0" y="0"/>
              <wp:positionH relativeFrom="page">
                <wp:posOffset>304800</wp:posOffset>
              </wp:positionH>
              <wp:positionV relativeFrom="page">
                <wp:posOffset>304800</wp:posOffset>
              </wp:positionV>
              <wp:extent cx="6952488" cy="6096"/>
              <wp:effectExtent l="0" t="0" r="0" b="0"/>
              <wp:wrapSquare wrapText="bothSides"/>
              <wp:docPr id="119998" name="Group 119998"/>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099" name="Shape 12309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00" name="Shape 12310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01" name="Shape 12310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98" style="width:547.44pt;height:0.47998pt;position:absolute;mso-position-horizontal-relative:page;mso-position-horizontal:absolute;margin-left:24pt;mso-position-vertical-relative:page;margin-top:24pt;" coordsize="69524,60">
              <v:shape id="Shape 123102" style="position:absolute;width:91;height:91;left:0;top:0;" coordsize="9144,9144" path="m0,0l9144,0l9144,9144l0,9144l0,0">
                <v:stroke weight="0pt" endcap="flat" joinstyle="miter" miterlimit="10" on="false" color="#000000" opacity="0"/>
                <v:fill on="true" color="#000000"/>
              </v:shape>
              <v:shape id="Shape 123103" style="position:absolute;width:69402;height:91;left:60;top:0;" coordsize="6940296,9144" path="m0,0l6940296,0l6940296,9144l0,9144l0,0">
                <v:stroke weight="0pt" endcap="flat" joinstyle="miter" miterlimit="10" on="false" color="#000000" opacity="0"/>
                <v:fill on="true" color="#000000"/>
              </v:shape>
              <v:shape id="Shape 12310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773A4713" w14:textId="77777777" w:rsidR="00472ABB" w:rsidRDefault="00702099">
    <w:pPr>
      <w:spacing w:after="0" w:line="259" w:lineRule="auto"/>
      <w:ind w:left="5" w:firstLine="0"/>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F96EE" w14:textId="77777777" w:rsidR="00472ABB" w:rsidRDefault="00702099">
    <w:pPr>
      <w:spacing w:after="0" w:line="259" w:lineRule="auto"/>
      <w:ind w:left="-2"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4BA94753" wp14:editId="382216CA">
              <wp:simplePos x="0" y="0"/>
              <wp:positionH relativeFrom="page">
                <wp:posOffset>304800</wp:posOffset>
              </wp:positionH>
              <wp:positionV relativeFrom="page">
                <wp:posOffset>304800</wp:posOffset>
              </wp:positionV>
              <wp:extent cx="6952488" cy="6096"/>
              <wp:effectExtent l="0" t="0" r="0" b="0"/>
              <wp:wrapSquare wrapText="bothSides"/>
              <wp:docPr id="119962" name="Group 119962"/>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093" name="Shape 12309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94" name="Shape 123094"/>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95" name="Shape 123095"/>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62" style="width:547.44pt;height:0.47998pt;position:absolute;mso-position-horizontal-relative:page;mso-position-horizontal:absolute;margin-left:24pt;mso-position-vertical-relative:page;margin-top:24pt;" coordsize="69524,60">
              <v:shape id="Shape 123096" style="position:absolute;width:91;height:91;left:0;top:0;" coordsize="9144,9144" path="m0,0l9144,0l9144,9144l0,9144l0,0">
                <v:stroke weight="0pt" endcap="flat" joinstyle="miter" miterlimit="10" on="false" color="#000000" opacity="0"/>
                <v:fill on="true" color="#000000"/>
              </v:shape>
              <v:shape id="Shape 123097" style="position:absolute;width:69402;height:91;left:60;top:0;" coordsize="6940296,9144" path="m0,0l6940296,0l6940296,9144l0,9144l0,0">
                <v:stroke weight="0pt" endcap="flat" joinstyle="miter" miterlimit="10" on="false" color="#000000" opacity="0"/>
                <v:fill on="true" color="#000000"/>
              </v:shape>
              <v:shape id="Shape 123098"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020E1F4D" w14:textId="77777777" w:rsidR="00472ABB" w:rsidRDefault="00702099">
    <w:pPr>
      <w:spacing w:after="0" w:line="259" w:lineRule="auto"/>
      <w:ind w:left="5" w:firstLine="0"/>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1A79D" w14:textId="77777777" w:rsidR="00472ABB" w:rsidRDefault="00702099">
    <w:pPr>
      <w:spacing w:after="0" w:line="259" w:lineRule="auto"/>
      <w:ind w:left="-2"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688E31E8" wp14:editId="321D78C2">
              <wp:simplePos x="0" y="0"/>
              <wp:positionH relativeFrom="page">
                <wp:posOffset>304800</wp:posOffset>
              </wp:positionH>
              <wp:positionV relativeFrom="page">
                <wp:posOffset>304800</wp:posOffset>
              </wp:positionV>
              <wp:extent cx="6952488" cy="6096"/>
              <wp:effectExtent l="0" t="0" r="0" b="0"/>
              <wp:wrapSquare wrapText="bothSides"/>
              <wp:docPr id="119937" name="Group 11993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087" name="Shape 12308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88" name="Shape 123088"/>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89" name="Shape 123089"/>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37" style="width:547.44pt;height:0.47998pt;position:absolute;mso-position-horizontal-relative:page;mso-position-horizontal:absolute;margin-left:24pt;mso-position-vertical-relative:page;margin-top:24pt;" coordsize="69524,60">
              <v:shape id="Shape 123090" style="position:absolute;width:91;height:91;left:0;top:0;" coordsize="9144,9144" path="m0,0l9144,0l9144,9144l0,9144l0,0">
                <v:stroke weight="0pt" endcap="flat" joinstyle="miter" miterlimit="10" on="false" color="#000000" opacity="0"/>
                <v:fill on="true" color="#000000"/>
              </v:shape>
              <v:shape id="Shape 123091" style="position:absolute;width:69402;height:91;left:60;top:0;" coordsize="6940296,9144" path="m0,0l6940296,0l6940296,9144l0,9144l0,0">
                <v:stroke weight="0pt" endcap="flat" joinstyle="miter" miterlimit="10" on="false" color="#000000" opacity="0"/>
                <v:fill on="true" color="#000000"/>
              </v:shape>
              <v:shape id="Shape 123092"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1A0811CC" w14:textId="77777777" w:rsidR="00472ABB" w:rsidRDefault="00702099">
    <w:pPr>
      <w:spacing w:after="0" w:line="259" w:lineRule="auto"/>
      <w:ind w:left="5" w:firstLine="0"/>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F96CD" w14:textId="77777777" w:rsidR="00472ABB" w:rsidRDefault="00702099">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633E901B" wp14:editId="722B5929">
              <wp:simplePos x="0" y="0"/>
              <wp:positionH relativeFrom="page">
                <wp:posOffset>304800</wp:posOffset>
              </wp:positionH>
              <wp:positionV relativeFrom="page">
                <wp:posOffset>304800</wp:posOffset>
              </wp:positionV>
              <wp:extent cx="6952488" cy="6096"/>
              <wp:effectExtent l="0" t="0" r="0" b="0"/>
              <wp:wrapSquare wrapText="bothSides"/>
              <wp:docPr id="120096" name="Group 12009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17" name="Shape 12311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18" name="Shape 123118"/>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19" name="Shape 123119"/>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96" style="width:547.44pt;height:0.47998pt;position:absolute;mso-position-horizontal-relative:page;mso-position-horizontal:absolute;margin-left:24pt;mso-position-vertical-relative:page;margin-top:24pt;" coordsize="69524,60">
              <v:shape id="Shape 123120" style="position:absolute;width:91;height:91;left:0;top:0;" coordsize="9144,9144" path="m0,0l9144,0l9144,9144l0,9144l0,0">
                <v:stroke weight="0pt" endcap="flat" joinstyle="miter" miterlimit="10" on="false" color="#000000" opacity="0"/>
                <v:fill on="true" color="#000000"/>
              </v:shape>
              <v:shape id="Shape 123121" style="position:absolute;width:69402;height:91;left:60;top:0;" coordsize="6940296,9144" path="m0,0l6940296,0l6940296,9144l0,9144l0,0">
                <v:stroke weight="0pt" endcap="flat" joinstyle="miter" miterlimit="10" on="false" color="#000000" opacity="0"/>
                <v:fill on="true" color="#000000"/>
              </v:shape>
              <v:shape id="Shape 123122"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2958F8F0" w14:textId="77777777" w:rsidR="00472ABB" w:rsidRDefault="00702099">
    <w:pPr>
      <w:spacing w:after="0" w:line="259" w:lineRule="auto"/>
      <w:ind w:left="7" w:firstLine="0"/>
    </w:pP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C5DCC" w14:textId="77777777" w:rsidR="00472ABB" w:rsidRDefault="00702099">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040875AE" wp14:editId="53974A62">
              <wp:simplePos x="0" y="0"/>
              <wp:positionH relativeFrom="page">
                <wp:posOffset>304800</wp:posOffset>
              </wp:positionH>
              <wp:positionV relativeFrom="page">
                <wp:posOffset>304800</wp:posOffset>
              </wp:positionV>
              <wp:extent cx="6952488" cy="6096"/>
              <wp:effectExtent l="0" t="0" r="0" b="0"/>
              <wp:wrapSquare wrapText="bothSides"/>
              <wp:docPr id="120060" name="Group 120060"/>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11" name="Shape 12311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12" name="Shape 12311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13" name="Shape 12311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60" style="width:547.44pt;height:0.47998pt;position:absolute;mso-position-horizontal-relative:page;mso-position-horizontal:absolute;margin-left:24pt;mso-position-vertical-relative:page;margin-top:24pt;" coordsize="69524,60">
              <v:shape id="Shape 123114" style="position:absolute;width:91;height:91;left:0;top:0;" coordsize="9144,9144" path="m0,0l9144,0l9144,9144l0,9144l0,0">
                <v:stroke weight="0pt" endcap="flat" joinstyle="miter" miterlimit="10" on="false" color="#000000" opacity="0"/>
                <v:fill on="true" color="#000000"/>
              </v:shape>
              <v:shape id="Shape 123115" style="position:absolute;width:69402;height:91;left:60;top:0;" coordsize="6940296,9144" path="m0,0l6940296,0l6940296,9144l0,9144l0,0">
                <v:stroke weight="0pt" endcap="flat" joinstyle="miter" miterlimit="10" on="false" color="#000000" opacity="0"/>
                <v:fill on="true" color="#000000"/>
              </v:shape>
              <v:shape id="Shape 12311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66974DE6" w14:textId="77777777" w:rsidR="00472ABB" w:rsidRDefault="00702099">
    <w:pPr>
      <w:spacing w:after="0" w:line="259" w:lineRule="auto"/>
      <w:ind w:left="7" w:firstLine="0"/>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203EE" w14:textId="77777777" w:rsidR="00472ABB" w:rsidRDefault="00702099">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5F566577" wp14:editId="107F5E46">
              <wp:simplePos x="0" y="0"/>
              <wp:positionH relativeFrom="page">
                <wp:posOffset>304800</wp:posOffset>
              </wp:positionH>
              <wp:positionV relativeFrom="page">
                <wp:posOffset>304800</wp:posOffset>
              </wp:positionV>
              <wp:extent cx="6952488" cy="6096"/>
              <wp:effectExtent l="0" t="0" r="0" b="0"/>
              <wp:wrapSquare wrapText="bothSides"/>
              <wp:docPr id="120024" name="Group 120024"/>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05" name="Shape 12310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06" name="Shape 12310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07" name="Shape 12310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24" style="width:547.44pt;height:0.47998pt;position:absolute;mso-position-horizontal-relative:page;mso-position-horizontal:absolute;margin-left:24pt;mso-position-vertical-relative:page;margin-top:24pt;" coordsize="69524,60">
              <v:shape id="Shape 123108" style="position:absolute;width:91;height:91;left:0;top:0;" coordsize="9144,9144" path="m0,0l9144,0l9144,9144l0,9144l0,0">
                <v:stroke weight="0pt" endcap="flat" joinstyle="miter" miterlimit="10" on="false" color="#000000" opacity="0"/>
                <v:fill on="true" color="#000000"/>
              </v:shape>
              <v:shape id="Shape 123109" style="position:absolute;width:69402;height:91;left:60;top:0;" coordsize="6940296,9144" path="m0,0l6940296,0l6940296,9144l0,9144l0,0">
                <v:stroke weight="0pt" endcap="flat" joinstyle="miter" miterlimit="10" on="false" color="#000000" opacity="0"/>
                <v:fill on="true" color="#000000"/>
              </v:shape>
              <v:shape id="Shape 12311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49FD71A4" w14:textId="77777777" w:rsidR="00472ABB" w:rsidRDefault="00702099">
    <w:pPr>
      <w:spacing w:after="0" w:line="259" w:lineRule="auto"/>
      <w:ind w:left="7" w:firstLine="0"/>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DF74E" w14:textId="77777777" w:rsidR="00472ABB" w:rsidRDefault="00472ABB">
    <w:pPr>
      <w:spacing w:after="160" w:line="259" w:lineRule="auto"/>
      <w:ind w:left="0"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4DC4C" w14:textId="77777777" w:rsidR="00472ABB" w:rsidRDefault="00472ABB">
    <w:pPr>
      <w:spacing w:after="160" w:line="259" w:lineRule="auto"/>
      <w:ind w:lef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FD858" w14:textId="77777777" w:rsidR="00472ABB" w:rsidRDefault="00472ABB">
    <w:pPr>
      <w:spacing w:after="160" w:line="259" w:lineRule="auto"/>
      <w:ind w:left="0" w:firstLine="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CAFA5"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676672" behindDoc="0" locked="0" layoutInCell="1" allowOverlap="1" wp14:anchorId="6366A716" wp14:editId="7424D608">
              <wp:simplePos x="0" y="0"/>
              <wp:positionH relativeFrom="page">
                <wp:posOffset>304800</wp:posOffset>
              </wp:positionH>
              <wp:positionV relativeFrom="page">
                <wp:posOffset>304800</wp:posOffset>
              </wp:positionV>
              <wp:extent cx="6952488" cy="6096"/>
              <wp:effectExtent l="0" t="0" r="0" b="0"/>
              <wp:wrapSquare wrapText="bothSides"/>
              <wp:docPr id="120178" name="Group 120178"/>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29" name="Shape 12312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30" name="Shape 12313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31" name="Shape 12313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178" style="width:547.44pt;height:0.47998pt;position:absolute;mso-position-horizontal-relative:page;mso-position-horizontal:absolute;margin-left:24pt;mso-position-vertical-relative:page;margin-top:24pt;" coordsize="69524,60">
              <v:shape id="Shape 123132" style="position:absolute;width:91;height:91;left:0;top:0;" coordsize="9144,9144" path="m0,0l9144,0l9144,9144l0,9144l0,0">
                <v:stroke weight="0pt" endcap="flat" joinstyle="miter" miterlimit="10" on="false" color="#000000" opacity="0"/>
                <v:fill on="true" color="#000000"/>
              </v:shape>
              <v:shape id="Shape 123133" style="position:absolute;width:69402;height:91;left:60;top:0;" coordsize="6940296,9144" path="m0,0l6940296,0l6940296,9144l0,9144l0,0">
                <v:stroke weight="0pt" endcap="flat" joinstyle="miter" miterlimit="10" on="false" color="#000000" opacity="0"/>
                <v:fill on="true" color="#000000"/>
              </v:shape>
              <v:shape id="Shape 12313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159B43EE" w14:textId="77777777" w:rsidR="00472ABB" w:rsidRDefault="00702099">
    <w:pPr>
      <w:spacing w:after="0" w:line="259" w:lineRule="auto"/>
      <w:ind w:left="0" w:firstLine="0"/>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E8F60" w14:textId="77777777" w:rsidR="00472ABB" w:rsidRDefault="00472ABB">
    <w:pPr>
      <w:spacing w:after="160" w:line="259" w:lineRule="auto"/>
      <w:ind w:left="0" w:firstLine="0"/>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11FFE"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677696" behindDoc="0" locked="0" layoutInCell="1" allowOverlap="1" wp14:anchorId="5913B9EE" wp14:editId="64D0C357">
              <wp:simplePos x="0" y="0"/>
              <wp:positionH relativeFrom="page">
                <wp:posOffset>304800</wp:posOffset>
              </wp:positionH>
              <wp:positionV relativeFrom="page">
                <wp:posOffset>304800</wp:posOffset>
              </wp:positionV>
              <wp:extent cx="6952488" cy="6096"/>
              <wp:effectExtent l="0" t="0" r="0" b="0"/>
              <wp:wrapSquare wrapText="bothSides"/>
              <wp:docPr id="120140" name="Group 120140"/>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23" name="Shape 12312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24" name="Shape 123124"/>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25" name="Shape 123125"/>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140" style="width:547.44pt;height:0.47998pt;position:absolute;mso-position-horizontal-relative:page;mso-position-horizontal:absolute;margin-left:24pt;mso-position-vertical-relative:page;margin-top:24pt;" coordsize="69524,60">
              <v:shape id="Shape 123126" style="position:absolute;width:91;height:91;left:0;top:0;" coordsize="9144,9144" path="m0,0l9144,0l9144,9144l0,9144l0,0">
                <v:stroke weight="0pt" endcap="flat" joinstyle="miter" miterlimit="10" on="false" color="#000000" opacity="0"/>
                <v:fill on="true" color="#000000"/>
              </v:shape>
              <v:shape id="Shape 123127" style="position:absolute;width:69402;height:91;left:60;top:0;" coordsize="6940296,9144" path="m0,0l6940296,0l6940296,9144l0,9144l0,0">
                <v:stroke weight="0pt" endcap="flat" joinstyle="miter" miterlimit="10" on="false" color="#000000" opacity="0"/>
                <v:fill on="true" color="#000000"/>
              </v:shape>
              <v:shape id="Shape 123128"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219531D6" w14:textId="77777777" w:rsidR="00472ABB" w:rsidRDefault="00702099">
    <w:pPr>
      <w:spacing w:after="0" w:line="259" w:lineRule="auto"/>
      <w:ind w:left="0" w:firstLine="0"/>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87BF5"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680768" behindDoc="0" locked="0" layoutInCell="1" allowOverlap="1" wp14:anchorId="6F6DFD46" wp14:editId="699A4D01">
              <wp:simplePos x="0" y="0"/>
              <wp:positionH relativeFrom="page">
                <wp:posOffset>304800</wp:posOffset>
              </wp:positionH>
              <wp:positionV relativeFrom="page">
                <wp:posOffset>304800</wp:posOffset>
              </wp:positionV>
              <wp:extent cx="6952488" cy="6096"/>
              <wp:effectExtent l="0" t="0" r="0" b="0"/>
              <wp:wrapSquare wrapText="bothSides"/>
              <wp:docPr id="120287" name="Group 12028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47" name="Shape 12314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8" name="Shape 123148"/>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9" name="Shape 123149"/>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287" style="width:547.44pt;height:0.47998pt;position:absolute;mso-position-horizontal-relative:page;mso-position-horizontal:absolute;margin-left:24pt;mso-position-vertical-relative:page;margin-top:24pt;" coordsize="69524,60">
              <v:shape id="Shape 123150" style="position:absolute;width:91;height:91;left:0;top:0;" coordsize="9144,9144" path="m0,0l9144,0l9144,9144l0,9144l0,0">
                <v:stroke weight="0pt" endcap="flat" joinstyle="miter" miterlimit="10" on="false" color="#000000" opacity="0"/>
                <v:fill on="true" color="#000000"/>
              </v:shape>
              <v:shape id="Shape 123151" style="position:absolute;width:69402;height:91;left:60;top:0;" coordsize="6940296,9144" path="m0,0l6940296,0l6940296,9144l0,9144l0,0">
                <v:stroke weight="0pt" endcap="flat" joinstyle="miter" miterlimit="10" on="false" color="#000000" opacity="0"/>
                <v:fill on="true" color="#000000"/>
              </v:shape>
              <v:shape id="Shape 123152"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7E3849CE" w14:textId="77777777" w:rsidR="00472ABB" w:rsidRDefault="00702099">
    <w:pPr>
      <w:spacing w:after="0" w:line="259" w:lineRule="auto"/>
      <w:ind w:left="0" w:firstLine="0"/>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E2901"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681792" behindDoc="0" locked="0" layoutInCell="1" allowOverlap="1" wp14:anchorId="5F8912D4" wp14:editId="28A42556">
              <wp:simplePos x="0" y="0"/>
              <wp:positionH relativeFrom="page">
                <wp:posOffset>304800</wp:posOffset>
              </wp:positionH>
              <wp:positionV relativeFrom="page">
                <wp:posOffset>304800</wp:posOffset>
              </wp:positionV>
              <wp:extent cx="6952488" cy="6096"/>
              <wp:effectExtent l="0" t="0" r="0" b="0"/>
              <wp:wrapSquare wrapText="bothSides"/>
              <wp:docPr id="120251" name="Group 12025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41" name="Shape 1231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2" name="Shape 12314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3" name="Shape 12314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251" style="width:547.44pt;height:0.47998pt;position:absolute;mso-position-horizontal-relative:page;mso-position-horizontal:absolute;margin-left:24pt;mso-position-vertical-relative:page;margin-top:24pt;" coordsize="69524,60">
              <v:shape id="Shape 123144" style="position:absolute;width:91;height:91;left:0;top:0;" coordsize="9144,9144" path="m0,0l9144,0l9144,9144l0,9144l0,0">
                <v:stroke weight="0pt" endcap="flat" joinstyle="miter" miterlimit="10" on="false" color="#000000" opacity="0"/>
                <v:fill on="true" color="#000000"/>
              </v:shape>
              <v:shape id="Shape 123145" style="position:absolute;width:69402;height:91;left:60;top:0;" coordsize="6940296,9144" path="m0,0l6940296,0l6940296,9144l0,9144l0,0">
                <v:stroke weight="0pt" endcap="flat" joinstyle="miter" miterlimit="10" on="false" color="#000000" opacity="0"/>
                <v:fill on="true" color="#000000"/>
              </v:shape>
              <v:shape id="Shape 12314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34D7C5A9" w14:textId="77777777" w:rsidR="00472ABB" w:rsidRDefault="00702099">
    <w:pPr>
      <w:spacing w:after="0" w:line="259" w:lineRule="auto"/>
      <w:ind w:left="0" w:firstLine="0"/>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C81A6"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682816" behindDoc="0" locked="0" layoutInCell="1" allowOverlap="1" wp14:anchorId="206D3305" wp14:editId="184B1844">
              <wp:simplePos x="0" y="0"/>
              <wp:positionH relativeFrom="page">
                <wp:posOffset>304800</wp:posOffset>
              </wp:positionH>
              <wp:positionV relativeFrom="page">
                <wp:posOffset>304800</wp:posOffset>
              </wp:positionV>
              <wp:extent cx="6952488" cy="6096"/>
              <wp:effectExtent l="0" t="0" r="0" b="0"/>
              <wp:wrapSquare wrapText="bothSides"/>
              <wp:docPr id="120215" name="Group 120215"/>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35" name="Shape 12313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36" name="Shape 12313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37" name="Shape 12313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215" style="width:547.44pt;height:0.47998pt;position:absolute;mso-position-horizontal-relative:page;mso-position-horizontal:absolute;margin-left:24pt;mso-position-vertical-relative:page;margin-top:24pt;" coordsize="69524,60">
              <v:shape id="Shape 123138" style="position:absolute;width:91;height:91;left:0;top:0;" coordsize="9144,9144" path="m0,0l9144,0l9144,9144l0,9144l0,0">
                <v:stroke weight="0pt" endcap="flat" joinstyle="miter" miterlimit="10" on="false" color="#000000" opacity="0"/>
                <v:fill on="true" color="#000000"/>
              </v:shape>
              <v:shape id="Shape 123139" style="position:absolute;width:69402;height:91;left:60;top:0;" coordsize="6940296,9144" path="m0,0l6940296,0l6940296,9144l0,9144l0,0">
                <v:stroke weight="0pt" endcap="flat" joinstyle="miter" miterlimit="10" on="false" color="#000000" opacity="0"/>
                <v:fill on="true" color="#000000"/>
              </v:shape>
              <v:shape id="Shape 12314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14A689A9" w14:textId="77777777" w:rsidR="00472ABB" w:rsidRDefault="00702099">
    <w:pPr>
      <w:spacing w:after="0" w:line="259" w:lineRule="auto"/>
      <w:ind w:left="0"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754F"/>
    <w:multiLevelType w:val="hybridMultilevel"/>
    <w:tmpl w:val="4C8E3426"/>
    <w:lvl w:ilvl="0" w:tplc="F8A8FA78">
      <w:start w:val="1"/>
      <w:numFmt w:val="bullet"/>
      <w:lvlText w:val="▪"/>
      <w:lvlJc w:val="left"/>
      <w:pPr>
        <w:ind w:left="7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350F134">
      <w:start w:val="1"/>
      <w:numFmt w:val="bullet"/>
      <w:lvlText w:val="o"/>
      <w:lvlJc w:val="left"/>
      <w:pPr>
        <w:ind w:left="14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24C2A66">
      <w:start w:val="1"/>
      <w:numFmt w:val="bullet"/>
      <w:lvlText w:val="▪"/>
      <w:lvlJc w:val="left"/>
      <w:pPr>
        <w:ind w:left="21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F9E556E">
      <w:start w:val="1"/>
      <w:numFmt w:val="bullet"/>
      <w:lvlText w:val="•"/>
      <w:lvlJc w:val="left"/>
      <w:pPr>
        <w:ind w:left="28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9CA04D2">
      <w:start w:val="1"/>
      <w:numFmt w:val="bullet"/>
      <w:lvlText w:val="o"/>
      <w:lvlJc w:val="left"/>
      <w:pPr>
        <w:ind w:left="35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234EC24">
      <w:start w:val="1"/>
      <w:numFmt w:val="bullet"/>
      <w:lvlText w:val="▪"/>
      <w:lvlJc w:val="left"/>
      <w:pPr>
        <w:ind w:left="43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8EA3A5A">
      <w:start w:val="1"/>
      <w:numFmt w:val="bullet"/>
      <w:lvlText w:val="•"/>
      <w:lvlJc w:val="left"/>
      <w:pPr>
        <w:ind w:left="50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85C1058">
      <w:start w:val="1"/>
      <w:numFmt w:val="bullet"/>
      <w:lvlText w:val="o"/>
      <w:lvlJc w:val="left"/>
      <w:pPr>
        <w:ind w:left="57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5AE69B2">
      <w:start w:val="1"/>
      <w:numFmt w:val="bullet"/>
      <w:lvlText w:val="▪"/>
      <w:lvlJc w:val="left"/>
      <w:pPr>
        <w:ind w:left="64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DF4EE3"/>
    <w:multiLevelType w:val="hybridMultilevel"/>
    <w:tmpl w:val="4566D752"/>
    <w:lvl w:ilvl="0" w:tplc="18A013CE">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8CAA6A">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0454B6">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AB4B5B0">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E6E370">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8EA2FC">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BB4BCC0">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36EE0E">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1A248A6">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7468E8"/>
    <w:multiLevelType w:val="hybridMultilevel"/>
    <w:tmpl w:val="8DC2CD40"/>
    <w:lvl w:ilvl="0" w:tplc="CE50645A">
      <w:start w:val="1"/>
      <w:numFmt w:val="bullet"/>
      <w:lvlText w:val="▪"/>
      <w:lvlJc w:val="left"/>
      <w:pPr>
        <w:ind w:left="7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552CB7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5C2851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FD0C05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CAC48A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FA45B3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B30947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DBA320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0F6925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22000A"/>
    <w:multiLevelType w:val="hybridMultilevel"/>
    <w:tmpl w:val="709A5DB4"/>
    <w:lvl w:ilvl="0" w:tplc="1ED081CC">
      <w:start w:val="1"/>
      <w:numFmt w:val="bullet"/>
      <w:lvlText w:val="▪"/>
      <w:lvlJc w:val="left"/>
      <w:pPr>
        <w:ind w:left="7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C04094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8DAEC0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CE0D50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49A9C6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6D67D1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F50612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DA01BB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33EFB3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7894106"/>
    <w:multiLevelType w:val="hybridMultilevel"/>
    <w:tmpl w:val="77AED3EA"/>
    <w:lvl w:ilvl="0" w:tplc="46884EF4">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7E388D8E">
      <w:start w:val="1"/>
      <w:numFmt w:val="bullet"/>
      <w:lvlText w:val="▪"/>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502516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DAE63F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4C43346">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596E1D0">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67234CA">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1D85CA0">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E600ECC">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81E19F8"/>
    <w:multiLevelType w:val="hybridMultilevel"/>
    <w:tmpl w:val="D7903F7C"/>
    <w:lvl w:ilvl="0" w:tplc="EECCAA48">
      <w:start w:val="1"/>
      <w:numFmt w:val="bullet"/>
      <w:lvlText w:val="▪"/>
      <w:lvlJc w:val="left"/>
      <w:pPr>
        <w:ind w:left="7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78EF69E">
      <w:start w:val="1"/>
      <w:numFmt w:val="bullet"/>
      <w:lvlText w:val="o"/>
      <w:lvlJc w:val="left"/>
      <w:pPr>
        <w:ind w:left="14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63AB412">
      <w:start w:val="1"/>
      <w:numFmt w:val="bullet"/>
      <w:lvlText w:val="▪"/>
      <w:lvlJc w:val="left"/>
      <w:pPr>
        <w:ind w:left="21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CAC979E">
      <w:start w:val="1"/>
      <w:numFmt w:val="bullet"/>
      <w:lvlText w:val="•"/>
      <w:lvlJc w:val="left"/>
      <w:pPr>
        <w:ind w:left="28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306E13E">
      <w:start w:val="1"/>
      <w:numFmt w:val="bullet"/>
      <w:lvlText w:val="o"/>
      <w:lvlJc w:val="left"/>
      <w:pPr>
        <w:ind w:left="35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3D6FFBE">
      <w:start w:val="1"/>
      <w:numFmt w:val="bullet"/>
      <w:lvlText w:val="▪"/>
      <w:lvlJc w:val="left"/>
      <w:pPr>
        <w:ind w:left="43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6964ED0">
      <w:start w:val="1"/>
      <w:numFmt w:val="bullet"/>
      <w:lvlText w:val="•"/>
      <w:lvlJc w:val="left"/>
      <w:pPr>
        <w:ind w:left="50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384C9DE">
      <w:start w:val="1"/>
      <w:numFmt w:val="bullet"/>
      <w:lvlText w:val="o"/>
      <w:lvlJc w:val="left"/>
      <w:pPr>
        <w:ind w:left="57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4CA1A18">
      <w:start w:val="1"/>
      <w:numFmt w:val="bullet"/>
      <w:lvlText w:val="▪"/>
      <w:lvlJc w:val="left"/>
      <w:pPr>
        <w:ind w:left="64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88B5A29"/>
    <w:multiLevelType w:val="hybridMultilevel"/>
    <w:tmpl w:val="66845780"/>
    <w:lvl w:ilvl="0" w:tplc="4490C184">
      <w:start w:val="1"/>
      <w:numFmt w:val="decimal"/>
      <w:lvlText w:val="%1."/>
      <w:lvlJc w:val="left"/>
      <w:pPr>
        <w:ind w:left="6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70CCA706">
      <w:start w:val="1"/>
      <w:numFmt w:val="lowerLetter"/>
      <w:lvlText w:val="%2"/>
      <w:lvlJc w:val="left"/>
      <w:pPr>
        <w:ind w:left="10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0B4472D0">
      <w:start w:val="1"/>
      <w:numFmt w:val="lowerRoman"/>
      <w:lvlText w:val="%3"/>
      <w:lvlJc w:val="left"/>
      <w:pPr>
        <w:ind w:left="180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F8743C18">
      <w:start w:val="1"/>
      <w:numFmt w:val="decimal"/>
      <w:lvlText w:val="%4"/>
      <w:lvlJc w:val="left"/>
      <w:pPr>
        <w:ind w:left="25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E48204EE">
      <w:start w:val="1"/>
      <w:numFmt w:val="lowerLetter"/>
      <w:lvlText w:val="%5"/>
      <w:lvlJc w:val="left"/>
      <w:pPr>
        <w:ind w:left="32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73981956">
      <w:start w:val="1"/>
      <w:numFmt w:val="lowerRoman"/>
      <w:lvlText w:val="%6"/>
      <w:lvlJc w:val="left"/>
      <w:pPr>
        <w:ind w:left="39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7EA88842">
      <w:start w:val="1"/>
      <w:numFmt w:val="decimal"/>
      <w:lvlText w:val="%7"/>
      <w:lvlJc w:val="left"/>
      <w:pPr>
        <w:ind w:left="46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B156CC6E">
      <w:start w:val="1"/>
      <w:numFmt w:val="lowerLetter"/>
      <w:lvlText w:val="%8"/>
      <w:lvlJc w:val="left"/>
      <w:pPr>
        <w:ind w:left="540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12C6A484">
      <w:start w:val="1"/>
      <w:numFmt w:val="lowerRoman"/>
      <w:lvlText w:val="%9"/>
      <w:lvlJc w:val="left"/>
      <w:pPr>
        <w:ind w:left="61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8E02C3E"/>
    <w:multiLevelType w:val="hybridMultilevel"/>
    <w:tmpl w:val="E7E27D3E"/>
    <w:lvl w:ilvl="0" w:tplc="38125CB8">
      <w:start w:val="1"/>
      <w:numFmt w:val="bullet"/>
      <w:lvlText w:val="▪"/>
      <w:lvlJc w:val="left"/>
      <w:pPr>
        <w:ind w:left="7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6F6AC74E">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0C2B37E">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C7E4F0C">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20A27E6">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0CFC6424">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1AEC2EB0">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79C4C246">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8844E3A">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95B1E94"/>
    <w:multiLevelType w:val="hybridMultilevel"/>
    <w:tmpl w:val="887EEF12"/>
    <w:lvl w:ilvl="0" w:tplc="4F667ADA">
      <w:start w:val="1"/>
      <w:numFmt w:val="bullet"/>
      <w:lvlText w:val="▪"/>
      <w:lvlJc w:val="left"/>
      <w:pPr>
        <w:ind w:left="8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1903C02">
      <w:start w:val="1"/>
      <w:numFmt w:val="bullet"/>
      <w:lvlText w:val="o"/>
      <w:lvlJc w:val="left"/>
      <w:pPr>
        <w:ind w:left="15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BAED1AE">
      <w:start w:val="1"/>
      <w:numFmt w:val="bullet"/>
      <w:lvlText w:val="▪"/>
      <w:lvlJc w:val="left"/>
      <w:pPr>
        <w:ind w:left="22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5E6CE14">
      <w:start w:val="1"/>
      <w:numFmt w:val="bullet"/>
      <w:lvlText w:val="•"/>
      <w:lvlJc w:val="left"/>
      <w:pPr>
        <w:ind w:left="29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D7AA30E">
      <w:start w:val="1"/>
      <w:numFmt w:val="bullet"/>
      <w:lvlText w:val="o"/>
      <w:lvlJc w:val="left"/>
      <w:pPr>
        <w:ind w:left="36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388DD3E">
      <w:start w:val="1"/>
      <w:numFmt w:val="bullet"/>
      <w:lvlText w:val="▪"/>
      <w:lvlJc w:val="left"/>
      <w:pPr>
        <w:ind w:left="43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510BBFA">
      <w:start w:val="1"/>
      <w:numFmt w:val="bullet"/>
      <w:lvlText w:val="•"/>
      <w:lvlJc w:val="left"/>
      <w:pPr>
        <w:ind w:left="51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64807EE">
      <w:start w:val="1"/>
      <w:numFmt w:val="bullet"/>
      <w:lvlText w:val="o"/>
      <w:lvlJc w:val="left"/>
      <w:pPr>
        <w:ind w:left="58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6DCB668">
      <w:start w:val="1"/>
      <w:numFmt w:val="bullet"/>
      <w:lvlText w:val="▪"/>
      <w:lvlJc w:val="left"/>
      <w:pPr>
        <w:ind w:left="65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9DC6542"/>
    <w:multiLevelType w:val="hybridMultilevel"/>
    <w:tmpl w:val="E6ACE884"/>
    <w:lvl w:ilvl="0" w:tplc="A5E85046">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187485DC">
      <w:start w:val="1"/>
      <w:numFmt w:val="bullet"/>
      <w:lvlText w:val="-"/>
      <w:lvlJc w:val="left"/>
      <w:pPr>
        <w:ind w:left="7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C8DC5820">
      <w:start w:val="1"/>
      <w:numFmt w:val="bullet"/>
      <w:lvlText w:val="▪"/>
      <w:lvlJc w:val="left"/>
      <w:pPr>
        <w:ind w:left="14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5434B14A">
      <w:start w:val="1"/>
      <w:numFmt w:val="bullet"/>
      <w:lvlText w:val="•"/>
      <w:lvlJc w:val="left"/>
      <w:pPr>
        <w:ind w:left="21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0C4294AA">
      <w:start w:val="1"/>
      <w:numFmt w:val="bullet"/>
      <w:lvlText w:val="o"/>
      <w:lvlJc w:val="left"/>
      <w:pPr>
        <w:ind w:left="28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D54852C">
      <w:start w:val="1"/>
      <w:numFmt w:val="bullet"/>
      <w:lvlText w:val="▪"/>
      <w:lvlJc w:val="left"/>
      <w:pPr>
        <w:ind w:left="35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7BE44D8C">
      <w:start w:val="1"/>
      <w:numFmt w:val="bullet"/>
      <w:lvlText w:val="•"/>
      <w:lvlJc w:val="left"/>
      <w:pPr>
        <w:ind w:left="43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6EE07EE">
      <w:start w:val="1"/>
      <w:numFmt w:val="bullet"/>
      <w:lvlText w:val="o"/>
      <w:lvlJc w:val="left"/>
      <w:pPr>
        <w:ind w:left="50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71D0DA12">
      <w:start w:val="1"/>
      <w:numFmt w:val="bullet"/>
      <w:lvlText w:val="▪"/>
      <w:lvlJc w:val="left"/>
      <w:pPr>
        <w:ind w:left="57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A80129C"/>
    <w:multiLevelType w:val="hybridMultilevel"/>
    <w:tmpl w:val="5F00D654"/>
    <w:lvl w:ilvl="0" w:tplc="F8BAB8B4">
      <w:start w:val="1"/>
      <w:numFmt w:val="bullet"/>
      <w:lvlText w:val="▪"/>
      <w:lvlJc w:val="left"/>
      <w:pPr>
        <w:ind w:left="7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89E398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A5EEF7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01EA18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CC8253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3C4BFE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F9E5D1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0043DC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6F6446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A841F28"/>
    <w:multiLevelType w:val="hybridMultilevel"/>
    <w:tmpl w:val="0E7CED06"/>
    <w:lvl w:ilvl="0" w:tplc="9ED2859A">
      <w:start w:val="1"/>
      <w:numFmt w:val="bullet"/>
      <w:lvlText w:val="•"/>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7C4BF2">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98C86C">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D9258B0">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8AEC7E8">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C5CA7C4">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42745C">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50EB54">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E2EF01A">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0F2811E1"/>
    <w:multiLevelType w:val="hybridMultilevel"/>
    <w:tmpl w:val="30965ECA"/>
    <w:lvl w:ilvl="0" w:tplc="C1B4D1EA">
      <w:start w:val="1"/>
      <w:numFmt w:val="bullet"/>
      <w:lvlText w:val="•"/>
      <w:lvlJc w:val="left"/>
      <w:pPr>
        <w:ind w:left="5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F40480">
      <w:start w:val="1"/>
      <w:numFmt w:val="bullet"/>
      <w:lvlText w:val="o"/>
      <w:lvlJc w:val="left"/>
      <w:pPr>
        <w:ind w:left="14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50C43A">
      <w:start w:val="1"/>
      <w:numFmt w:val="bullet"/>
      <w:lvlText w:val="▪"/>
      <w:lvlJc w:val="left"/>
      <w:pPr>
        <w:ind w:left="21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526BA44">
      <w:start w:val="1"/>
      <w:numFmt w:val="bullet"/>
      <w:lvlText w:val="•"/>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2E092C">
      <w:start w:val="1"/>
      <w:numFmt w:val="bullet"/>
      <w:lvlText w:val="o"/>
      <w:lvlJc w:val="left"/>
      <w:pPr>
        <w:ind w:left="36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DEA76B2">
      <w:start w:val="1"/>
      <w:numFmt w:val="bullet"/>
      <w:lvlText w:val="▪"/>
      <w:lvlJc w:val="left"/>
      <w:pPr>
        <w:ind w:left="43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82C42A">
      <w:start w:val="1"/>
      <w:numFmt w:val="bullet"/>
      <w:lvlText w:val="•"/>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E4E534">
      <w:start w:val="1"/>
      <w:numFmt w:val="bullet"/>
      <w:lvlText w:val="o"/>
      <w:lvlJc w:val="left"/>
      <w:pPr>
        <w:ind w:left="5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E6C8E0">
      <w:start w:val="1"/>
      <w:numFmt w:val="bullet"/>
      <w:lvlText w:val="▪"/>
      <w:lvlJc w:val="left"/>
      <w:pPr>
        <w:ind w:left="64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185534D"/>
    <w:multiLevelType w:val="hybridMultilevel"/>
    <w:tmpl w:val="FC7CB96C"/>
    <w:lvl w:ilvl="0" w:tplc="0DE45AAA">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7E826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DACAB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C627D3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34183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92E3B4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4E000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D6BDC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D8030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5466360"/>
    <w:multiLevelType w:val="hybridMultilevel"/>
    <w:tmpl w:val="65502072"/>
    <w:lvl w:ilvl="0" w:tplc="FCFCF41C">
      <w:start w:val="1"/>
      <w:numFmt w:val="bullet"/>
      <w:lvlText w:val="▪"/>
      <w:lvlJc w:val="left"/>
      <w:pPr>
        <w:ind w:left="10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9C627BE">
      <w:start w:val="1"/>
      <w:numFmt w:val="bullet"/>
      <w:lvlText w:val="o"/>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04479C4">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A5C4B46">
      <w:start w:val="1"/>
      <w:numFmt w:val="bullet"/>
      <w:lvlText w:val="•"/>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0FA22D4">
      <w:start w:val="1"/>
      <w:numFmt w:val="bullet"/>
      <w:lvlText w:val="o"/>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632D576">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B38C906">
      <w:start w:val="1"/>
      <w:numFmt w:val="bullet"/>
      <w:lvlText w:val="•"/>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99402EA">
      <w:start w:val="1"/>
      <w:numFmt w:val="bullet"/>
      <w:lvlText w:val="o"/>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E946BEE">
      <w:start w:val="1"/>
      <w:numFmt w:val="bullet"/>
      <w:lvlText w:val="▪"/>
      <w:lvlJc w:val="left"/>
      <w:pPr>
        <w:ind w:left="6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85F35A0"/>
    <w:multiLevelType w:val="hybridMultilevel"/>
    <w:tmpl w:val="14CA05B0"/>
    <w:lvl w:ilvl="0" w:tplc="7E4C9CC0">
      <w:start w:val="1"/>
      <w:numFmt w:val="bullet"/>
      <w:lvlText w:val="▪"/>
      <w:lvlJc w:val="left"/>
      <w:pPr>
        <w:ind w:left="7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A70620A">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734FEDA">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10CD21C">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C786BCC">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46EE9B4">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8A6F4C2">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5F9201B0">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B4EAC30">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1BD321BD"/>
    <w:multiLevelType w:val="hybridMultilevel"/>
    <w:tmpl w:val="F89ACEC8"/>
    <w:lvl w:ilvl="0" w:tplc="5BD2E3E2">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84EC034">
      <w:start w:val="1"/>
      <w:numFmt w:val="bullet"/>
      <w:lvlText w:val="o"/>
      <w:lvlJc w:val="left"/>
      <w:pPr>
        <w:ind w:left="1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2C69F46">
      <w:start w:val="1"/>
      <w:numFmt w:val="bullet"/>
      <w:lvlText w:val="▪"/>
      <w:lvlJc w:val="left"/>
      <w:pPr>
        <w:ind w:left="2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5BC4CF0">
      <w:start w:val="1"/>
      <w:numFmt w:val="bullet"/>
      <w:lvlText w:val="•"/>
      <w:lvlJc w:val="left"/>
      <w:pPr>
        <w:ind w:left="2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5E2302A">
      <w:start w:val="1"/>
      <w:numFmt w:val="bullet"/>
      <w:lvlText w:val="o"/>
      <w:lvlJc w:val="left"/>
      <w:pPr>
        <w:ind w:left="3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646406A">
      <w:start w:val="1"/>
      <w:numFmt w:val="bullet"/>
      <w:lvlText w:val="▪"/>
      <w:lvlJc w:val="left"/>
      <w:pPr>
        <w:ind w:left="43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ECA3B98">
      <w:start w:val="1"/>
      <w:numFmt w:val="bullet"/>
      <w:lvlText w:val="•"/>
      <w:lvlJc w:val="left"/>
      <w:pPr>
        <w:ind w:left="50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9F491EC">
      <w:start w:val="1"/>
      <w:numFmt w:val="bullet"/>
      <w:lvlText w:val="o"/>
      <w:lvlJc w:val="left"/>
      <w:pPr>
        <w:ind w:left="57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F38BA6E">
      <w:start w:val="1"/>
      <w:numFmt w:val="bullet"/>
      <w:lvlText w:val="▪"/>
      <w:lvlJc w:val="left"/>
      <w:pPr>
        <w:ind w:left="6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BE437C6"/>
    <w:multiLevelType w:val="hybridMultilevel"/>
    <w:tmpl w:val="C4A0A4D2"/>
    <w:lvl w:ilvl="0" w:tplc="79BED142">
      <w:start w:val="4"/>
      <w:numFmt w:val="decimal"/>
      <w:lvlText w:val="%1"/>
      <w:lvlJc w:val="left"/>
      <w:pPr>
        <w:ind w:left="96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1" w:tplc="6A7A3DF0">
      <w:start w:val="1"/>
      <w:numFmt w:val="lowerLetter"/>
      <w:lvlText w:val="%2"/>
      <w:lvlJc w:val="left"/>
      <w:pPr>
        <w:ind w:left="204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2" w:tplc="7DD622D8">
      <w:start w:val="1"/>
      <w:numFmt w:val="lowerRoman"/>
      <w:lvlText w:val="%3"/>
      <w:lvlJc w:val="left"/>
      <w:pPr>
        <w:ind w:left="276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3" w:tplc="364E9992">
      <w:start w:val="1"/>
      <w:numFmt w:val="decimal"/>
      <w:lvlText w:val="%4"/>
      <w:lvlJc w:val="left"/>
      <w:pPr>
        <w:ind w:left="348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4" w:tplc="DFCC3558">
      <w:start w:val="1"/>
      <w:numFmt w:val="lowerLetter"/>
      <w:lvlText w:val="%5"/>
      <w:lvlJc w:val="left"/>
      <w:pPr>
        <w:ind w:left="420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5" w:tplc="BF9073AA">
      <w:start w:val="1"/>
      <w:numFmt w:val="lowerRoman"/>
      <w:lvlText w:val="%6"/>
      <w:lvlJc w:val="left"/>
      <w:pPr>
        <w:ind w:left="492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6" w:tplc="C66CB6EA">
      <w:start w:val="1"/>
      <w:numFmt w:val="decimal"/>
      <w:lvlText w:val="%7"/>
      <w:lvlJc w:val="left"/>
      <w:pPr>
        <w:ind w:left="564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7" w:tplc="DECE3E6C">
      <w:start w:val="1"/>
      <w:numFmt w:val="lowerLetter"/>
      <w:lvlText w:val="%8"/>
      <w:lvlJc w:val="left"/>
      <w:pPr>
        <w:ind w:left="636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8" w:tplc="04580DD4">
      <w:start w:val="1"/>
      <w:numFmt w:val="lowerRoman"/>
      <w:lvlText w:val="%9"/>
      <w:lvlJc w:val="left"/>
      <w:pPr>
        <w:ind w:left="708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abstractNum>
  <w:abstractNum w:abstractNumId="18" w15:restartNumberingAfterBreak="0">
    <w:nsid w:val="1CF75FC0"/>
    <w:multiLevelType w:val="hybridMultilevel"/>
    <w:tmpl w:val="26E204D8"/>
    <w:lvl w:ilvl="0" w:tplc="495E1B6E">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68E020">
      <w:start w:val="1"/>
      <w:numFmt w:val="bullet"/>
      <w:lvlText w:val="o"/>
      <w:lvlJc w:val="left"/>
      <w:pPr>
        <w:ind w:left="23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B846336">
      <w:start w:val="1"/>
      <w:numFmt w:val="bullet"/>
      <w:lvlText w:val="▪"/>
      <w:lvlJc w:val="left"/>
      <w:pPr>
        <w:ind w:left="31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204214C">
      <w:start w:val="1"/>
      <w:numFmt w:val="bullet"/>
      <w:lvlText w:val="•"/>
      <w:lvlJc w:val="left"/>
      <w:pPr>
        <w:ind w:left="38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082032">
      <w:start w:val="1"/>
      <w:numFmt w:val="bullet"/>
      <w:lvlText w:val="o"/>
      <w:lvlJc w:val="left"/>
      <w:pPr>
        <w:ind w:left="45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4C184E">
      <w:start w:val="1"/>
      <w:numFmt w:val="bullet"/>
      <w:lvlText w:val="▪"/>
      <w:lvlJc w:val="left"/>
      <w:pPr>
        <w:ind w:left="52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9ED8D6">
      <w:start w:val="1"/>
      <w:numFmt w:val="bullet"/>
      <w:lvlText w:val="•"/>
      <w:lvlJc w:val="left"/>
      <w:pPr>
        <w:ind w:left="59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5CA0C4">
      <w:start w:val="1"/>
      <w:numFmt w:val="bullet"/>
      <w:lvlText w:val="o"/>
      <w:lvlJc w:val="left"/>
      <w:pPr>
        <w:ind w:left="67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DC0722C">
      <w:start w:val="1"/>
      <w:numFmt w:val="bullet"/>
      <w:lvlText w:val="▪"/>
      <w:lvlJc w:val="left"/>
      <w:pPr>
        <w:ind w:left="74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3547589"/>
    <w:multiLevelType w:val="hybridMultilevel"/>
    <w:tmpl w:val="CA1E76C2"/>
    <w:lvl w:ilvl="0" w:tplc="55783B9E">
      <w:start w:val="1"/>
      <w:numFmt w:val="bullet"/>
      <w:lvlText w:val="▪"/>
      <w:lvlJc w:val="left"/>
      <w:pPr>
        <w:ind w:left="7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0AC199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EBAC6A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186C15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DBA433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38C234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18C498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560E12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62073B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4F17478"/>
    <w:multiLevelType w:val="hybridMultilevel"/>
    <w:tmpl w:val="C78825FC"/>
    <w:lvl w:ilvl="0" w:tplc="8116A6F0">
      <w:start w:val="1"/>
      <w:numFmt w:val="bullet"/>
      <w:lvlText w:val="•"/>
      <w:lvlJc w:val="left"/>
      <w:pPr>
        <w:ind w:left="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AA2E42">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7E8FAA">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9180908">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2906C62">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DE6600A">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E9A67BE">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F495A4">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4A0CE7A">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5240DAB"/>
    <w:multiLevelType w:val="hybridMultilevel"/>
    <w:tmpl w:val="10B06C72"/>
    <w:lvl w:ilvl="0" w:tplc="B2005A26">
      <w:start w:val="1"/>
      <w:numFmt w:val="bullet"/>
      <w:lvlText w:val="•"/>
      <w:lvlJc w:val="left"/>
      <w:pPr>
        <w:ind w:left="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5B8B19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DDE102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60D12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E657B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2CA7C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B6C26D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82BF1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2CA2BB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7425356"/>
    <w:multiLevelType w:val="hybridMultilevel"/>
    <w:tmpl w:val="A998DFB0"/>
    <w:lvl w:ilvl="0" w:tplc="FA10D808">
      <w:start w:val="1"/>
      <w:numFmt w:val="bullet"/>
      <w:lvlText w:val="•"/>
      <w:lvlJc w:val="left"/>
      <w:pPr>
        <w:ind w:left="5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9AE792">
      <w:start w:val="1"/>
      <w:numFmt w:val="bullet"/>
      <w:lvlText w:val="o"/>
      <w:lvlJc w:val="left"/>
      <w:pPr>
        <w:ind w:left="11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6AF2DA">
      <w:start w:val="1"/>
      <w:numFmt w:val="bullet"/>
      <w:lvlText w:val="▪"/>
      <w:lvlJc w:val="left"/>
      <w:pPr>
        <w:ind w:left="1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2279C0">
      <w:start w:val="1"/>
      <w:numFmt w:val="bullet"/>
      <w:lvlText w:val="•"/>
      <w:lvlJc w:val="left"/>
      <w:pPr>
        <w:ind w:left="25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A6030CA">
      <w:start w:val="1"/>
      <w:numFmt w:val="bullet"/>
      <w:lvlText w:val="o"/>
      <w:lvlJc w:val="left"/>
      <w:pPr>
        <w:ind w:left="33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2CCCF5E">
      <w:start w:val="1"/>
      <w:numFmt w:val="bullet"/>
      <w:lvlText w:val="▪"/>
      <w:lvlJc w:val="left"/>
      <w:pPr>
        <w:ind w:left="40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946BC1A">
      <w:start w:val="1"/>
      <w:numFmt w:val="bullet"/>
      <w:lvlText w:val="•"/>
      <w:lvlJc w:val="left"/>
      <w:pPr>
        <w:ind w:left="47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3CBC0C">
      <w:start w:val="1"/>
      <w:numFmt w:val="bullet"/>
      <w:lvlText w:val="o"/>
      <w:lvlJc w:val="left"/>
      <w:pPr>
        <w:ind w:left="54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126E94A">
      <w:start w:val="1"/>
      <w:numFmt w:val="bullet"/>
      <w:lvlText w:val="▪"/>
      <w:lvlJc w:val="left"/>
      <w:pPr>
        <w:ind w:left="6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276D377D"/>
    <w:multiLevelType w:val="hybridMultilevel"/>
    <w:tmpl w:val="D70EDEE6"/>
    <w:lvl w:ilvl="0" w:tplc="B70CB5B6">
      <w:start w:val="1"/>
      <w:numFmt w:val="bullet"/>
      <w:lvlText w:val="▪"/>
      <w:lvlJc w:val="left"/>
      <w:pPr>
        <w:ind w:left="7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5A00B92">
      <w:start w:val="1"/>
      <w:numFmt w:val="bullet"/>
      <w:lvlText w:val="o"/>
      <w:lvlJc w:val="left"/>
      <w:pPr>
        <w:ind w:left="14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DFA2700">
      <w:start w:val="1"/>
      <w:numFmt w:val="bullet"/>
      <w:lvlText w:val="▪"/>
      <w:lvlJc w:val="left"/>
      <w:pPr>
        <w:ind w:left="21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92C1E86">
      <w:start w:val="1"/>
      <w:numFmt w:val="bullet"/>
      <w:lvlText w:val="•"/>
      <w:lvlJc w:val="left"/>
      <w:pPr>
        <w:ind w:left="28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5001938">
      <w:start w:val="1"/>
      <w:numFmt w:val="bullet"/>
      <w:lvlText w:val="o"/>
      <w:lvlJc w:val="left"/>
      <w:pPr>
        <w:ind w:left="35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3AEF43E">
      <w:start w:val="1"/>
      <w:numFmt w:val="bullet"/>
      <w:lvlText w:val="▪"/>
      <w:lvlJc w:val="left"/>
      <w:pPr>
        <w:ind w:left="43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C9863B2">
      <w:start w:val="1"/>
      <w:numFmt w:val="bullet"/>
      <w:lvlText w:val="•"/>
      <w:lvlJc w:val="left"/>
      <w:pPr>
        <w:ind w:left="50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FE615EA">
      <w:start w:val="1"/>
      <w:numFmt w:val="bullet"/>
      <w:lvlText w:val="o"/>
      <w:lvlJc w:val="left"/>
      <w:pPr>
        <w:ind w:left="57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2A4257E">
      <w:start w:val="1"/>
      <w:numFmt w:val="bullet"/>
      <w:lvlText w:val="▪"/>
      <w:lvlJc w:val="left"/>
      <w:pPr>
        <w:ind w:left="64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28406233"/>
    <w:multiLevelType w:val="hybridMultilevel"/>
    <w:tmpl w:val="28E8D0D8"/>
    <w:lvl w:ilvl="0" w:tplc="7C8437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624954">
      <w:start w:val="1"/>
      <w:numFmt w:val="bullet"/>
      <w:lvlText w:val="o"/>
      <w:lvlJc w:val="left"/>
      <w:pPr>
        <w:ind w:left="14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C02FD5A">
      <w:start w:val="1"/>
      <w:numFmt w:val="bullet"/>
      <w:lvlText w:val="▪"/>
      <w:lvlJc w:val="left"/>
      <w:pPr>
        <w:ind w:left="21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242B212">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1ED3A8">
      <w:start w:val="1"/>
      <w:numFmt w:val="bullet"/>
      <w:lvlText w:val="o"/>
      <w:lvlJc w:val="left"/>
      <w:pPr>
        <w:ind w:left="35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778F8BE">
      <w:start w:val="1"/>
      <w:numFmt w:val="bullet"/>
      <w:lvlText w:val="▪"/>
      <w:lvlJc w:val="left"/>
      <w:pPr>
        <w:ind w:left="43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6723100">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8E835E">
      <w:start w:val="1"/>
      <w:numFmt w:val="bullet"/>
      <w:lvlText w:val="o"/>
      <w:lvlJc w:val="left"/>
      <w:pPr>
        <w:ind w:left="57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7AC8C1C">
      <w:start w:val="1"/>
      <w:numFmt w:val="bullet"/>
      <w:lvlText w:val="▪"/>
      <w:lvlJc w:val="left"/>
      <w:pPr>
        <w:ind w:left="64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8475412"/>
    <w:multiLevelType w:val="hybridMultilevel"/>
    <w:tmpl w:val="F6C0CDE4"/>
    <w:lvl w:ilvl="0" w:tplc="58EE3C1E">
      <w:start w:val="1"/>
      <w:numFmt w:val="bullet"/>
      <w:lvlText w:val="•"/>
      <w:lvlJc w:val="left"/>
      <w:pPr>
        <w:ind w:left="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1B28032">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E4CF314">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A64AD8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2EFB0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A5A163C">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BACF8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AD8F2F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BB4DDD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28B15222"/>
    <w:multiLevelType w:val="hybridMultilevel"/>
    <w:tmpl w:val="3FAC3988"/>
    <w:lvl w:ilvl="0" w:tplc="9E44FDDC">
      <w:start w:val="1"/>
      <w:numFmt w:val="bullet"/>
      <w:lvlText w:val="•"/>
      <w:lvlJc w:val="left"/>
      <w:pPr>
        <w:ind w:left="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6E8BA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F088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3F4E39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0A80D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19C9E2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D0D8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5E324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526D27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2A605BCD"/>
    <w:multiLevelType w:val="hybridMultilevel"/>
    <w:tmpl w:val="275AF6A2"/>
    <w:lvl w:ilvl="0" w:tplc="5614D57A">
      <w:start w:val="1"/>
      <w:numFmt w:val="bullet"/>
      <w:lvlText w:val="•"/>
      <w:lvlJc w:val="left"/>
      <w:pPr>
        <w:ind w:left="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D02CEFC">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5D4F82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A5CC27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348AC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31E6592">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FD6ACC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544983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596F1A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2ABB7FB8"/>
    <w:multiLevelType w:val="hybridMultilevel"/>
    <w:tmpl w:val="2D3C9AA8"/>
    <w:lvl w:ilvl="0" w:tplc="B60809D4">
      <w:start w:val="1"/>
      <w:numFmt w:val="bullet"/>
      <w:lvlText w:val="•"/>
      <w:lvlJc w:val="left"/>
      <w:pPr>
        <w:ind w:left="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866670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DACACA2">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E2C185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5E4B6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4A0F8F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6CAF67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A54E664">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AD08AD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2D58510D"/>
    <w:multiLevelType w:val="hybridMultilevel"/>
    <w:tmpl w:val="60865F20"/>
    <w:lvl w:ilvl="0" w:tplc="BEC07F9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26A48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0093B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51AB15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6E616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2C437E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96EBDF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ECE79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F2772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E5C3F1F"/>
    <w:multiLevelType w:val="hybridMultilevel"/>
    <w:tmpl w:val="B3A0A088"/>
    <w:lvl w:ilvl="0" w:tplc="19E0260E">
      <w:start w:val="1"/>
      <w:numFmt w:val="bullet"/>
      <w:lvlText w:val="-"/>
      <w:lvlJc w:val="left"/>
      <w:pPr>
        <w:ind w:left="108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5C86F166">
      <w:start w:val="1"/>
      <w:numFmt w:val="bullet"/>
      <w:lvlText w:val="o"/>
      <w:lvlJc w:val="left"/>
      <w:pPr>
        <w:ind w:left="18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6DFA9420">
      <w:start w:val="1"/>
      <w:numFmt w:val="bullet"/>
      <w:lvlText w:val="▪"/>
      <w:lvlJc w:val="left"/>
      <w:pPr>
        <w:ind w:left="25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159C3FA8">
      <w:start w:val="1"/>
      <w:numFmt w:val="bullet"/>
      <w:lvlText w:val="•"/>
      <w:lvlJc w:val="left"/>
      <w:pPr>
        <w:ind w:left="324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9F45FD6">
      <w:start w:val="1"/>
      <w:numFmt w:val="bullet"/>
      <w:lvlText w:val="o"/>
      <w:lvlJc w:val="left"/>
      <w:pPr>
        <w:ind w:left="396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FAED398">
      <w:start w:val="1"/>
      <w:numFmt w:val="bullet"/>
      <w:lvlText w:val="▪"/>
      <w:lvlJc w:val="left"/>
      <w:pPr>
        <w:ind w:left="468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4F4E300">
      <w:start w:val="1"/>
      <w:numFmt w:val="bullet"/>
      <w:lvlText w:val="•"/>
      <w:lvlJc w:val="left"/>
      <w:pPr>
        <w:ind w:left="54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FACA16E">
      <w:start w:val="1"/>
      <w:numFmt w:val="bullet"/>
      <w:lvlText w:val="o"/>
      <w:lvlJc w:val="left"/>
      <w:pPr>
        <w:ind w:left="61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A7CFF28">
      <w:start w:val="1"/>
      <w:numFmt w:val="bullet"/>
      <w:lvlText w:val="▪"/>
      <w:lvlJc w:val="left"/>
      <w:pPr>
        <w:ind w:left="684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09755BC"/>
    <w:multiLevelType w:val="hybridMultilevel"/>
    <w:tmpl w:val="C9D2211C"/>
    <w:lvl w:ilvl="0" w:tplc="86E46D2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D2AC3C">
      <w:start w:val="1"/>
      <w:numFmt w:val="bullet"/>
      <w:lvlText w:val="-"/>
      <w:lvlJc w:val="left"/>
      <w:pPr>
        <w:ind w:left="7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DD69E7C">
      <w:start w:val="1"/>
      <w:numFmt w:val="bullet"/>
      <w:lvlText w:val="▪"/>
      <w:lvlJc w:val="left"/>
      <w:pPr>
        <w:ind w:left="14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7D42BF1E">
      <w:start w:val="1"/>
      <w:numFmt w:val="bullet"/>
      <w:lvlText w:val="•"/>
      <w:lvlJc w:val="left"/>
      <w:pPr>
        <w:ind w:left="21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93F487EA">
      <w:start w:val="1"/>
      <w:numFmt w:val="bullet"/>
      <w:lvlText w:val="o"/>
      <w:lvlJc w:val="left"/>
      <w:pPr>
        <w:ind w:left="28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73EF38A">
      <w:start w:val="1"/>
      <w:numFmt w:val="bullet"/>
      <w:lvlText w:val="▪"/>
      <w:lvlJc w:val="left"/>
      <w:pPr>
        <w:ind w:left="35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8D823BE8">
      <w:start w:val="1"/>
      <w:numFmt w:val="bullet"/>
      <w:lvlText w:val="•"/>
      <w:lvlJc w:val="left"/>
      <w:pPr>
        <w:ind w:left="43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19A2754">
      <w:start w:val="1"/>
      <w:numFmt w:val="bullet"/>
      <w:lvlText w:val="o"/>
      <w:lvlJc w:val="left"/>
      <w:pPr>
        <w:ind w:left="50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28CD632">
      <w:start w:val="1"/>
      <w:numFmt w:val="bullet"/>
      <w:lvlText w:val="▪"/>
      <w:lvlJc w:val="left"/>
      <w:pPr>
        <w:ind w:left="57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33D37208"/>
    <w:multiLevelType w:val="hybridMultilevel"/>
    <w:tmpl w:val="D0A4986E"/>
    <w:lvl w:ilvl="0" w:tplc="5F4C58A4">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020FB2">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F08A278">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D64E2A6">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0812CE">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7EA884A">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0940C2C">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5CA680">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8A68D36">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50009A7"/>
    <w:multiLevelType w:val="hybridMultilevel"/>
    <w:tmpl w:val="01440AF8"/>
    <w:lvl w:ilvl="0" w:tplc="0C7A170A">
      <w:start w:val="1"/>
      <w:numFmt w:val="bullet"/>
      <w:lvlText w:val="•"/>
      <w:lvlJc w:val="left"/>
      <w:pPr>
        <w:ind w:left="16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28BB02">
      <w:start w:val="1"/>
      <w:numFmt w:val="bullet"/>
      <w:lvlText w:val="o"/>
      <w:lvlJc w:val="left"/>
      <w:pPr>
        <w:ind w:left="23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2FA6312">
      <w:start w:val="1"/>
      <w:numFmt w:val="bullet"/>
      <w:lvlText w:val="▪"/>
      <w:lvlJc w:val="left"/>
      <w:pPr>
        <w:ind w:left="31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6EE731A">
      <w:start w:val="1"/>
      <w:numFmt w:val="bullet"/>
      <w:lvlText w:val="•"/>
      <w:lvlJc w:val="left"/>
      <w:pPr>
        <w:ind w:left="38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4AE336">
      <w:start w:val="1"/>
      <w:numFmt w:val="bullet"/>
      <w:lvlText w:val="o"/>
      <w:lvlJc w:val="left"/>
      <w:pPr>
        <w:ind w:left="45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44F118">
      <w:start w:val="1"/>
      <w:numFmt w:val="bullet"/>
      <w:lvlText w:val="▪"/>
      <w:lvlJc w:val="left"/>
      <w:pPr>
        <w:ind w:left="52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B627128">
      <w:start w:val="1"/>
      <w:numFmt w:val="bullet"/>
      <w:lvlText w:val="•"/>
      <w:lvlJc w:val="left"/>
      <w:pPr>
        <w:ind w:left="59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4014B8">
      <w:start w:val="1"/>
      <w:numFmt w:val="bullet"/>
      <w:lvlText w:val="o"/>
      <w:lvlJc w:val="left"/>
      <w:pPr>
        <w:ind w:left="67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F861918">
      <w:start w:val="1"/>
      <w:numFmt w:val="bullet"/>
      <w:lvlText w:val="▪"/>
      <w:lvlJc w:val="left"/>
      <w:pPr>
        <w:ind w:left="74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35583FBF"/>
    <w:multiLevelType w:val="hybridMultilevel"/>
    <w:tmpl w:val="72942C36"/>
    <w:lvl w:ilvl="0" w:tplc="5E58EE36">
      <w:start w:val="1"/>
      <w:numFmt w:val="bullet"/>
      <w:lvlText w:val="-"/>
      <w:lvlJc w:val="left"/>
      <w:pPr>
        <w:ind w:left="7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27C0322">
      <w:start w:val="1"/>
      <w:numFmt w:val="bullet"/>
      <w:lvlText w:val="o"/>
      <w:lvlJc w:val="left"/>
      <w:pPr>
        <w:ind w:left="14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6327DBE">
      <w:start w:val="1"/>
      <w:numFmt w:val="bullet"/>
      <w:lvlText w:val="▪"/>
      <w:lvlJc w:val="left"/>
      <w:pPr>
        <w:ind w:left="21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8FE9112">
      <w:start w:val="1"/>
      <w:numFmt w:val="bullet"/>
      <w:lvlText w:val="•"/>
      <w:lvlJc w:val="left"/>
      <w:pPr>
        <w:ind w:left="28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074E875A">
      <w:start w:val="1"/>
      <w:numFmt w:val="bullet"/>
      <w:lvlText w:val="o"/>
      <w:lvlJc w:val="left"/>
      <w:pPr>
        <w:ind w:left="35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3421FA6">
      <w:start w:val="1"/>
      <w:numFmt w:val="bullet"/>
      <w:lvlText w:val="▪"/>
      <w:lvlJc w:val="left"/>
      <w:pPr>
        <w:ind w:left="43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80B6385C">
      <w:start w:val="1"/>
      <w:numFmt w:val="bullet"/>
      <w:lvlText w:val="•"/>
      <w:lvlJc w:val="left"/>
      <w:pPr>
        <w:ind w:left="50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932A4334">
      <w:start w:val="1"/>
      <w:numFmt w:val="bullet"/>
      <w:lvlText w:val="o"/>
      <w:lvlJc w:val="left"/>
      <w:pPr>
        <w:ind w:left="57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A260B0A">
      <w:start w:val="1"/>
      <w:numFmt w:val="bullet"/>
      <w:lvlText w:val="▪"/>
      <w:lvlJc w:val="left"/>
      <w:pPr>
        <w:ind w:left="64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35FC336F"/>
    <w:multiLevelType w:val="hybridMultilevel"/>
    <w:tmpl w:val="B6A08F8E"/>
    <w:lvl w:ilvl="0" w:tplc="C4F80C90">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CCD07E">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9C4845E">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EA1916">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E00A4F6">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7E4EEEE">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7C62714">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DC7E04">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340A870">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368718D9"/>
    <w:multiLevelType w:val="hybridMultilevel"/>
    <w:tmpl w:val="C4081AF8"/>
    <w:lvl w:ilvl="0" w:tplc="228CC14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72E2A2A4">
      <w:start w:val="1"/>
      <w:numFmt w:val="bullet"/>
      <w:lvlText w:val="o"/>
      <w:lvlJc w:val="left"/>
      <w:pPr>
        <w:ind w:left="14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0754A0CE">
      <w:start w:val="1"/>
      <w:numFmt w:val="bullet"/>
      <w:lvlText w:val="▪"/>
      <w:lvlJc w:val="left"/>
      <w:pPr>
        <w:ind w:left="21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682F8C0">
      <w:start w:val="1"/>
      <w:numFmt w:val="bullet"/>
      <w:lvlText w:val="•"/>
      <w:lvlJc w:val="left"/>
      <w:pPr>
        <w:ind w:left="28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7DC6ADF2">
      <w:start w:val="1"/>
      <w:numFmt w:val="bullet"/>
      <w:lvlText w:val="o"/>
      <w:lvlJc w:val="left"/>
      <w:pPr>
        <w:ind w:left="359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CD40CF64">
      <w:start w:val="1"/>
      <w:numFmt w:val="bullet"/>
      <w:lvlText w:val="▪"/>
      <w:lvlJc w:val="left"/>
      <w:pPr>
        <w:ind w:left="43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B0CAA3C4">
      <w:start w:val="1"/>
      <w:numFmt w:val="bullet"/>
      <w:lvlText w:val="•"/>
      <w:lvlJc w:val="left"/>
      <w:pPr>
        <w:ind w:left="50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40FA4686">
      <w:start w:val="1"/>
      <w:numFmt w:val="bullet"/>
      <w:lvlText w:val="o"/>
      <w:lvlJc w:val="left"/>
      <w:pPr>
        <w:ind w:left="57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DBEC8CDA">
      <w:start w:val="1"/>
      <w:numFmt w:val="bullet"/>
      <w:lvlText w:val="▪"/>
      <w:lvlJc w:val="left"/>
      <w:pPr>
        <w:ind w:left="64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371853A8"/>
    <w:multiLevelType w:val="hybridMultilevel"/>
    <w:tmpl w:val="3AB22174"/>
    <w:lvl w:ilvl="0" w:tplc="C890C9E0">
      <w:start w:val="1"/>
      <w:numFmt w:val="bullet"/>
      <w:lvlText w:val="-"/>
      <w:lvlJc w:val="left"/>
      <w:pPr>
        <w:ind w:left="7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1F7E75F0">
      <w:start w:val="1"/>
      <w:numFmt w:val="bullet"/>
      <w:lvlText w:val="o"/>
      <w:lvlJc w:val="left"/>
      <w:pPr>
        <w:ind w:left="14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DCAF16C">
      <w:start w:val="1"/>
      <w:numFmt w:val="bullet"/>
      <w:lvlText w:val="▪"/>
      <w:lvlJc w:val="left"/>
      <w:pPr>
        <w:ind w:left="21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F8CCF40">
      <w:start w:val="1"/>
      <w:numFmt w:val="bullet"/>
      <w:lvlText w:val="•"/>
      <w:lvlJc w:val="left"/>
      <w:pPr>
        <w:ind w:left="28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4D294B0">
      <w:start w:val="1"/>
      <w:numFmt w:val="bullet"/>
      <w:lvlText w:val="o"/>
      <w:lvlJc w:val="left"/>
      <w:pPr>
        <w:ind w:left="35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BD647AC">
      <w:start w:val="1"/>
      <w:numFmt w:val="bullet"/>
      <w:lvlText w:val="▪"/>
      <w:lvlJc w:val="left"/>
      <w:pPr>
        <w:ind w:left="43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BE07352">
      <w:start w:val="1"/>
      <w:numFmt w:val="bullet"/>
      <w:lvlText w:val="•"/>
      <w:lvlJc w:val="left"/>
      <w:pPr>
        <w:ind w:left="50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878A3C3A">
      <w:start w:val="1"/>
      <w:numFmt w:val="bullet"/>
      <w:lvlText w:val="o"/>
      <w:lvlJc w:val="left"/>
      <w:pPr>
        <w:ind w:left="57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0164B930">
      <w:start w:val="1"/>
      <w:numFmt w:val="bullet"/>
      <w:lvlText w:val="▪"/>
      <w:lvlJc w:val="left"/>
      <w:pPr>
        <w:ind w:left="64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383F7761"/>
    <w:multiLevelType w:val="hybridMultilevel"/>
    <w:tmpl w:val="183284AC"/>
    <w:lvl w:ilvl="0" w:tplc="2DBCF33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08AD3F4">
      <w:start w:val="1"/>
      <w:numFmt w:val="bullet"/>
      <w:lvlText w:val="o"/>
      <w:lvlJc w:val="left"/>
      <w:pPr>
        <w:ind w:left="14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874BFD6">
      <w:start w:val="1"/>
      <w:numFmt w:val="bullet"/>
      <w:lvlText w:val="▪"/>
      <w:lvlJc w:val="left"/>
      <w:pPr>
        <w:ind w:left="21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4B0E66A">
      <w:start w:val="1"/>
      <w:numFmt w:val="bullet"/>
      <w:lvlText w:val="•"/>
      <w:lvlJc w:val="left"/>
      <w:pPr>
        <w:ind w:left="28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D3A80FA">
      <w:start w:val="1"/>
      <w:numFmt w:val="bullet"/>
      <w:lvlText w:val="o"/>
      <w:lvlJc w:val="left"/>
      <w:pPr>
        <w:ind w:left="36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BB03C3C">
      <w:start w:val="1"/>
      <w:numFmt w:val="bullet"/>
      <w:lvlText w:val="▪"/>
      <w:lvlJc w:val="left"/>
      <w:pPr>
        <w:ind w:left="43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578CD92">
      <w:start w:val="1"/>
      <w:numFmt w:val="bullet"/>
      <w:lvlText w:val="•"/>
      <w:lvlJc w:val="left"/>
      <w:pPr>
        <w:ind w:left="50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382B642">
      <w:start w:val="1"/>
      <w:numFmt w:val="bullet"/>
      <w:lvlText w:val="o"/>
      <w:lvlJc w:val="left"/>
      <w:pPr>
        <w:ind w:left="57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74AE0EE">
      <w:start w:val="1"/>
      <w:numFmt w:val="bullet"/>
      <w:lvlText w:val="▪"/>
      <w:lvlJc w:val="left"/>
      <w:pPr>
        <w:ind w:left="64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3A3C5A90"/>
    <w:multiLevelType w:val="hybridMultilevel"/>
    <w:tmpl w:val="31946770"/>
    <w:lvl w:ilvl="0" w:tplc="B58E9B36">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2AA8ED4">
      <w:start w:val="1"/>
      <w:numFmt w:val="lowerLetter"/>
      <w:lvlText w:val="%2."/>
      <w:lvlJc w:val="left"/>
      <w:pPr>
        <w:ind w:left="108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0598F170">
      <w:start w:val="1"/>
      <w:numFmt w:val="lowerRoman"/>
      <w:lvlText w:val="%3"/>
      <w:lvlJc w:val="left"/>
      <w:pPr>
        <w:ind w:left="18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D8C45C7E">
      <w:start w:val="1"/>
      <w:numFmt w:val="decimal"/>
      <w:lvlText w:val="%4"/>
      <w:lvlJc w:val="left"/>
      <w:pPr>
        <w:ind w:left="25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C260744C">
      <w:start w:val="1"/>
      <w:numFmt w:val="lowerLetter"/>
      <w:lvlText w:val="%5"/>
      <w:lvlJc w:val="left"/>
      <w:pPr>
        <w:ind w:left="32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F440E746">
      <w:start w:val="1"/>
      <w:numFmt w:val="lowerRoman"/>
      <w:lvlText w:val="%6"/>
      <w:lvlJc w:val="left"/>
      <w:pPr>
        <w:ind w:left="39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279AC05A">
      <w:start w:val="1"/>
      <w:numFmt w:val="decimal"/>
      <w:lvlText w:val="%7"/>
      <w:lvlJc w:val="left"/>
      <w:pPr>
        <w:ind w:left="46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B290D8DE">
      <w:start w:val="1"/>
      <w:numFmt w:val="lowerLetter"/>
      <w:lvlText w:val="%8"/>
      <w:lvlJc w:val="left"/>
      <w:pPr>
        <w:ind w:left="54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5E7AF82A">
      <w:start w:val="1"/>
      <w:numFmt w:val="lowerRoman"/>
      <w:lvlText w:val="%9"/>
      <w:lvlJc w:val="left"/>
      <w:pPr>
        <w:ind w:left="61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1CC75CC"/>
    <w:multiLevelType w:val="hybridMultilevel"/>
    <w:tmpl w:val="ABCE70D4"/>
    <w:lvl w:ilvl="0" w:tplc="EBAE2ECA">
      <w:start w:val="1"/>
      <w:numFmt w:val="bullet"/>
      <w:lvlText w:val="-"/>
      <w:lvlJc w:val="left"/>
      <w:pPr>
        <w:ind w:left="72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5E8C93B8">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9367E1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260CEFA4">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3B4EFEA">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EB4F14C">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9016FF18">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EA0B4F4">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79A630E">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3402049"/>
    <w:multiLevelType w:val="hybridMultilevel"/>
    <w:tmpl w:val="7EAAACE2"/>
    <w:lvl w:ilvl="0" w:tplc="D84A2930">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4262854">
      <w:start w:val="1"/>
      <w:numFmt w:val="bullet"/>
      <w:lvlText w:val="o"/>
      <w:lvlJc w:val="left"/>
      <w:pPr>
        <w:ind w:left="1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2042144">
      <w:start w:val="1"/>
      <w:numFmt w:val="bullet"/>
      <w:lvlText w:val="▪"/>
      <w:lvlJc w:val="left"/>
      <w:pPr>
        <w:ind w:left="2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F4EF530">
      <w:start w:val="1"/>
      <w:numFmt w:val="bullet"/>
      <w:lvlText w:val="•"/>
      <w:lvlJc w:val="left"/>
      <w:pPr>
        <w:ind w:left="2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9E040EE">
      <w:start w:val="1"/>
      <w:numFmt w:val="bullet"/>
      <w:lvlText w:val="o"/>
      <w:lvlJc w:val="left"/>
      <w:pPr>
        <w:ind w:left="3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906A4D0">
      <w:start w:val="1"/>
      <w:numFmt w:val="bullet"/>
      <w:lvlText w:val="▪"/>
      <w:lvlJc w:val="left"/>
      <w:pPr>
        <w:ind w:left="43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3D60C26">
      <w:start w:val="1"/>
      <w:numFmt w:val="bullet"/>
      <w:lvlText w:val="•"/>
      <w:lvlJc w:val="left"/>
      <w:pPr>
        <w:ind w:left="50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4DA355C">
      <w:start w:val="1"/>
      <w:numFmt w:val="bullet"/>
      <w:lvlText w:val="o"/>
      <w:lvlJc w:val="left"/>
      <w:pPr>
        <w:ind w:left="57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D964CB0">
      <w:start w:val="1"/>
      <w:numFmt w:val="bullet"/>
      <w:lvlText w:val="▪"/>
      <w:lvlJc w:val="left"/>
      <w:pPr>
        <w:ind w:left="6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76F3631"/>
    <w:multiLevelType w:val="hybridMultilevel"/>
    <w:tmpl w:val="5FF47AB8"/>
    <w:lvl w:ilvl="0" w:tplc="43A211EE">
      <w:start w:val="1"/>
      <w:numFmt w:val="bullet"/>
      <w:lvlText w:val="•"/>
      <w:lvlJc w:val="left"/>
      <w:pPr>
        <w:ind w:left="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5F2E320">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0450AA">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0C6E092">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069AE6">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23019AE">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A941102">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64DD98">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DAA04BC">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8C605FD"/>
    <w:multiLevelType w:val="hybridMultilevel"/>
    <w:tmpl w:val="DDDE408E"/>
    <w:lvl w:ilvl="0" w:tplc="DBC6CA1A">
      <w:start w:val="1"/>
      <w:numFmt w:val="bullet"/>
      <w:lvlText w:val="•"/>
      <w:lvlJc w:val="left"/>
      <w:pPr>
        <w:ind w:left="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5C297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BA6C7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AA37D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345F7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8085D6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1A71A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D0AE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1CE3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9A87F8E"/>
    <w:multiLevelType w:val="hybridMultilevel"/>
    <w:tmpl w:val="89B69262"/>
    <w:lvl w:ilvl="0" w:tplc="51D4918C">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20C2EF4">
      <w:start w:val="1"/>
      <w:numFmt w:val="bullet"/>
      <w:lvlText w:val="▪"/>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CC231E4">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C30E3A8">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DA8081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FFC7A4A">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A1658F0">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BEC6B9E">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3086C64">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4C2C6DE7"/>
    <w:multiLevelType w:val="hybridMultilevel"/>
    <w:tmpl w:val="29C0F6EA"/>
    <w:lvl w:ilvl="0" w:tplc="1012050A">
      <w:start w:val="1"/>
      <w:numFmt w:val="decimal"/>
      <w:lvlText w:val="%1."/>
      <w:lvlJc w:val="left"/>
      <w:pPr>
        <w:ind w:left="72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CD26AF32">
      <w:start w:val="1"/>
      <w:numFmt w:val="lowerLetter"/>
      <w:lvlText w:val="%2"/>
      <w:lvlJc w:val="left"/>
      <w:pPr>
        <w:ind w:left="14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C08AF2E6">
      <w:start w:val="1"/>
      <w:numFmt w:val="lowerRoman"/>
      <w:lvlText w:val="%3"/>
      <w:lvlJc w:val="left"/>
      <w:pPr>
        <w:ind w:left="21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1B72523C">
      <w:start w:val="1"/>
      <w:numFmt w:val="decimal"/>
      <w:lvlText w:val="%4"/>
      <w:lvlJc w:val="left"/>
      <w:pPr>
        <w:ind w:left="28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3ADC9B88">
      <w:start w:val="1"/>
      <w:numFmt w:val="lowerLetter"/>
      <w:lvlText w:val="%5"/>
      <w:lvlJc w:val="left"/>
      <w:pPr>
        <w:ind w:left="36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324AB644">
      <w:start w:val="1"/>
      <w:numFmt w:val="lowerRoman"/>
      <w:lvlText w:val="%6"/>
      <w:lvlJc w:val="left"/>
      <w:pPr>
        <w:ind w:left="43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DDC44200">
      <w:start w:val="1"/>
      <w:numFmt w:val="decimal"/>
      <w:lvlText w:val="%7"/>
      <w:lvlJc w:val="left"/>
      <w:pPr>
        <w:ind w:left="50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49EAFA9C">
      <w:start w:val="1"/>
      <w:numFmt w:val="lowerLetter"/>
      <w:lvlText w:val="%8"/>
      <w:lvlJc w:val="left"/>
      <w:pPr>
        <w:ind w:left="57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D2800D5E">
      <w:start w:val="1"/>
      <w:numFmt w:val="lowerRoman"/>
      <w:lvlText w:val="%9"/>
      <w:lvlJc w:val="left"/>
      <w:pPr>
        <w:ind w:left="64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50A57EB7"/>
    <w:multiLevelType w:val="hybridMultilevel"/>
    <w:tmpl w:val="23D4F12A"/>
    <w:lvl w:ilvl="0" w:tplc="84F88704">
      <w:start w:val="1"/>
      <w:numFmt w:val="bullet"/>
      <w:lvlText w:val="▪"/>
      <w:lvlJc w:val="left"/>
      <w:pPr>
        <w:ind w:left="7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38C4EF4">
      <w:start w:val="1"/>
      <w:numFmt w:val="bullet"/>
      <w:lvlText w:val="o"/>
      <w:lvlJc w:val="left"/>
      <w:pPr>
        <w:ind w:left="14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8D0B93A">
      <w:start w:val="1"/>
      <w:numFmt w:val="bullet"/>
      <w:lvlText w:val="▪"/>
      <w:lvlJc w:val="left"/>
      <w:pPr>
        <w:ind w:left="21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5B4627E">
      <w:start w:val="1"/>
      <w:numFmt w:val="bullet"/>
      <w:lvlText w:val="•"/>
      <w:lvlJc w:val="left"/>
      <w:pPr>
        <w:ind w:left="28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E6061D4">
      <w:start w:val="1"/>
      <w:numFmt w:val="bullet"/>
      <w:lvlText w:val="o"/>
      <w:lvlJc w:val="left"/>
      <w:pPr>
        <w:ind w:left="35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950A126">
      <w:start w:val="1"/>
      <w:numFmt w:val="bullet"/>
      <w:lvlText w:val="▪"/>
      <w:lvlJc w:val="left"/>
      <w:pPr>
        <w:ind w:left="43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84CEC64">
      <w:start w:val="1"/>
      <w:numFmt w:val="bullet"/>
      <w:lvlText w:val="•"/>
      <w:lvlJc w:val="left"/>
      <w:pPr>
        <w:ind w:left="50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4788A1C">
      <w:start w:val="1"/>
      <w:numFmt w:val="bullet"/>
      <w:lvlText w:val="o"/>
      <w:lvlJc w:val="left"/>
      <w:pPr>
        <w:ind w:left="57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D2D8DC">
      <w:start w:val="1"/>
      <w:numFmt w:val="bullet"/>
      <w:lvlText w:val="▪"/>
      <w:lvlJc w:val="left"/>
      <w:pPr>
        <w:ind w:left="64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53204943"/>
    <w:multiLevelType w:val="hybridMultilevel"/>
    <w:tmpl w:val="B99AE976"/>
    <w:lvl w:ilvl="0" w:tplc="102CE5F0">
      <w:start w:val="1"/>
      <w:numFmt w:val="bullet"/>
      <w:lvlText w:val="•"/>
      <w:lvlJc w:val="left"/>
      <w:pPr>
        <w:ind w:left="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9CB2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526B86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B0B4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F6A8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ED860E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8A4DA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14D52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BA576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6997DF5"/>
    <w:multiLevelType w:val="hybridMultilevel"/>
    <w:tmpl w:val="02F4B45A"/>
    <w:lvl w:ilvl="0" w:tplc="7D1E8852">
      <w:start w:val="1"/>
      <w:numFmt w:val="bullet"/>
      <w:lvlText w:val="▪"/>
      <w:lvlJc w:val="left"/>
      <w:pPr>
        <w:ind w:left="7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D48F1AA">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B4CEC1C">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8D48A598">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3E440A4">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D3ED326">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A709092">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C02873D4">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FAA6146">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59CA67C3"/>
    <w:multiLevelType w:val="hybridMultilevel"/>
    <w:tmpl w:val="C84ECEB2"/>
    <w:lvl w:ilvl="0" w:tplc="3730A264">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8B89AFA">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E564C62">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48C3DD8">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39A000A">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63E7C74">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28029A8">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676BC2C">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29A2D7C">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5DE31912"/>
    <w:multiLevelType w:val="hybridMultilevel"/>
    <w:tmpl w:val="E01412DE"/>
    <w:lvl w:ilvl="0" w:tplc="2FECE09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70238D4">
      <w:start w:val="1"/>
      <w:numFmt w:val="bullet"/>
      <w:lvlText w:val="o"/>
      <w:lvlJc w:val="left"/>
      <w:pPr>
        <w:ind w:left="1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1EA39E2">
      <w:start w:val="1"/>
      <w:numFmt w:val="bullet"/>
      <w:lvlText w:val="▪"/>
      <w:lvlJc w:val="left"/>
      <w:pPr>
        <w:ind w:left="2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BB2B192">
      <w:start w:val="1"/>
      <w:numFmt w:val="bullet"/>
      <w:lvlText w:val="•"/>
      <w:lvlJc w:val="left"/>
      <w:pPr>
        <w:ind w:left="2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3A27B1A">
      <w:start w:val="1"/>
      <w:numFmt w:val="bullet"/>
      <w:lvlText w:val="o"/>
      <w:lvlJc w:val="left"/>
      <w:pPr>
        <w:ind w:left="3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862B2AE">
      <w:start w:val="1"/>
      <w:numFmt w:val="bullet"/>
      <w:lvlText w:val="▪"/>
      <w:lvlJc w:val="left"/>
      <w:pPr>
        <w:ind w:left="43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A1C6E88">
      <w:start w:val="1"/>
      <w:numFmt w:val="bullet"/>
      <w:lvlText w:val="•"/>
      <w:lvlJc w:val="left"/>
      <w:pPr>
        <w:ind w:left="50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636A4A8">
      <w:start w:val="1"/>
      <w:numFmt w:val="bullet"/>
      <w:lvlText w:val="o"/>
      <w:lvlJc w:val="left"/>
      <w:pPr>
        <w:ind w:left="57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8888EE6">
      <w:start w:val="1"/>
      <w:numFmt w:val="bullet"/>
      <w:lvlText w:val="▪"/>
      <w:lvlJc w:val="left"/>
      <w:pPr>
        <w:ind w:left="6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65681EE1"/>
    <w:multiLevelType w:val="hybridMultilevel"/>
    <w:tmpl w:val="C170658E"/>
    <w:lvl w:ilvl="0" w:tplc="518A8950">
      <w:start w:val="1"/>
      <w:numFmt w:val="bullet"/>
      <w:lvlText w:val="•"/>
      <w:lvlJc w:val="left"/>
      <w:pPr>
        <w:ind w:left="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92EF8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3A09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166FF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EED93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3F4A45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022F1B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1AC5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6E121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689279BF"/>
    <w:multiLevelType w:val="hybridMultilevel"/>
    <w:tmpl w:val="DEDA0110"/>
    <w:lvl w:ilvl="0" w:tplc="2688B038">
      <w:start w:val="2"/>
      <w:numFmt w:val="decimal"/>
      <w:lvlText w:val="%1"/>
      <w:lvlJc w:val="left"/>
      <w:pPr>
        <w:ind w:left="96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DE7CB9F4">
      <w:start w:val="1"/>
      <w:numFmt w:val="lowerLetter"/>
      <w:lvlText w:val="%2"/>
      <w:lvlJc w:val="left"/>
      <w:pPr>
        <w:ind w:left="204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2" w:tplc="35BE33E4">
      <w:start w:val="1"/>
      <w:numFmt w:val="lowerRoman"/>
      <w:lvlText w:val="%3"/>
      <w:lvlJc w:val="left"/>
      <w:pPr>
        <w:ind w:left="276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3" w:tplc="FEE07BD0">
      <w:start w:val="1"/>
      <w:numFmt w:val="decimal"/>
      <w:lvlText w:val="%4"/>
      <w:lvlJc w:val="left"/>
      <w:pPr>
        <w:ind w:left="34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4" w:tplc="41303782">
      <w:start w:val="1"/>
      <w:numFmt w:val="lowerLetter"/>
      <w:lvlText w:val="%5"/>
      <w:lvlJc w:val="left"/>
      <w:pPr>
        <w:ind w:left="420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5" w:tplc="EA6A6350">
      <w:start w:val="1"/>
      <w:numFmt w:val="lowerRoman"/>
      <w:lvlText w:val="%6"/>
      <w:lvlJc w:val="left"/>
      <w:pPr>
        <w:ind w:left="492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6" w:tplc="63204CA8">
      <w:start w:val="1"/>
      <w:numFmt w:val="decimal"/>
      <w:lvlText w:val="%7"/>
      <w:lvlJc w:val="left"/>
      <w:pPr>
        <w:ind w:left="564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7" w:tplc="24F2DC38">
      <w:start w:val="1"/>
      <w:numFmt w:val="lowerLetter"/>
      <w:lvlText w:val="%8"/>
      <w:lvlJc w:val="left"/>
      <w:pPr>
        <w:ind w:left="636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8" w:tplc="0F7A2684">
      <w:start w:val="1"/>
      <w:numFmt w:val="lowerRoman"/>
      <w:lvlText w:val="%9"/>
      <w:lvlJc w:val="left"/>
      <w:pPr>
        <w:ind w:left="70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abstractNum>
  <w:abstractNum w:abstractNumId="53" w15:restartNumberingAfterBreak="0">
    <w:nsid w:val="6A61534A"/>
    <w:multiLevelType w:val="hybridMultilevel"/>
    <w:tmpl w:val="E8EAF190"/>
    <w:lvl w:ilvl="0" w:tplc="CD2C9B32">
      <w:start w:val="1"/>
      <w:numFmt w:val="bullet"/>
      <w:lvlText w:val="▪"/>
      <w:lvlJc w:val="left"/>
      <w:pPr>
        <w:ind w:left="7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40265BE4">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3F6921C">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1E2C422">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CBFAD9A2">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C50F658">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5E8AE04">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59F22B1A">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DE342D8A">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4" w15:restartNumberingAfterBreak="0">
    <w:nsid w:val="6B73565A"/>
    <w:multiLevelType w:val="hybridMultilevel"/>
    <w:tmpl w:val="EF82E9A4"/>
    <w:lvl w:ilvl="0" w:tplc="FA2E57AC">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2438CC">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D06FFEA">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F8A75F0">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9E8754">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F285E42">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F789452">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045C32">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E2681C8">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6F6F4894"/>
    <w:multiLevelType w:val="hybridMultilevel"/>
    <w:tmpl w:val="2F26179A"/>
    <w:lvl w:ilvl="0" w:tplc="D646E868">
      <w:start w:val="1"/>
      <w:numFmt w:val="bullet"/>
      <w:lvlText w:val="•"/>
      <w:lvlJc w:val="left"/>
      <w:pPr>
        <w:ind w:left="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56C74E">
      <w:start w:val="1"/>
      <w:numFmt w:val="decimal"/>
      <w:lvlText w:val="%2)"/>
      <w:lvlJc w:val="left"/>
      <w:pPr>
        <w:ind w:left="78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A98CEDFA">
      <w:start w:val="1"/>
      <w:numFmt w:val="bullet"/>
      <w:lvlText w:val="o"/>
      <w:lvlJc w:val="left"/>
      <w:pPr>
        <w:ind w:left="73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50740304">
      <w:start w:val="1"/>
      <w:numFmt w:val="bullet"/>
      <w:lvlText w:val="•"/>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458E314">
      <w:start w:val="1"/>
      <w:numFmt w:val="bullet"/>
      <w:lvlText w:val="o"/>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786EB8A">
      <w:start w:val="1"/>
      <w:numFmt w:val="bullet"/>
      <w:lvlText w:val="▪"/>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4BAD1B4">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A661CBA">
      <w:start w:val="1"/>
      <w:numFmt w:val="bullet"/>
      <w:lvlText w:val="o"/>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412F604">
      <w:start w:val="1"/>
      <w:numFmt w:val="bullet"/>
      <w:lvlText w:val="▪"/>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70BD4CF4"/>
    <w:multiLevelType w:val="hybridMultilevel"/>
    <w:tmpl w:val="F7BA6682"/>
    <w:lvl w:ilvl="0" w:tplc="00704490">
      <w:start w:val="1"/>
      <w:numFmt w:val="bullet"/>
      <w:lvlText w:val="▪"/>
      <w:lvlJc w:val="left"/>
      <w:pPr>
        <w:ind w:left="7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2AA44EA">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4F46AFFC">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B02909E">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68E0E5BA">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0A087EA">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534D56E">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680CE9DE">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EA6F002">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7" w15:restartNumberingAfterBreak="0">
    <w:nsid w:val="71081071"/>
    <w:multiLevelType w:val="hybridMultilevel"/>
    <w:tmpl w:val="E7E83B78"/>
    <w:lvl w:ilvl="0" w:tplc="CA104FA6">
      <w:start w:val="1"/>
      <w:numFmt w:val="bullet"/>
      <w:lvlText w:val="▪"/>
      <w:lvlJc w:val="left"/>
      <w:pPr>
        <w:ind w:left="62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9A614B2">
      <w:start w:val="1"/>
      <w:numFmt w:val="bullet"/>
      <w:lvlText w:val="o"/>
      <w:lvlJc w:val="left"/>
      <w:pPr>
        <w:ind w:left="14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A3443B2">
      <w:start w:val="1"/>
      <w:numFmt w:val="bullet"/>
      <w:lvlText w:val="▪"/>
      <w:lvlJc w:val="left"/>
      <w:pPr>
        <w:ind w:left="21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29AE26A">
      <w:start w:val="1"/>
      <w:numFmt w:val="bullet"/>
      <w:lvlText w:val="•"/>
      <w:lvlJc w:val="left"/>
      <w:pPr>
        <w:ind w:left="28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EF6D9A6">
      <w:start w:val="1"/>
      <w:numFmt w:val="bullet"/>
      <w:lvlText w:val="o"/>
      <w:lvlJc w:val="left"/>
      <w:pPr>
        <w:ind w:left="359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1709B42">
      <w:start w:val="1"/>
      <w:numFmt w:val="bullet"/>
      <w:lvlText w:val="▪"/>
      <w:lvlJc w:val="left"/>
      <w:pPr>
        <w:ind w:left="431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93EC1FA">
      <w:start w:val="1"/>
      <w:numFmt w:val="bullet"/>
      <w:lvlText w:val="•"/>
      <w:lvlJc w:val="left"/>
      <w:pPr>
        <w:ind w:left="50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44F6DD08">
      <w:start w:val="1"/>
      <w:numFmt w:val="bullet"/>
      <w:lvlText w:val="o"/>
      <w:lvlJc w:val="left"/>
      <w:pPr>
        <w:ind w:left="57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3C4A2C8E">
      <w:start w:val="1"/>
      <w:numFmt w:val="bullet"/>
      <w:lvlText w:val="▪"/>
      <w:lvlJc w:val="left"/>
      <w:pPr>
        <w:ind w:left="64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8" w15:restartNumberingAfterBreak="0">
    <w:nsid w:val="739438C9"/>
    <w:multiLevelType w:val="hybridMultilevel"/>
    <w:tmpl w:val="5A70093A"/>
    <w:lvl w:ilvl="0" w:tplc="4F26CF60">
      <w:start w:val="1"/>
      <w:numFmt w:val="bullet"/>
      <w:lvlText w:val="•"/>
      <w:lvlJc w:val="left"/>
      <w:pPr>
        <w:ind w:left="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77E28B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EF2EEB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13A181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A323B6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444286C">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79022B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16CA1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8546644">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7593513D"/>
    <w:multiLevelType w:val="hybridMultilevel"/>
    <w:tmpl w:val="CF12A5F2"/>
    <w:lvl w:ilvl="0" w:tplc="E2BE15CC">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52180C">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DC74FA">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7410B0">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4C63AE">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BFEF4DC">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42652E">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D20486">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53E8470">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7A82B11"/>
    <w:multiLevelType w:val="hybridMultilevel"/>
    <w:tmpl w:val="CE98138C"/>
    <w:lvl w:ilvl="0" w:tplc="36025308">
      <w:start w:val="1"/>
      <w:numFmt w:val="bullet"/>
      <w:lvlText w:val="▪"/>
      <w:lvlJc w:val="left"/>
      <w:pPr>
        <w:ind w:left="7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A9ED7F2">
      <w:start w:val="1"/>
      <w:numFmt w:val="bullet"/>
      <w:lvlText w:val="o"/>
      <w:lvlJc w:val="left"/>
      <w:pPr>
        <w:ind w:left="14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09EC334">
      <w:start w:val="1"/>
      <w:numFmt w:val="bullet"/>
      <w:lvlText w:val="▪"/>
      <w:lvlJc w:val="left"/>
      <w:pPr>
        <w:ind w:left="21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DE41348">
      <w:start w:val="1"/>
      <w:numFmt w:val="bullet"/>
      <w:lvlText w:val="•"/>
      <w:lvlJc w:val="left"/>
      <w:pPr>
        <w:ind w:left="28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37A1C12">
      <w:start w:val="1"/>
      <w:numFmt w:val="bullet"/>
      <w:lvlText w:val="o"/>
      <w:lvlJc w:val="left"/>
      <w:pPr>
        <w:ind w:left="36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5476AF08">
      <w:start w:val="1"/>
      <w:numFmt w:val="bullet"/>
      <w:lvlText w:val="▪"/>
      <w:lvlJc w:val="left"/>
      <w:pPr>
        <w:ind w:left="43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79203F64">
      <w:start w:val="1"/>
      <w:numFmt w:val="bullet"/>
      <w:lvlText w:val="•"/>
      <w:lvlJc w:val="left"/>
      <w:pPr>
        <w:ind w:left="50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6EAADF3C">
      <w:start w:val="1"/>
      <w:numFmt w:val="bullet"/>
      <w:lvlText w:val="o"/>
      <w:lvlJc w:val="left"/>
      <w:pPr>
        <w:ind w:left="57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BD6C6E62">
      <w:start w:val="1"/>
      <w:numFmt w:val="bullet"/>
      <w:lvlText w:val="▪"/>
      <w:lvlJc w:val="left"/>
      <w:pPr>
        <w:ind w:left="64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61" w15:restartNumberingAfterBreak="0">
    <w:nsid w:val="77CC2F84"/>
    <w:multiLevelType w:val="hybridMultilevel"/>
    <w:tmpl w:val="1BB43A9E"/>
    <w:lvl w:ilvl="0" w:tplc="2060605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6588B5C">
      <w:start w:val="1"/>
      <w:numFmt w:val="bullet"/>
      <w:lvlText w:val="o"/>
      <w:lvlJc w:val="left"/>
      <w:pPr>
        <w:ind w:left="14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B70E498">
      <w:start w:val="1"/>
      <w:numFmt w:val="bullet"/>
      <w:lvlText w:val="▪"/>
      <w:lvlJc w:val="left"/>
      <w:pPr>
        <w:ind w:left="21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FA6680E">
      <w:start w:val="1"/>
      <w:numFmt w:val="bullet"/>
      <w:lvlText w:val="•"/>
      <w:lvlJc w:val="left"/>
      <w:pPr>
        <w:ind w:left="28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6B0F5F6">
      <w:start w:val="1"/>
      <w:numFmt w:val="bullet"/>
      <w:lvlText w:val="o"/>
      <w:lvlJc w:val="left"/>
      <w:pPr>
        <w:ind w:left="36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4527994">
      <w:start w:val="1"/>
      <w:numFmt w:val="bullet"/>
      <w:lvlText w:val="▪"/>
      <w:lvlJc w:val="left"/>
      <w:pPr>
        <w:ind w:left="43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B5A7ACE">
      <w:start w:val="1"/>
      <w:numFmt w:val="bullet"/>
      <w:lvlText w:val="•"/>
      <w:lvlJc w:val="left"/>
      <w:pPr>
        <w:ind w:left="50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3F6C144">
      <w:start w:val="1"/>
      <w:numFmt w:val="bullet"/>
      <w:lvlText w:val="o"/>
      <w:lvlJc w:val="left"/>
      <w:pPr>
        <w:ind w:left="57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59427B6">
      <w:start w:val="1"/>
      <w:numFmt w:val="bullet"/>
      <w:lvlText w:val="▪"/>
      <w:lvlJc w:val="left"/>
      <w:pPr>
        <w:ind w:left="64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782154EF"/>
    <w:multiLevelType w:val="hybridMultilevel"/>
    <w:tmpl w:val="5DECBA7E"/>
    <w:lvl w:ilvl="0" w:tplc="2AE05E2C">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362578">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630F1D6">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6CCDB08">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6CC4C2">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1AC337A">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4CA54EC">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F67568">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21EF24A">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78681171"/>
    <w:multiLevelType w:val="hybridMultilevel"/>
    <w:tmpl w:val="94226F32"/>
    <w:lvl w:ilvl="0" w:tplc="32F08E24">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882DAA">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FADE6C">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F1C379A">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4AAE2C">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960F7FA">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9E25BDE">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9A2C4E">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9C0EB5A">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79016D57"/>
    <w:multiLevelType w:val="hybridMultilevel"/>
    <w:tmpl w:val="C45C9364"/>
    <w:lvl w:ilvl="0" w:tplc="04DAA29A">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BF6D10E">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5562BE8">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772E6B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DF8C96A">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45C4182">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D16167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A6ABD0A">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2188576">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7D697F34"/>
    <w:multiLevelType w:val="hybridMultilevel"/>
    <w:tmpl w:val="6E7282DA"/>
    <w:lvl w:ilvl="0" w:tplc="6BE83D28">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7AAA98A">
      <w:start w:val="1"/>
      <w:numFmt w:val="bullet"/>
      <w:lvlText w:val="o"/>
      <w:lvlJc w:val="left"/>
      <w:pPr>
        <w:ind w:left="1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42863F4">
      <w:start w:val="1"/>
      <w:numFmt w:val="bullet"/>
      <w:lvlText w:val="▪"/>
      <w:lvlJc w:val="left"/>
      <w:pPr>
        <w:ind w:left="2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65EB386">
      <w:start w:val="1"/>
      <w:numFmt w:val="bullet"/>
      <w:lvlText w:val="•"/>
      <w:lvlJc w:val="left"/>
      <w:pPr>
        <w:ind w:left="2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91CEB44">
      <w:start w:val="1"/>
      <w:numFmt w:val="bullet"/>
      <w:lvlText w:val="o"/>
      <w:lvlJc w:val="left"/>
      <w:pPr>
        <w:ind w:left="3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D6A763A">
      <w:start w:val="1"/>
      <w:numFmt w:val="bullet"/>
      <w:lvlText w:val="▪"/>
      <w:lvlJc w:val="left"/>
      <w:pPr>
        <w:ind w:left="43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D607170">
      <w:start w:val="1"/>
      <w:numFmt w:val="bullet"/>
      <w:lvlText w:val="•"/>
      <w:lvlJc w:val="left"/>
      <w:pPr>
        <w:ind w:left="50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F6692B8">
      <w:start w:val="1"/>
      <w:numFmt w:val="bullet"/>
      <w:lvlText w:val="o"/>
      <w:lvlJc w:val="left"/>
      <w:pPr>
        <w:ind w:left="57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3A86678">
      <w:start w:val="1"/>
      <w:numFmt w:val="bullet"/>
      <w:lvlText w:val="▪"/>
      <w:lvlJc w:val="left"/>
      <w:pPr>
        <w:ind w:left="6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7E740347"/>
    <w:multiLevelType w:val="hybridMultilevel"/>
    <w:tmpl w:val="D8887CD6"/>
    <w:lvl w:ilvl="0" w:tplc="9BFA525E">
      <w:start w:val="1"/>
      <w:numFmt w:val="bullet"/>
      <w:lvlText w:val="▪"/>
      <w:lvlJc w:val="left"/>
      <w:pPr>
        <w:ind w:left="72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3E28518">
      <w:start w:val="1"/>
      <w:numFmt w:val="bullet"/>
      <w:lvlText w:val="o"/>
      <w:lvlJc w:val="left"/>
      <w:pPr>
        <w:ind w:left="14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4BD22990">
      <w:start w:val="1"/>
      <w:numFmt w:val="bullet"/>
      <w:lvlText w:val="▪"/>
      <w:lvlJc w:val="left"/>
      <w:pPr>
        <w:ind w:left="21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F081A4C">
      <w:start w:val="1"/>
      <w:numFmt w:val="bullet"/>
      <w:lvlText w:val="•"/>
      <w:lvlJc w:val="left"/>
      <w:pPr>
        <w:ind w:left="28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F1AD164">
      <w:start w:val="1"/>
      <w:numFmt w:val="bullet"/>
      <w:lvlText w:val="o"/>
      <w:lvlJc w:val="left"/>
      <w:pPr>
        <w:ind w:left="359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E48F396">
      <w:start w:val="1"/>
      <w:numFmt w:val="bullet"/>
      <w:lvlText w:val="▪"/>
      <w:lvlJc w:val="left"/>
      <w:pPr>
        <w:ind w:left="431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05E83C4">
      <w:start w:val="1"/>
      <w:numFmt w:val="bullet"/>
      <w:lvlText w:val="•"/>
      <w:lvlJc w:val="left"/>
      <w:pPr>
        <w:ind w:left="50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7E7AB0F4">
      <w:start w:val="1"/>
      <w:numFmt w:val="bullet"/>
      <w:lvlText w:val="o"/>
      <w:lvlJc w:val="left"/>
      <w:pPr>
        <w:ind w:left="57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5944CD6">
      <w:start w:val="1"/>
      <w:numFmt w:val="bullet"/>
      <w:lvlText w:val="▪"/>
      <w:lvlJc w:val="left"/>
      <w:pPr>
        <w:ind w:left="64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67" w15:restartNumberingAfterBreak="0">
    <w:nsid w:val="7EE0219E"/>
    <w:multiLevelType w:val="hybridMultilevel"/>
    <w:tmpl w:val="E3DC0D8C"/>
    <w:lvl w:ilvl="0" w:tplc="0508634A">
      <w:start w:val="1"/>
      <w:numFmt w:val="bullet"/>
      <w:lvlText w:val="▪"/>
      <w:lvlJc w:val="left"/>
      <w:pPr>
        <w:ind w:left="7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2D0F3F2">
      <w:start w:val="1"/>
      <w:numFmt w:val="bullet"/>
      <w:lvlText w:val="o"/>
      <w:lvlJc w:val="left"/>
      <w:pPr>
        <w:ind w:left="15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EC46AEA">
      <w:start w:val="1"/>
      <w:numFmt w:val="bullet"/>
      <w:lvlText w:val="▪"/>
      <w:lvlJc w:val="left"/>
      <w:pPr>
        <w:ind w:left="22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8A00BA0">
      <w:start w:val="1"/>
      <w:numFmt w:val="bullet"/>
      <w:lvlText w:val="•"/>
      <w:lvlJc w:val="left"/>
      <w:pPr>
        <w:ind w:left="295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98AA45E">
      <w:start w:val="1"/>
      <w:numFmt w:val="bullet"/>
      <w:lvlText w:val="o"/>
      <w:lvlJc w:val="left"/>
      <w:pPr>
        <w:ind w:left="367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3BCAC68">
      <w:start w:val="1"/>
      <w:numFmt w:val="bullet"/>
      <w:lvlText w:val="▪"/>
      <w:lvlJc w:val="left"/>
      <w:pPr>
        <w:ind w:left="43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AA6481A">
      <w:start w:val="1"/>
      <w:numFmt w:val="bullet"/>
      <w:lvlText w:val="•"/>
      <w:lvlJc w:val="left"/>
      <w:pPr>
        <w:ind w:left="51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BD634AA">
      <w:start w:val="1"/>
      <w:numFmt w:val="bullet"/>
      <w:lvlText w:val="o"/>
      <w:lvlJc w:val="left"/>
      <w:pPr>
        <w:ind w:left="58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AC051A0">
      <w:start w:val="1"/>
      <w:numFmt w:val="bullet"/>
      <w:lvlText w:val="▪"/>
      <w:lvlJc w:val="left"/>
      <w:pPr>
        <w:ind w:left="655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7F6059DE"/>
    <w:multiLevelType w:val="hybridMultilevel"/>
    <w:tmpl w:val="BCCEAFD4"/>
    <w:lvl w:ilvl="0" w:tplc="E36E867E">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AED88C">
      <w:start w:val="1"/>
      <w:numFmt w:val="bullet"/>
      <w:lvlText w:val="o"/>
      <w:lvlJc w:val="left"/>
      <w:pPr>
        <w:ind w:left="23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DA3D9A">
      <w:start w:val="1"/>
      <w:numFmt w:val="bullet"/>
      <w:lvlText w:val="▪"/>
      <w:lvlJc w:val="left"/>
      <w:pPr>
        <w:ind w:left="31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4C7D4C">
      <w:start w:val="1"/>
      <w:numFmt w:val="bullet"/>
      <w:lvlText w:val="•"/>
      <w:lvlJc w:val="left"/>
      <w:pPr>
        <w:ind w:left="38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1C75AE">
      <w:start w:val="1"/>
      <w:numFmt w:val="bullet"/>
      <w:lvlText w:val="o"/>
      <w:lvlJc w:val="left"/>
      <w:pPr>
        <w:ind w:left="45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8CCCB4">
      <w:start w:val="1"/>
      <w:numFmt w:val="bullet"/>
      <w:lvlText w:val="▪"/>
      <w:lvlJc w:val="left"/>
      <w:pPr>
        <w:ind w:left="52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EA49226">
      <w:start w:val="1"/>
      <w:numFmt w:val="bullet"/>
      <w:lvlText w:val="•"/>
      <w:lvlJc w:val="left"/>
      <w:pPr>
        <w:ind w:left="59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900CC4">
      <w:start w:val="1"/>
      <w:numFmt w:val="bullet"/>
      <w:lvlText w:val="o"/>
      <w:lvlJc w:val="left"/>
      <w:pPr>
        <w:ind w:left="67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F66526">
      <w:start w:val="1"/>
      <w:numFmt w:val="bullet"/>
      <w:lvlText w:val="▪"/>
      <w:lvlJc w:val="left"/>
      <w:pPr>
        <w:ind w:left="74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928230197">
    <w:abstractNumId w:val="22"/>
  </w:num>
  <w:num w:numId="2" w16cid:durableId="1193035671">
    <w:abstractNumId w:val="6"/>
  </w:num>
  <w:num w:numId="3" w16cid:durableId="1594243544">
    <w:abstractNumId w:val="2"/>
  </w:num>
  <w:num w:numId="4" w16cid:durableId="1002661366">
    <w:abstractNumId w:val="10"/>
  </w:num>
  <w:num w:numId="5" w16cid:durableId="1157768576">
    <w:abstractNumId w:val="66"/>
  </w:num>
  <w:num w:numId="6" w16cid:durableId="1829125063">
    <w:abstractNumId w:val="56"/>
  </w:num>
  <w:num w:numId="7" w16cid:durableId="1494443167">
    <w:abstractNumId w:val="60"/>
  </w:num>
  <w:num w:numId="8" w16cid:durableId="1990279824">
    <w:abstractNumId w:val="30"/>
  </w:num>
  <w:num w:numId="9" w16cid:durableId="1952391095">
    <w:abstractNumId w:val="0"/>
  </w:num>
  <w:num w:numId="10" w16cid:durableId="1352149394">
    <w:abstractNumId w:val="5"/>
  </w:num>
  <w:num w:numId="11" w16cid:durableId="1975023049">
    <w:abstractNumId w:val="19"/>
  </w:num>
  <w:num w:numId="12" w16cid:durableId="468941392">
    <w:abstractNumId w:val="16"/>
  </w:num>
  <w:num w:numId="13" w16cid:durableId="1864897868">
    <w:abstractNumId w:val="12"/>
  </w:num>
  <w:num w:numId="14" w16cid:durableId="1411266789">
    <w:abstractNumId w:val="41"/>
  </w:num>
  <w:num w:numId="15" w16cid:durableId="1214198136">
    <w:abstractNumId w:val="38"/>
  </w:num>
  <w:num w:numId="16" w16cid:durableId="2085058894">
    <w:abstractNumId w:val="61"/>
  </w:num>
  <w:num w:numId="17" w16cid:durableId="666175122">
    <w:abstractNumId w:val="39"/>
  </w:num>
  <w:num w:numId="18" w16cid:durableId="1848788008">
    <w:abstractNumId w:val="40"/>
  </w:num>
  <w:num w:numId="19" w16cid:durableId="823204241">
    <w:abstractNumId w:val="14"/>
  </w:num>
  <w:num w:numId="20" w16cid:durableId="1861820474">
    <w:abstractNumId w:val="36"/>
  </w:num>
  <w:num w:numId="21" w16cid:durableId="1235508351">
    <w:abstractNumId w:val="45"/>
  </w:num>
  <w:num w:numId="22" w16cid:durableId="788856956">
    <w:abstractNumId w:val="23"/>
  </w:num>
  <w:num w:numId="23" w16cid:durableId="1140461844">
    <w:abstractNumId w:val="50"/>
  </w:num>
  <w:num w:numId="24" w16cid:durableId="2140569348">
    <w:abstractNumId w:val="13"/>
  </w:num>
  <w:num w:numId="25" w16cid:durableId="189732386">
    <w:abstractNumId w:val="65"/>
  </w:num>
  <w:num w:numId="26" w16cid:durableId="686248400">
    <w:abstractNumId w:val="15"/>
  </w:num>
  <w:num w:numId="27" w16cid:durableId="1607038090">
    <w:abstractNumId w:val="7"/>
  </w:num>
  <w:num w:numId="28" w16cid:durableId="281693695">
    <w:abstractNumId w:val="53"/>
  </w:num>
  <w:num w:numId="29" w16cid:durableId="1409382534">
    <w:abstractNumId w:val="46"/>
  </w:num>
  <w:num w:numId="30" w16cid:durableId="772482062">
    <w:abstractNumId w:val="11"/>
  </w:num>
  <w:num w:numId="31" w16cid:durableId="1323774298">
    <w:abstractNumId w:val="57"/>
  </w:num>
  <w:num w:numId="32" w16cid:durableId="1788810763">
    <w:abstractNumId w:val="67"/>
  </w:num>
  <w:num w:numId="33" w16cid:durableId="1699234636">
    <w:abstractNumId w:val="24"/>
  </w:num>
  <w:num w:numId="34" w16cid:durableId="1164735764">
    <w:abstractNumId w:val="8"/>
  </w:num>
  <w:num w:numId="35" w16cid:durableId="2120491182">
    <w:abstractNumId w:val="48"/>
  </w:num>
  <w:num w:numId="36" w16cid:durableId="438068022">
    <w:abstractNumId w:val="3"/>
  </w:num>
  <w:num w:numId="37" w16cid:durableId="583806737">
    <w:abstractNumId w:val="26"/>
  </w:num>
  <w:num w:numId="38" w16cid:durableId="968127277">
    <w:abstractNumId w:val="43"/>
  </w:num>
  <w:num w:numId="39" w16cid:durableId="1204755671">
    <w:abstractNumId w:val="47"/>
  </w:num>
  <w:num w:numId="40" w16cid:durableId="654912390">
    <w:abstractNumId w:val="51"/>
  </w:num>
  <w:num w:numId="41" w16cid:durableId="11076182">
    <w:abstractNumId w:val="44"/>
  </w:num>
  <w:num w:numId="42" w16cid:durableId="698747985">
    <w:abstractNumId w:val="4"/>
  </w:num>
  <w:num w:numId="43" w16cid:durableId="1913194896">
    <w:abstractNumId w:val="31"/>
  </w:num>
  <w:num w:numId="44" w16cid:durableId="31343128">
    <w:abstractNumId w:val="55"/>
  </w:num>
  <w:num w:numId="45" w16cid:durableId="1991401357">
    <w:abstractNumId w:val="9"/>
  </w:num>
  <w:num w:numId="46" w16cid:durableId="1932885005">
    <w:abstractNumId w:val="29"/>
  </w:num>
  <w:num w:numId="47" w16cid:durableId="582881832">
    <w:abstractNumId w:val="34"/>
  </w:num>
  <w:num w:numId="48" w16cid:durableId="859860199">
    <w:abstractNumId w:val="37"/>
  </w:num>
  <w:num w:numId="49" w16cid:durableId="650258584">
    <w:abstractNumId w:val="21"/>
  </w:num>
  <w:num w:numId="50" w16cid:durableId="676345595">
    <w:abstractNumId w:val="64"/>
  </w:num>
  <w:num w:numId="51" w16cid:durableId="309556319">
    <w:abstractNumId w:val="49"/>
  </w:num>
  <w:num w:numId="52" w16cid:durableId="1755008482">
    <w:abstractNumId w:val="28"/>
  </w:num>
  <w:num w:numId="53" w16cid:durableId="1128858282">
    <w:abstractNumId w:val="25"/>
  </w:num>
  <w:num w:numId="54" w16cid:durableId="973755031">
    <w:abstractNumId w:val="58"/>
  </w:num>
  <w:num w:numId="55" w16cid:durableId="1901162285">
    <w:abstractNumId w:val="27"/>
  </w:num>
  <w:num w:numId="56" w16cid:durableId="1756390835">
    <w:abstractNumId w:val="32"/>
  </w:num>
  <w:num w:numId="57" w16cid:durableId="747918928">
    <w:abstractNumId w:val="35"/>
  </w:num>
  <w:num w:numId="58" w16cid:durableId="24985493">
    <w:abstractNumId w:val="54"/>
  </w:num>
  <w:num w:numId="59" w16cid:durableId="1520971882">
    <w:abstractNumId w:val="62"/>
  </w:num>
  <w:num w:numId="60" w16cid:durableId="1708069512">
    <w:abstractNumId w:val="63"/>
  </w:num>
  <w:num w:numId="61" w16cid:durableId="2124349615">
    <w:abstractNumId w:val="59"/>
  </w:num>
  <w:num w:numId="62" w16cid:durableId="309334699">
    <w:abstractNumId w:val="52"/>
  </w:num>
  <w:num w:numId="63" w16cid:durableId="1025130063">
    <w:abstractNumId w:val="1"/>
  </w:num>
  <w:num w:numId="64" w16cid:durableId="849173364">
    <w:abstractNumId w:val="17"/>
  </w:num>
  <w:num w:numId="65" w16cid:durableId="923337982">
    <w:abstractNumId w:val="20"/>
  </w:num>
  <w:num w:numId="66" w16cid:durableId="1781299695">
    <w:abstractNumId w:val="42"/>
  </w:num>
  <w:num w:numId="67" w16cid:durableId="107048806">
    <w:abstractNumId w:val="68"/>
  </w:num>
  <w:num w:numId="68" w16cid:durableId="2011827861">
    <w:abstractNumId w:val="18"/>
  </w:num>
  <w:num w:numId="69" w16cid:durableId="428892050">
    <w:abstractNumId w:val="3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ABB"/>
    <w:rsid w:val="001A24F8"/>
    <w:rsid w:val="001C7167"/>
    <w:rsid w:val="00375A26"/>
    <w:rsid w:val="00472ABB"/>
    <w:rsid w:val="0067328D"/>
    <w:rsid w:val="00702099"/>
    <w:rsid w:val="008A2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9157D"/>
  <w15:docId w15:val="{DC3B8266-F32B-48EA-9373-F7DF9EEB2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1" w:line="248" w:lineRule="auto"/>
      <w:ind w:left="15" w:hanging="10"/>
    </w:pPr>
    <w:rPr>
      <w:rFonts w:ascii="Gill Sans MT" w:eastAsia="Gill Sans MT" w:hAnsi="Gill Sans MT" w:cs="Gill Sans MT"/>
      <w:color w:val="000000"/>
    </w:rPr>
  </w:style>
  <w:style w:type="paragraph" w:styleId="Heading1">
    <w:name w:val="heading 1"/>
    <w:next w:val="Normal"/>
    <w:link w:val="Heading1Char"/>
    <w:uiPriority w:val="9"/>
    <w:qFormat/>
    <w:pPr>
      <w:keepNext/>
      <w:keepLines/>
      <w:spacing w:after="67" w:line="259" w:lineRule="auto"/>
      <w:ind w:left="89"/>
      <w:outlineLvl w:val="0"/>
    </w:pPr>
    <w:rPr>
      <w:rFonts w:ascii="Gill Sans MT" w:eastAsia="Gill Sans MT" w:hAnsi="Gill Sans MT" w:cs="Gill Sans MT"/>
      <w:color w:val="6753A0"/>
      <w:sz w:val="32"/>
    </w:rPr>
  </w:style>
  <w:style w:type="paragraph" w:styleId="Heading2">
    <w:name w:val="heading 2"/>
    <w:next w:val="Normal"/>
    <w:link w:val="Heading2Char"/>
    <w:uiPriority w:val="9"/>
    <w:unhideWhenUsed/>
    <w:qFormat/>
    <w:pPr>
      <w:keepNext/>
      <w:keepLines/>
      <w:spacing w:after="13" w:line="249" w:lineRule="auto"/>
      <w:ind w:left="15" w:hanging="10"/>
      <w:outlineLvl w:val="1"/>
    </w:pPr>
    <w:rPr>
      <w:rFonts w:ascii="Gill Sans MT" w:eastAsia="Gill Sans MT" w:hAnsi="Gill Sans MT" w:cs="Gill Sans MT"/>
      <w:b/>
      <w:color w:val="6753A0"/>
      <w:sz w:val="32"/>
    </w:rPr>
  </w:style>
  <w:style w:type="paragraph" w:styleId="Heading3">
    <w:name w:val="heading 3"/>
    <w:next w:val="Normal"/>
    <w:link w:val="Heading3Char"/>
    <w:uiPriority w:val="9"/>
    <w:unhideWhenUsed/>
    <w:qFormat/>
    <w:pPr>
      <w:keepNext/>
      <w:keepLines/>
      <w:spacing w:after="45" w:line="249" w:lineRule="auto"/>
      <w:ind w:left="442" w:hanging="10"/>
      <w:outlineLvl w:val="2"/>
    </w:pPr>
    <w:rPr>
      <w:rFonts w:ascii="Gill Sans MT" w:eastAsia="Gill Sans MT" w:hAnsi="Gill Sans MT" w:cs="Gill Sans MT"/>
      <w:b/>
      <w:color w:val="000000"/>
    </w:rPr>
  </w:style>
  <w:style w:type="paragraph" w:styleId="Heading4">
    <w:name w:val="heading 4"/>
    <w:next w:val="Normal"/>
    <w:link w:val="Heading4Char"/>
    <w:uiPriority w:val="9"/>
    <w:unhideWhenUsed/>
    <w:qFormat/>
    <w:pPr>
      <w:keepNext/>
      <w:keepLines/>
      <w:spacing w:after="45" w:line="249" w:lineRule="auto"/>
      <w:ind w:left="442" w:hanging="10"/>
      <w:outlineLvl w:val="3"/>
    </w:pPr>
    <w:rPr>
      <w:rFonts w:ascii="Gill Sans MT" w:eastAsia="Gill Sans MT" w:hAnsi="Gill Sans MT" w:cs="Gill Sans MT"/>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ill Sans MT" w:eastAsia="Gill Sans MT" w:hAnsi="Gill Sans MT" w:cs="Gill Sans MT"/>
      <w:color w:val="6753A0"/>
      <w:sz w:val="32"/>
    </w:rPr>
  </w:style>
  <w:style w:type="character" w:customStyle="1" w:styleId="Heading2Char">
    <w:name w:val="Heading 2 Char"/>
    <w:link w:val="Heading2"/>
    <w:rPr>
      <w:rFonts w:ascii="Gill Sans MT" w:eastAsia="Gill Sans MT" w:hAnsi="Gill Sans MT" w:cs="Gill Sans MT"/>
      <w:b/>
      <w:color w:val="6753A0"/>
      <w:sz w:val="32"/>
    </w:rPr>
  </w:style>
  <w:style w:type="character" w:customStyle="1" w:styleId="Heading3Char">
    <w:name w:val="Heading 3 Char"/>
    <w:link w:val="Heading3"/>
    <w:rPr>
      <w:rFonts w:ascii="Gill Sans MT" w:eastAsia="Gill Sans MT" w:hAnsi="Gill Sans MT" w:cs="Gill Sans MT"/>
      <w:b/>
      <w:color w:val="000000"/>
      <w:sz w:val="24"/>
    </w:rPr>
  </w:style>
  <w:style w:type="character" w:customStyle="1" w:styleId="Heading4Char">
    <w:name w:val="Heading 4 Char"/>
    <w:link w:val="Heading4"/>
    <w:rPr>
      <w:rFonts w:ascii="Gill Sans MT" w:eastAsia="Gill Sans MT" w:hAnsi="Gill Sans MT" w:cs="Gill Sans MT"/>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legislation.gov.uk/ukpga/2006/47/schedule/4" TargetMode="External"/><Relationship Id="rId671" Type="http://schemas.openxmlformats.org/officeDocument/2006/relationships/hyperlink" Target="http://www.crimestoppers-uk.org/" TargetMode="External"/><Relationship Id="rId769" Type="http://schemas.openxmlformats.org/officeDocument/2006/relationships/hyperlink" Target="https://respectphoneline.org.uk/" TargetMode="External"/><Relationship Id="rId21" Type="http://schemas.openxmlformats.org/officeDocument/2006/relationships/hyperlink" Target="https://www.westsussexscp.org.uk/preventing-abuse-neglect-information-pages/reporting-concerns" TargetMode="External"/><Relationship Id="rId324" Type="http://schemas.openxmlformats.org/officeDocument/2006/relationships/hyperlink" Target="https://www.nicco.org.uk/" TargetMode="External"/><Relationship Id="rId531" Type="http://schemas.openxmlformats.org/officeDocument/2006/relationships/hyperlink" Target="https://www.gov.uk/government/collections/the-police-crime-sentencing-and-courts-bill" TargetMode="External"/><Relationship Id="rId629" Type="http://schemas.openxmlformats.org/officeDocument/2006/relationships/hyperlink" Target="https://www.gov.uk/report-child-abuse-to-local-council" TargetMode="External"/><Relationship Id="rId170" Type="http://schemas.openxmlformats.org/officeDocument/2006/relationships/hyperlink" Target="https://www.gov.uk/government/publications/prevent-duty-risk-assessment-templates/how-to-complete-a-risk-assessment-to-assess-the-risk-of-people-becoming-terrorists-or-supporting-terrorism" TargetMode="External"/><Relationship Id="rId836" Type="http://schemas.openxmlformats.org/officeDocument/2006/relationships/hyperlink" Target="http://www.report-it.org.uk/" TargetMode="External"/><Relationship Id="rId268" Type="http://schemas.openxmlformats.org/officeDocument/2006/relationships/image" Target="media/image12.png"/><Relationship Id="rId475" Type="http://schemas.openxmlformats.org/officeDocument/2006/relationships/hyperlink" Target="http://educateagainsthate.com/" TargetMode="External"/><Relationship Id="rId682" Type="http://schemas.openxmlformats.org/officeDocument/2006/relationships/hyperlink" Target="http://www.actionfraud.police.uk/" TargetMode="External"/><Relationship Id="rId903" Type="http://schemas.openxmlformats.org/officeDocument/2006/relationships/hyperlink" Target="https://www.gov.uk/guidance/meeting-digital-and-technology-standards-in-schools-and-colleges/filtering-and-monitoring-standards-for-schools-and-colleges" TargetMode="External"/><Relationship Id="rId32" Type="http://schemas.openxmlformats.org/officeDocument/2006/relationships/hyperlink" Target="https://www.gov.uk/government/publications/keeping-children-safe-in-education--2" TargetMode="External"/><Relationship Id="rId128" Type="http://schemas.openxmlformats.org/officeDocument/2006/relationships/hyperlink" Target="https://dcatacademy.sharepoint.com/sites/dcat-trustdslteam" TargetMode="External"/><Relationship Id="rId335" Type="http://schemas.openxmlformats.org/officeDocument/2006/relationships/hyperlink" Target="https://www.npcc.police.uk/SysSiteAssets/media/downloads/publications/publications-log/2020/when-to-call-the-police--guidance-for-schools-and-colleges.pdf" TargetMode="External"/><Relationship Id="rId542" Type="http://schemas.openxmlformats.org/officeDocument/2006/relationships/hyperlink" Target="https://www.gov.uk/government/uploads/system/uploads/attachment_data/file/496415/6_1639_HO_SP_FGM_mandatory_reporting_Fact_sheet_Web.pdf" TargetMode="External"/><Relationship Id="rId181" Type="http://schemas.openxmlformats.org/officeDocument/2006/relationships/hyperlink" Target="https://www.gov.uk/government/publications/young-witness-booklet-for-12-to-17-year-olds" TargetMode="External"/><Relationship Id="rId402" Type="http://schemas.openxmlformats.org/officeDocument/2006/relationships/hyperlink" Target="https://www.gov.uk/government/publications/the-prevent-duty-safeguarding-learners-vulnerable-to-radicalisation/managing-risk-of-radicalisation-in-your-education-setting" TargetMode="External"/><Relationship Id="rId847" Type="http://schemas.openxmlformats.org/officeDocument/2006/relationships/hyperlink" Target="https://www.gov.uk/guidance/meeting-digital-and-technology-standards-in-schools-and-colleges/cyber-security-standards-for-schools-and-colleges" TargetMode="External"/><Relationship Id="rId279" Type="http://schemas.openxmlformats.org/officeDocument/2006/relationships/footer" Target="footer7.xml"/><Relationship Id="rId486" Type="http://schemas.openxmlformats.org/officeDocument/2006/relationships/hyperlink" Target="https://www.et-foundation.co.uk/professional-development/safeguarding-prevent/" TargetMode="External"/><Relationship Id="rId693" Type="http://schemas.openxmlformats.org/officeDocument/2006/relationships/hyperlink" Target="http://www.internetmatters.org/" TargetMode="External"/><Relationship Id="rId707" Type="http://schemas.openxmlformats.org/officeDocument/2006/relationships/hyperlink" Target="https://reportharmfulcontent.com/" TargetMode="External"/><Relationship Id="rId914" Type="http://schemas.openxmlformats.org/officeDocument/2006/relationships/hyperlink" Target="https://www.gov.uk/government/publications/sharing-nudes-and-semi-nudes-advice-for-education-settings-working-with-children-and-young-people" TargetMode="External"/><Relationship Id="rId43" Type="http://schemas.openxmlformats.org/officeDocument/2006/relationships/hyperlink" Target="https://www.legislation.gov.uk/ukpga/2004/31/contents" TargetMode="External"/><Relationship Id="rId139" Type="http://schemas.openxmlformats.org/officeDocument/2006/relationships/hyperlink" Target="https://www.gov.uk/government/publications/working-together-to-safeguard-children--2" TargetMode="External"/><Relationship Id="rId346" Type="http://schemas.openxmlformats.org/officeDocument/2006/relationships/hyperlink" Target="https://www.operationencompass.org/" TargetMode="External"/><Relationship Id="rId553" Type="http://schemas.openxmlformats.org/officeDocument/2006/relationships/hyperlink" Target="https://www.gov.uk/government/publications/multi-agency-statutory-guidance-on-female-genital-mutilation" TargetMode="External"/><Relationship Id="rId760" Type="http://schemas.openxmlformats.org/officeDocument/2006/relationships/hyperlink" Target="http://www.womensaid.org.uk/" TargetMode="External"/><Relationship Id="rId192" Type="http://schemas.openxmlformats.org/officeDocument/2006/relationships/hyperlink" Target="https://www.gov.uk/government/publications/promoting-the-education-of-looked-after-children" TargetMode="External"/><Relationship Id="rId206" Type="http://schemas.openxmlformats.org/officeDocument/2006/relationships/hyperlink" Target="https://consult.education.gov.uk/equalities-political-impartiality-anti-bullying-team/gender-questioning-children-proposed-guidance/" TargetMode="External"/><Relationship Id="rId413" Type="http://schemas.openxmlformats.org/officeDocument/2006/relationships/hyperlink" Target="https://www.gov.uk/government/publications/prevent-duty-guidance/revised-prevent-duty-guidance-for-england-and-wales" TargetMode="External"/><Relationship Id="rId858" Type="http://schemas.openxmlformats.org/officeDocument/2006/relationships/hyperlink" Target="https://www.gov.uk/guidance/meeting-digital-and-technology-standards-in-schools-and-colleges/cyber-security-standards-for-schools-and-colleges" TargetMode="External"/><Relationship Id="rId497" Type="http://schemas.openxmlformats.org/officeDocument/2006/relationships/hyperlink" Target="https://prevent.lgfl.net/" TargetMode="External"/><Relationship Id="rId620" Type="http://schemas.openxmlformats.org/officeDocument/2006/relationships/hyperlink" Target="https://www.action4youth.org/the-breakout-programme/?gad_source=1&amp;gad_campaignid=20612746461&amp;gclid=CjwKCAjw49vEBhAVEiwADnMbbOstmUbo8C7i6AtAxDtyLzft-oU_NkMHqqliWlaqHVk9NH_1fbPJlBoCEsEQAvD_BwE" TargetMode="External"/><Relationship Id="rId718" Type="http://schemas.openxmlformats.org/officeDocument/2006/relationships/hyperlink" Target="https://www.gov.uk/government/publications/education-for-a-connected-world" TargetMode="External"/><Relationship Id="rId925" Type="http://schemas.openxmlformats.org/officeDocument/2006/relationships/header" Target="header18.xml"/><Relationship Id="rId357" Type="http://schemas.openxmlformats.org/officeDocument/2006/relationships/hyperlink" Target="https://refuge.org.uk/what-is-domestic-abuse/" TargetMode="External"/><Relationship Id="rId54" Type="http://schemas.openxmlformats.org/officeDocument/2006/relationships/hyperlink" Target="https://www.gov.uk/government/publications/early-years-foundation-stage-framework--2" TargetMode="External"/><Relationship Id="rId217" Type="http://schemas.openxmlformats.org/officeDocument/2006/relationships/hyperlink" Target="https://dcatacademy.sharepoint.com/:b:/s/dcat-trustoperationsteam/ESoJXI-AeRFGkJ0DxQM1MzwBcxhubFu3Jt7sW9uR4WVJTw?e=IBu6ds" TargetMode="External"/><Relationship Id="rId564"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771" Type="http://schemas.openxmlformats.org/officeDocument/2006/relationships/hyperlink" Target="http://www.gov.uk/guidance/forced-marriage" TargetMode="External"/><Relationship Id="rId869" Type="http://schemas.openxmlformats.org/officeDocument/2006/relationships/hyperlink" Target="https://www.gov.uk/guidance/meeting-digital-and-technology-standards-in-schools-and-colleges/cyber-security-standards-for-schools-and-colleges" TargetMode="External"/><Relationship Id="rId424" Type="http://schemas.openxmlformats.org/officeDocument/2006/relationships/hyperlink" Target="https://www.gov.uk/government/publications/prevent-duty-guidance" TargetMode="External"/><Relationship Id="rId631" Type="http://schemas.openxmlformats.org/officeDocument/2006/relationships/hyperlink" Target="https://www.gov.uk/whistleblowing" TargetMode="External"/><Relationship Id="rId729" Type="http://schemas.openxmlformats.org/officeDocument/2006/relationships/hyperlink" Target="https://www.kids.org.uk/" TargetMode="External"/><Relationship Id="rId270" Type="http://schemas.openxmlformats.org/officeDocument/2006/relationships/image" Target="media/image14.png"/><Relationship Id="rId65" Type="http://schemas.openxmlformats.org/officeDocument/2006/relationships/hyperlink" Target="https://www.gov.uk/government/publications/multi-agency-statutory-guidance-on-female-genital-mutilation" TargetMode="External"/><Relationship Id="rId130" Type="http://schemas.openxmlformats.org/officeDocument/2006/relationships/hyperlink" Target="https://dcatacademy.sharepoint.com/sites/dcat-trustdslteam" TargetMode="External"/><Relationship Id="rId368" Type="http://schemas.openxmlformats.org/officeDocument/2006/relationships/hyperlink" Target="https://www.operationencompass.org/" TargetMode="External"/><Relationship Id="rId575" Type="http://schemas.openxmlformats.org/officeDocument/2006/relationships/hyperlink" Target="https://www.csacentre.org.uk/" TargetMode="External"/><Relationship Id="rId782" Type="http://schemas.openxmlformats.org/officeDocument/2006/relationships/hyperlink" Target="http://www.gov.uk/government/publications/mandatory-reporting-of-female-genital-mutilation-procedural-information" TargetMode="External"/><Relationship Id="rId228" Type="http://schemas.openxmlformats.org/officeDocument/2006/relationships/hyperlink" Target="https://dcatacademy.sharepoint.com/:b:/s/dcat-trustdslteam/EX-R7GqVZl5JqPLfTAs3R90B7vKqW_kWao0qqCsFdtGCAA?e=xwCJJ7" TargetMode="External"/><Relationship Id="rId435" Type="http://schemas.openxmlformats.org/officeDocument/2006/relationships/hyperlink" Target="https://www.support-people-vulnerable-to-radicalisation.service.gov.uk/portal" TargetMode="External"/><Relationship Id="rId642" Type="http://schemas.openxmlformats.org/officeDocument/2006/relationships/hyperlink" Target="http://www.saferinternet.org.uk/helpline" TargetMode="External"/><Relationship Id="rId281" Type="http://schemas.openxmlformats.org/officeDocument/2006/relationships/header" Target="header9.xml"/><Relationship Id="rId502" Type="http://schemas.openxmlformats.org/officeDocument/2006/relationships/hyperlink" Target="https://assets.publishing.service.gov.uk/government/uploads/system/uploads/attachment_data/file/698009/serious-violence-strategy.pdf" TargetMode="External"/><Relationship Id="rId76"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41" Type="http://schemas.openxmlformats.org/officeDocument/2006/relationships/hyperlink" Target="https://www.gov.uk/government/publications/working-together-to-safeguard-children--2" TargetMode="External"/><Relationship Id="rId379" Type="http://schemas.openxmlformats.org/officeDocument/2006/relationships/hyperlink" Target="https://www.gov.uk/government/publications/homelessness-reduction-bill-policy-factsheets" TargetMode="External"/><Relationship Id="rId586" Type="http://schemas.openxmlformats.org/officeDocument/2006/relationships/hyperlink" Target="https://www.nationalbullyinghelpline.co.uk/" TargetMode="External"/><Relationship Id="rId793" Type="http://schemas.openxmlformats.org/officeDocument/2006/relationships/hyperlink" Target="http://www.gov.uk/government/publications/mandatory-reporting-of-female-genital-mutilation-procedural-information" TargetMode="External"/><Relationship Id="rId807" Type="http://schemas.openxmlformats.org/officeDocument/2006/relationships/hyperlink" Target="https://www.rcpsych.ac.uk/docs/default-source/improving-care/nccmh/suicide-prevention/wave-1-resources/young-people-who-self-harm-a-guide-for-school-staff.pdf?sfvrsn=e6ebf7ca_2" TargetMode="External"/><Relationship Id="rId7" Type="http://schemas.openxmlformats.org/officeDocument/2006/relationships/webSettings" Target="webSettings.xml"/><Relationship Id="rId239" Type="http://schemas.openxmlformats.org/officeDocument/2006/relationships/hyperlink" Target="https://www.gov.uk/guidance/meeting-digital-and-technology-standards-in-schools-and-colleges/filtering-and-monitoring-standards-for-schools-and-colleges" TargetMode="External"/><Relationship Id="rId446" Type="http://schemas.openxmlformats.org/officeDocument/2006/relationships/hyperlink" Target="https://www.gov.uk/government/publications/the-prevent-duty-safeguarding-learners-vulnerable-to-radicalisation" TargetMode="External"/><Relationship Id="rId653" Type="http://schemas.openxmlformats.org/officeDocument/2006/relationships/hyperlink" Target="https://www.kooth.com/" TargetMode="External"/><Relationship Id="rId292" Type="http://schemas.openxmlformats.org/officeDocument/2006/relationships/hyperlink" Target="https://www.gov.uk/government/publications/child-sexual-exploitation-definition-and-guide-for-practitioners" TargetMode="External"/><Relationship Id="rId306" Type="http://schemas.openxmlformats.org/officeDocument/2006/relationships/hyperlink" Target="https://www.gov.uk/government/publications/young-witness-booklet-for-5-to-11-year-olds" TargetMode="External"/><Relationship Id="rId860" Type="http://schemas.openxmlformats.org/officeDocument/2006/relationships/hyperlink" Target="https://www.gov.uk/guidance/meeting-digital-and-technology-standards-in-schools-and-colleges/cyber-security-standards-for-schools-and-colleges" TargetMode="External"/><Relationship Id="rId8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513" Type="http://schemas.openxmlformats.org/officeDocument/2006/relationships/hyperlink" Target="https://www.gov.uk/government/publications/criminal-exploitation-of-children-and-vulnerable-adults-county-lines" TargetMode="External"/><Relationship Id="rId597" Type="http://schemas.openxmlformats.org/officeDocument/2006/relationships/hyperlink" Target="http://www.nationalcrimeagency.gov.uk/who-we-are" TargetMode="External"/><Relationship Id="rId720" Type="http://schemas.openxmlformats.org/officeDocument/2006/relationships/hyperlink" Target="https://www.gov.uk/government/groups/uk-council-for-child-internet-safety-ukccis" TargetMode="External"/><Relationship Id="rId818" Type="http://schemas.openxmlformats.org/officeDocument/2006/relationships/hyperlink" Target="https://www.rcpsych.ac.uk/docs/default-source/improving-care/nccmh/suicide-prevention/wave-1-resources/young-people-who-self-harm-a-guide-for-school-staff.pdf?sfvrsn=e6ebf7ca_2" TargetMode="External"/><Relationship Id="rId152" Type="http://schemas.openxmlformats.org/officeDocument/2006/relationships/hyperlink" Target="https://www.gov.uk/government/publications/searching-screening-and-confiscation" TargetMode="External"/><Relationship Id="rId457" Type="http://schemas.openxmlformats.org/officeDocument/2006/relationships/hyperlink" Target="https://www.elearning.prevent.homeoffice.gov.uk/preventreferrals" TargetMode="External"/><Relationship Id="rId664" Type="http://schemas.openxmlformats.org/officeDocument/2006/relationships/header" Target="header12.xml"/><Relationship Id="rId871" Type="http://schemas.openxmlformats.org/officeDocument/2006/relationships/hyperlink" Target="https://www.gov.uk/guidance/meeting-digital-and-technology-standards-in-schools-and-colleges/cyber-security-standards-for-schools-and-colleges" TargetMode="External"/><Relationship Id="rId14" Type="http://schemas.openxmlformats.org/officeDocument/2006/relationships/hyperlink" Target="https://socialcareportal.westsussex.gov.uk/s4s/FormDetails/FillForm?formId=445" TargetMode="External"/><Relationship Id="rId317" Type="http://schemas.openxmlformats.org/officeDocument/2006/relationships/hyperlink" Target="https://www.gov.uk/government/publications/young-witness-booklet-for-12-to-17-year-olds" TargetMode="External"/><Relationship Id="rId524" Type="http://schemas.openxmlformats.org/officeDocument/2006/relationships/hyperlink" Target="https://youthendowmentfund.org.uk/toolkit/" TargetMode="External"/><Relationship Id="rId731" Type="http://schemas.openxmlformats.org/officeDocument/2006/relationships/hyperlink" Target="https://www.kids.org.uk/" TargetMode="External"/><Relationship Id="rId98" Type="http://schemas.openxmlformats.org/officeDocument/2006/relationships/hyperlink" Target="https://www.legislation.gov.uk/ukpga/2002/32/contents" TargetMode="External"/><Relationship Id="rId163" Type="http://schemas.openxmlformats.org/officeDocument/2006/relationships/hyperlink" Target="https://www.gov.uk/government/publications/prevent-duty-risk-assessment-templates/how-to-complete-a-risk-assessment-to-assess-the-risk-of-people-becoming-terrorists-or-supporting-terrorism" TargetMode="External"/><Relationship Id="rId370" Type="http://schemas.openxmlformats.org/officeDocument/2006/relationships/hyperlink" Target="https://www.operationencompass.org/" TargetMode="External"/><Relationship Id="rId829" Type="http://schemas.openxmlformats.org/officeDocument/2006/relationships/hyperlink" Target="http://www.educateagainsthate.com/" TargetMode="External"/><Relationship Id="rId230" Type="http://schemas.openxmlformats.org/officeDocument/2006/relationships/hyperlink" Target="https://www.legislation.gov.uk/ukpga/2002/32/contents" TargetMode="External"/><Relationship Id="rId468" Type="http://schemas.openxmlformats.org/officeDocument/2006/relationships/hyperlink" Target="https://www.elearning.prevent.homeoffice.gov.uk/channel_awareness/01-welcome.html" TargetMode="External"/><Relationship Id="rId675" Type="http://schemas.openxmlformats.org/officeDocument/2006/relationships/hyperlink" Target="http://www.victimsupport.org.uk/" TargetMode="External"/><Relationship Id="rId882" Type="http://schemas.openxmlformats.org/officeDocument/2006/relationships/hyperlink" Target="https://www.gov.uk/guidance/meeting-digital-and-technology-standards-in-schools-and-colleges/filtering-and-monitoring-standards-for-schools-and-colleges" TargetMode="External"/><Relationship Id="rId25" Type="http://schemas.openxmlformats.org/officeDocument/2006/relationships/footer" Target="footer1.xml"/><Relationship Id="rId328" Type="http://schemas.openxmlformats.org/officeDocument/2006/relationships/hyperlink" Target="http://www.cyberchoices.uk/" TargetMode="External"/><Relationship Id="rId535" Type="http://schemas.openxmlformats.org/officeDocument/2006/relationships/hyperlink" Target="https://www.gov.uk/government/publications/mandatory-reporting-of-female-genital-mutilation-procedural-information" TargetMode="External"/><Relationship Id="rId742" Type="http://schemas.openxmlformats.org/officeDocument/2006/relationships/hyperlink" Target="https://www.gov.uk/government/publications/engaging-parents-with-relationships-education-policy" TargetMode="External"/><Relationship Id="rId174" Type="http://schemas.openxmlformats.org/officeDocument/2006/relationships/hyperlink" Target="https://www.gov.uk/government/publications/young-witness-booklet-for-5-to-11-year-olds" TargetMode="External"/><Relationship Id="rId381" Type="http://schemas.openxmlformats.org/officeDocument/2006/relationships/hyperlink" Target="https://www.gov.uk/government/publications/homelessness-reduction-bill-policy-factsheets" TargetMode="External"/><Relationship Id="rId602" Type="http://schemas.openxmlformats.org/officeDocument/2006/relationships/hyperlink" Target="https://rapecrisis.org.uk/" TargetMode="External"/><Relationship Id="rId241" Type="http://schemas.openxmlformats.org/officeDocument/2006/relationships/hyperlink" Target="https://www.gov.uk/guidance/plan-technology-for-your-school" TargetMode="External"/><Relationship Id="rId479" Type="http://schemas.openxmlformats.org/officeDocument/2006/relationships/hyperlink" Target="http://preventforfeandtraining.org.uk/" TargetMode="External"/><Relationship Id="rId686" Type="http://schemas.openxmlformats.org/officeDocument/2006/relationships/hyperlink" Target="http://www.childnet.com/" TargetMode="External"/><Relationship Id="rId893" Type="http://schemas.openxmlformats.org/officeDocument/2006/relationships/hyperlink" Target="https://www.gov.uk/guidance/meeting-digital-and-technology-standards-in-schools-and-colleges/filtering-and-monitoring-standards-for-schools-and-colleges" TargetMode="External"/><Relationship Id="rId907" Type="http://schemas.openxmlformats.org/officeDocument/2006/relationships/hyperlink" Target="https://www.gov.uk/government/publications/searching-screening-and-confiscation" TargetMode="External"/><Relationship Id="rId36" Type="http://schemas.openxmlformats.org/officeDocument/2006/relationships/header" Target="header5.xml"/><Relationship Id="rId339" Type="http://schemas.openxmlformats.org/officeDocument/2006/relationships/hyperlink" Target="https://www.ncsc.gov.uk/" TargetMode="External"/><Relationship Id="rId546" Type="http://schemas.openxmlformats.org/officeDocument/2006/relationships/hyperlink" Target="https://www.gov.uk/government/uploads/system/uploads/attachment_data/file/496415/6_1639_HO_SP_FGM_mandatory_reporting_Fact_sheet_Web.pdf" TargetMode="External"/><Relationship Id="rId753" Type="http://schemas.openxmlformats.org/officeDocument/2006/relationships/hyperlink" Target="https://www.thenational.academy/" TargetMode="External"/><Relationship Id="rId101" Type="http://schemas.openxmlformats.org/officeDocument/2006/relationships/hyperlink" Target="https://www.legislation.gov.uk/uksi/2009/2680/contents/made" TargetMode="External"/><Relationship Id="rId185" Type="http://schemas.openxmlformats.org/officeDocument/2006/relationships/hyperlink" Target="https://helpwithchildarrangements.service.justice.gov.ukhttps/www.gov.uk/looking-after-children-divorce" TargetMode="External"/><Relationship Id="rId406" Type="http://schemas.openxmlformats.org/officeDocument/2006/relationships/hyperlink" Target="https://www.gov.uk/guidance/making-a-referral-to-prevent" TargetMode="External"/><Relationship Id="rId392" Type="http://schemas.openxmlformats.org/officeDocument/2006/relationships/hyperlink" Target="https://www.gov.uk/government/publications/modern-slavery-how-to-identify-and-support-victims" TargetMode="External"/><Relationship Id="rId613" Type="http://schemas.openxmlformats.org/officeDocument/2006/relationships/hyperlink" Target="http://www.gov.uk/government/news/upskirting-know-your-rights" TargetMode="External"/><Relationship Id="rId697" Type="http://schemas.openxmlformats.org/officeDocument/2006/relationships/hyperlink" Target="https://www.lgfl.net/default.aspx" TargetMode="External"/><Relationship Id="rId820" Type="http://schemas.openxmlformats.org/officeDocument/2006/relationships/hyperlink" Target="https://www.rcpsych.ac.uk/docs/default-source/improving-care/nccmh/suicide-prevention/wave-1-resources/young-people-who-self-harm-a-guide-for-school-staff.pdf?sfvrsn=e6ebf7ca_2" TargetMode="External"/><Relationship Id="rId918" Type="http://schemas.openxmlformats.org/officeDocument/2006/relationships/hyperlink" Target="https://swgfl.org.uk/resources/managing-sexting-incidents/" TargetMode="External"/><Relationship Id="rId252"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7" Type="http://schemas.openxmlformats.org/officeDocument/2006/relationships/hyperlink" Target="https://www.gov.uk/government/publications/working-together-to-safeguard-children--2" TargetMode="External"/><Relationship Id="rId112" Type="http://schemas.openxmlformats.org/officeDocument/2006/relationships/hyperlink" Target="https://www.legislation.gov.uk/ukpga/2022/28/enacted" TargetMode="External"/><Relationship Id="rId557" Type="http://schemas.openxmlformats.org/officeDocument/2006/relationships/hyperlink" Target="https://www.gov.uk/government/publications/multi-agency-statutory-guidance-on-female-genital-mutilation" TargetMode="External"/><Relationship Id="rId764" Type="http://schemas.openxmlformats.org/officeDocument/2006/relationships/hyperlink" Target="http://www.mankindcounselling.org.uk/" TargetMode="External"/><Relationship Id="rId196" Type="http://schemas.openxmlformats.org/officeDocument/2006/relationships/hyperlink" Target="https://www.gov.uk/government/publications/promoting-the-education-of-looked-after-children" TargetMode="External"/><Relationship Id="rId417" Type="http://schemas.openxmlformats.org/officeDocument/2006/relationships/hyperlink" Target="http://www.legislation.gov.uk/ukpga/2000/11/contents" TargetMode="External"/><Relationship Id="rId624" Type="http://schemas.openxmlformats.org/officeDocument/2006/relationships/hyperlink" Target="https://livesafe.org.uk/young-people/knife-crime/" TargetMode="External"/><Relationship Id="rId831" Type="http://schemas.openxmlformats.org/officeDocument/2006/relationships/hyperlink" Target="http://www.gov.uk/report-terrorism" TargetMode="External"/><Relationship Id="rId263" Type="http://schemas.openxmlformats.org/officeDocument/2006/relationships/image" Target="media/image7.png"/><Relationship Id="rId470" Type="http://schemas.openxmlformats.org/officeDocument/2006/relationships/hyperlink" Target="https://www.elearning.prevent.homeoffice.gov.uk/channel_awareness/01-welcome.html" TargetMode="External"/><Relationship Id="rId58" Type="http://schemas.openxmlformats.org/officeDocument/2006/relationships/hyperlink" Target="https://www.gov.uk/government/publications/generative-artificial-intelligence-in-education/generative-artificial-intelligence-ai-in-education" TargetMode="External"/><Relationship Id="rId123" Type="http://schemas.openxmlformats.org/officeDocument/2006/relationships/hyperlink" Target="https://www.gov.uk/government/publications/public-sector-equality-duty" TargetMode="External"/><Relationship Id="rId330" Type="http://schemas.openxmlformats.org/officeDocument/2006/relationships/hyperlink" Target="https://www.npcc.police.uk/SysSiteAssets/media/downloads/publications/publications-log/2020/when-to-call-the-police--guidance-for-schools-and-colleges.pdf" TargetMode="External"/><Relationship Id="rId568"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775" Type="http://schemas.openxmlformats.org/officeDocument/2006/relationships/hyperlink" Target="https://assets.publishing.service.gov.uk/government/uploads/system/uploads/attachment_data/file/496415/6_1639_HO_SP_FGM_mandatory_reporting_Fact_sheet_Web.pdf" TargetMode="External"/><Relationship Id="rId428" Type="http://schemas.openxmlformats.org/officeDocument/2006/relationships/hyperlink" Target="https://www.gov.uk/government/publications/channel-guidance" TargetMode="External"/><Relationship Id="rId635" Type="http://schemas.openxmlformats.org/officeDocument/2006/relationships/hyperlink" Target="http://www.educationsupportpartnership.org.uk/" TargetMode="External"/><Relationship Id="rId842" Type="http://schemas.openxmlformats.org/officeDocument/2006/relationships/footer" Target="footer14.xml"/><Relationship Id="rId274" Type="http://schemas.openxmlformats.org/officeDocument/2006/relationships/image" Target="media/image18.png"/><Relationship Id="rId481" Type="http://schemas.openxmlformats.org/officeDocument/2006/relationships/hyperlink" Target="https://www.et-foundation.co.uk/professional-development/safeguarding-prevent/" TargetMode="External"/><Relationship Id="rId702" Type="http://schemas.openxmlformats.org/officeDocument/2006/relationships/hyperlink" Target="https://www.naace.co.uk/" TargetMode="External"/><Relationship Id="rId69" Type="http://schemas.openxmlformats.org/officeDocument/2006/relationships/hyperlink" Target="https://www.gov.uk/government/publications/education-inspection-framework/education-inspection-framework" TargetMode="External"/><Relationship Id="rId134" Type="http://schemas.openxmlformats.org/officeDocument/2006/relationships/hyperlink" Target="https://www.legislation.gov.uk/ukpga/2018/12/contents/enacted" TargetMode="External"/><Relationship Id="rId579" Type="http://schemas.openxmlformats.org/officeDocument/2006/relationships/hyperlink" Target="http://www.disrespectnobody.co.uk/" TargetMode="External"/><Relationship Id="rId786" Type="http://schemas.openxmlformats.org/officeDocument/2006/relationships/hyperlink" Target="http://www.gov.uk/government/publications/mandatory-reporting-of-female-genital-mutilation-procedural-information" TargetMode="External"/><Relationship Id="rId341" Type="http://schemas.openxmlformats.org/officeDocument/2006/relationships/hyperlink" Target="https://www.ncsc.gov.uk/" TargetMode="External"/><Relationship Id="rId439" Type="http://schemas.openxmlformats.org/officeDocument/2006/relationships/hyperlink" Target="https://www.gov.uk/government/publications/the-prevent-duty-safeguarding-learners-vulnerable-to-radicalisation" TargetMode="External"/><Relationship Id="rId646" Type="http://schemas.openxmlformats.org/officeDocument/2006/relationships/hyperlink" Target="http://www.brook.org.uk/" TargetMode="External"/><Relationship Id="rId201" Type="http://schemas.openxmlformats.org/officeDocument/2006/relationships/hyperlink" Target="https://www.gov.uk/government/publications/championing-kinship-care-national-kinship-care-strategy" TargetMode="External"/><Relationship Id="rId285" Type="http://schemas.openxmlformats.org/officeDocument/2006/relationships/hyperlink" Target="http://www.actionagainstabduction.org/" TargetMode="External"/><Relationship Id="rId506" Type="http://schemas.openxmlformats.org/officeDocument/2006/relationships/hyperlink" Target="https://assets.publishing.service.gov.uk/government/uploads/system/uploads/attachment_data/file/698009/serious-violence-strategy.pdf" TargetMode="External"/><Relationship Id="rId853" Type="http://schemas.openxmlformats.org/officeDocument/2006/relationships/hyperlink" Target="https://www.gov.uk/guidance/meeting-digital-and-technology-standards-in-schools-and-colleges/cyber-security-standards-for-schools-and-colleges" TargetMode="External"/><Relationship Id="rId492" Type="http://schemas.openxmlformats.org/officeDocument/2006/relationships/hyperlink" Target="https://prevent.lgfl.net/" TargetMode="External"/><Relationship Id="rId713" Type="http://schemas.openxmlformats.org/officeDocument/2006/relationships/hyperlink" Target="https://www.ceopeducation.co.uk/" TargetMode="External"/><Relationship Id="rId797" Type="http://schemas.openxmlformats.org/officeDocument/2006/relationships/hyperlink" Target="https://www.gov.uk/government/publications/mental-health-and-behaviour-in-schools--2" TargetMode="External"/><Relationship Id="rId920" Type="http://schemas.openxmlformats.org/officeDocument/2006/relationships/hyperlink" Target="https://assets.publishing.service.gov.uk/government/uploads/system/uploads/attachment_data/file/647389/Overview_of_Sexting_Guidance.pdf" TargetMode="External"/><Relationship Id="rId145" Type="http://schemas.openxmlformats.org/officeDocument/2006/relationships/hyperlink" Target="https://assets.publishing.service.gov.uk/government/uploads/system/uploads/attachment_data/file/1062969/Information_sharing_advice_practitioners_safeguarding_services.pdf" TargetMode="External"/><Relationship Id="rId352" Type="http://schemas.openxmlformats.org/officeDocument/2006/relationships/hyperlink" Target="https://www.nspcc.org.uk/preventing-abuse/child-abuse-and-neglect/domestic-abuse/signs-symptoms-effects/" TargetMode="External"/><Relationship Id="rId212" Type="http://schemas.openxmlformats.org/officeDocument/2006/relationships/hyperlink" Target="https://www.legislation.gov.uk/uksi/2009/2680/contents/made" TargetMode="External"/><Relationship Id="rId657" Type="http://schemas.openxmlformats.org/officeDocument/2006/relationships/hyperlink" Target="http://www.papyrus-uk.org/" TargetMode="External"/><Relationship Id="rId864" Type="http://schemas.openxmlformats.org/officeDocument/2006/relationships/hyperlink" Target="https://www.gov.uk/guidance/meeting-digital-and-technology-standards-in-schools-and-colleges/cyber-security-standards-for-schools-and-colleges" TargetMode="External"/><Relationship Id="rId296" Type="http://schemas.openxmlformats.org/officeDocument/2006/relationships/hyperlink" Target="https://www.childrenssociety.org.uk/information/professionals/resources/county-lines-toolkit" TargetMode="External"/><Relationship Id="rId517" Type="http://schemas.openxmlformats.org/officeDocument/2006/relationships/hyperlink" Target="https://youthendowmentfund.org.uk/toolkit/" TargetMode="External"/><Relationship Id="rId724" Type="http://schemas.openxmlformats.org/officeDocument/2006/relationships/hyperlink" Target="http://www.saferinternet.org.uk/" TargetMode="External"/><Relationship Id="rId60" Type="http://schemas.openxmlformats.org/officeDocument/2006/relationships/hyperlink" Target="https://www.gov.uk/government/publications/safeguarding-practitioners-information-sharing-advice" TargetMode="External"/><Relationship Id="rId15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63" Type="http://schemas.openxmlformats.org/officeDocument/2006/relationships/hyperlink" Target="https://www.gov.uk/government/publications/domestic-abuse-get-help-for-specific-needs-or-situations/domestic-abuse-specialist-sources-of-support" TargetMode="External"/><Relationship Id="rId570"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223" Type="http://schemas.openxmlformats.org/officeDocument/2006/relationships/hyperlink" Target="https://dcatacademy.sharepoint.com/:b:/s/dcat-trustdslteam/EX-R7GqVZl5JqPLfTAs3R90B7vKqW_kWao0qqCsFdtGCAA?e=xwCJJ7" TargetMode="External"/><Relationship Id="rId430" Type="http://schemas.openxmlformats.org/officeDocument/2006/relationships/hyperlink" Target="https://www.gov.uk/government/publications/channel-guidance" TargetMode="External"/><Relationship Id="rId668" Type="http://schemas.openxmlformats.org/officeDocument/2006/relationships/hyperlink" Target="http://www.familylives.org.uk/" TargetMode="External"/><Relationship Id="rId875" Type="http://schemas.openxmlformats.org/officeDocument/2006/relationships/hyperlink" Target="https://www.gov.uk/guidance/meeting-digital-and-technology-standards-in-schools-and-colleges/filtering-and-monitoring-standards-for-schools-and-colleges" TargetMode="External"/><Relationship Id="rId18" Type="http://schemas.openxmlformats.org/officeDocument/2006/relationships/hyperlink" Target="https://schools.westsussex.gov.uk/Page/6865" TargetMode="External"/><Relationship Id="rId528" Type="http://schemas.openxmlformats.org/officeDocument/2006/relationships/hyperlink" Target="https://www.gov.uk/government/news/355m-to-support-young-people-at-risk-of-involvement-in-serious-violence" TargetMode="External"/><Relationship Id="rId735" Type="http://schemas.openxmlformats.org/officeDocument/2006/relationships/hyperlink" Target="https://www.gov.uk/government/publications/relationships-education-relationships-and-sex-education-rse-and-health-education" TargetMode="External"/><Relationship Id="rId167" Type="http://schemas.openxmlformats.org/officeDocument/2006/relationships/hyperlink" Target="https://www.gov.uk/government/publications/prevent-duty-risk-assessment-templates/how-to-complete-a-risk-assessment-to-assess-the-risk-of-people-becoming-terrorists-or-supporting-terrorism" TargetMode="External"/><Relationship Id="rId374" Type="http://schemas.openxmlformats.org/officeDocument/2006/relationships/hyperlink" Target="https://www.gov.uk/government/publications/homelessness-reduction-bill-policy-factsheets" TargetMode="External"/><Relationship Id="rId581" Type="http://schemas.openxmlformats.org/officeDocument/2006/relationships/hyperlink" Target="https://www.kidscape.org.uk/" TargetMode="External"/><Relationship Id="rId71" Type="http://schemas.openxmlformats.org/officeDocument/2006/relationships/hyperlink" Target="https://www.gov.uk/government/publications/school-inspection-handbook-eif" TargetMode="External"/><Relationship Id="rId234" Type="http://schemas.openxmlformats.org/officeDocument/2006/relationships/hyperlink" Target="https://www.gov.uk/whistleblowing" TargetMode="External"/><Relationship Id="rId679" Type="http://schemas.openxmlformats.org/officeDocument/2006/relationships/hyperlink" Target="https://napac.org.uk/" TargetMode="External"/><Relationship Id="rId802" Type="http://schemas.openxmlformats.org/officeDocument/2006/relationships/hyperlink" Target="https://moodspark.org.uk/" TargetMode="External"/><Relationship Id="rId886" Type="http://schemas.openxmlformats.org/officeDocument/2006/relationships/hyperlink" Target="https://www.gov.uk/guidance/meeting-digital-and-technology-standards-in-schools-and-colleges/filtering-and-monitoring-standards-for-schools-and-colleges" TargetMode="External"/><Relationship Id="rId2" Type="http://schemas.openxmlformats.org/officeDocument/2006/relationships/customXml" Target="../customXml/item2.xml"/><Relationship Id="rId29" Type="http://schemas.openxmlformats.org/officeDocument/2006/relationships/hyperlink" Target="https://www.gov.uk/government/publications/keeping-children-safe-in-education--2" TargetMode="External"/><Relationship Id="rId441" Type="http://schemas.openxmlformats.org/officeDocument/2006/relationships/hyperlink" Target="https://www.gov.uk/government/publications/the-prevent-duty-safeguarding-learners-vulnerable-to-radicalisation" TargetMode="External"/><Relationship Id="rId539" Type="http://schemas.openxmlformats.org/officeDocument/2006/relationships/hyperlink" Target="https://www.gov.uk/government/publications/mandatory-reporting-of-female-genital-mutilation-procedural-information" TargetMode="External"/><Relationship Id="rId746" Type="http://schemas.openxmlformats.org/officeDocument/2006/relationships/hyperlink" Target="https://www.pshe-association.org.uk/" TargetMode="External"/><Relationship Id="rId178" Type="http://schemas.openxmlformats.org/officeDocument/2006/relationships/hyperlink" Target="https://www.gov.uk/government/publications/young-witness-booklet-for-5-to-11-year-olds" TargetMode="External"/><Relationship Id="rId301" Type="http://schemas.openxmlformats.org/officeDocument/2006/relationships/hyperlink" Target="https://www.childrenssociety.org.uk/information/professionals/resources/county-lines-toolkit" TargetMode="External"/><Relationship Id="rId82"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85" Type="http://schemas.openxmlformats.org/officeDocument/2006/relationships/hyperlink" Target="https://www.gov.uk/government/publications/mental-health-and-behaviour-in-schools--2" TargetMode="External"/><Relationship Id="rId592" Type="http://schemas.openxmlformats.org/officeDocument/2006/relationships/hyperlink" Target="http://www.nationalcrimeagency.gov.uk/who-we-are" TargetMode="External"/><Relationship Id="rId606" Type="http://schemas.openxmlformats.org/officeDocument/2006/relationships/hyperlink" Target="http://www.gov.uk/government/news/upskirting-know-your-rights" TargetMode="External"/><Relationship Id="rId813" Type="http://schemas.openxmlformats.org/officeDocument/2006/relationships/hyperlink" Target="https://www.rcpsych.ac.uk/docs/default-source/improving-care/nccmh/suicide-prevention/wave-1-resources/young-people-who-self-harm-a-guide-for-school-staff.pdf?sfvrsn=e6ebf7ca_2" TargetMode="External"/><Relationship Id="rId245" Type="http://schemas.openxmlformats.org/officeDocument/2006/relationships/hyperlink" Target="https://www.gov.uk/guidance/meeting-digital-and-technology-standards-in-schools-and-colleges/cyber-security-standards-for-schools-and-colleges" TargetMode="External"/><Relationship Id="rId452" Type="http://schemas.openxmlformats.org/officeDocument/2006/relationships/hyperlink" Target="http://www.elearning.prevent.homeoffice.gov.uk/" TargetMode="External"/><Relationship Id="rId897" Type="http://schemas.openxmlformats.org/officeDocument/2006/relationships/hyperlink" Target="https://www.gov.uk/guidance/meeting-digital-and-technology-standards-in-schools-and-colleges/filtering-and-monitoring-standards-for-schools-and-colleges" TargetMode="External"/><Relationship Id="rId105" Type="http://schemas.openxmlformats.org/officeDocument/2006/relationships/hyperlink" Target="https://www.legislation.gov.uk/ukpga/2004/31/contents" TargetMode="External"/><Relationship Id="rId312" Type="http://schemas.openxmlformats.org/officeDocument/2006/relationships/hyperlink" Target="https://www.gov.uk/government/publications/young-witness-booklet-for-5-to-11-year-olds" TargetMode="External"/><Relationship Id="rId757" Type="http://schemas.openxmlformats.org/officeDocument/2006/relationships/hyperlink" Target="http://www.domesticabuseservices.org.uk/" TargetMode="External"/><Relationship Id="rId93" Type="http://schemas.openxmlformats.org/officeDocument/2006/relationships/hyperlink" Target="https://www.gov.uk/government/publications/non-maintained-special-schools-regulations-2015" TargetMode="External"/><Relationship Id="rId189" Type="http://schemas.openxmlformats.org/officeDocument/2006/relationships/hyperlink" Target="https://www.gov.uk/government/publications/promoting-the-education-of-looked-after-children" TargetMode="External"/><Relationship Id="rId396" Type="http://schemas.openxmlformats.org/officeDocument/2006/relationships/hyperlink" Target="https://www.gov.uk/government/publications/modern-slavery-how-to-identify-and-support-victims" TargetMode="External"/><Relationship Id="rId617" Type="http://schemas.openxmlformats.org/officeDocument/2006/relationships/hyperlink" Target="https://www.action4youth.org/the-breakout-programme/?gad_source=1&amp;gad_campaignid=20612746461&amp;gclid=CjwKCAjw49vEBhAVEiwADnMbbOstmUbo8C7i6AtAxDtyLzft-oU_NkMHqqliWlaqHVk9NH_1fbPJlBoCEsEQAvD_BwE" TargetMode="External"/><Relationship Id="rId824" Type="http://schemas.openxmlformats.org/officeDocument/2006/relationships/hyperlink" Target="http://www.youngminds.org.uk/" TargetMode="External"/><Relationship Id="rId256" Type="http://schemas.openxmlformats.org/officeDocument/2006/relationships/hyperlink" Target="https://www.gov.uk/government/publications/championing-kinship-care-national-kinship-care-strategy" TargetMode="External"/><Relationship Id="rId463" Type="http://schemas.openxmlformats.org/officeDocument/2006/relationships/hyperlink" Target="https://www.legislation.gov.uk/ukpga/2015/6/contents/enacted" TargetMode="External"/><Relationship Id="rId670" Type="http://schemas.openxmlformats.org/officeDocument/2006/relationships/hyperlink" Target="http://www.crimestoppers-uk.org/" TargetMode="External"/><Relationship Id="rId116" Type="http://schemas.openxmlformats.org/officeDocument/2006/relationships/hyperlink" Target="https://www.legislation.gov.uk/ukpga/2006/47/schedule/4" TargetMode="External"/><Relationship Id="rId323" Type="http://schemas.openxmlformats.org/officeDocument/2006/relationships/hyperlink" Target="https://www.nicco.org.uk/" TargetMode="External"/><Relationship Id="rId530" Type="http://schemas.openxmlformats.org/officeDocument/2006/relationships/hyperlink" Target="https://www.gov.uk/government/collections/the-police-crime-sentencing-and-courts-bill" TargetMode="External"/><Relationship Id="rId768" Type="http://schemas.openxmlformats.org/officeDocument/2006/relationships/hyperlink" Target="https://respectphoneline.org.uk/" TargetMode="External"/><Relationship Id="rId20" Type="http://schemas.openxmlformats.org/officeDocument/2006/relationships/hyperlink" Target="https://www.westsussexscp.org.uk/preventing-abuse-neglect-information-pages/reporting-concerns" TargetMode="External"/><Relationship Id="rId628" Type="http://schemas.openxmlformats.org/officeDocument/2006/relationships/hyperlink" Target="https://www.gov.uk/report-child-abuse-to-local-council" TargetMode="External"/><Relationship Id="rId835" Type="http://schemas.openxmlformats.org/officeDocument/2006/relationships/hyperlink" Target="http://www.report-it.org.uk/" TargetMode="External"/><Relationship Id="rId267" Type="http://schemas.openxmlformats.org/officeDocument/2006/relationships/image" Target="media/image11.png"/><Relationship Id="rId474" Type="http://schemas.openxmlformats.org/officeDocument/2006/relationships/hyperlink" Target="http://educateagainsthate.com/" TargetMode="External"/><Relationship Id="rId127" Type="http://schemas.openxmlformats.org/officeDocument/2006/relationships/hyperlink" Target="https://dcatacademy.sharepoint.com/sites/dcat-trustdslteam" TargetMode="External"/><Relationship Id="rId681" Type="http://schemas.openxmlformats.org/officeDocument/2006/relationships/hyperlink" Target="http://www.giveusashout.org/" TargetMode="External"/><Relationship Id="rId779" Type="http://schemas.openxmlformats.org/officeDocument/2006/relationships/hyperlink" Target="http://www.gov.uk/government/publications/mandatory-reporting-of-female-genital-mutilation-procedural-information" TargetMode="External"/><Relationship Id="rId902" Type="http://schemas.openxmlformats.org/officeDocument/2006/relationships/hyperlink" Target="https://www.gov.uk/guidance/meeting-digital-and-technology-standards-in-schools-and-colleges/filtering-and-monitoring-standards-for-schools-and-colleges" TargetMode="External"/><Relationship Id="rId31" Type="http://schemas.openxmlformats.org/officeDocument/2006/relationships/hyperlink" Target="https://www.gov.uk/government/publications/keeping-children-safe-in-education--2" TargetMode="External"/><Relationship Id="rId334" Type="http://schemas.openxmlformats.org/officeDocument/2006/relationships/hyperlink" Target="https://www.npcc.police.uk/SysSiteAssets/media/downloads/publications/publications-log/2020/when-to-call-the-police--guidance-for-schools-and-colleges.pdf" TargetMode="External"/><Relationship Id="rId541" Type="http://schemas.openxmlformats.org/officeDocument/2006/relationships/hyperlink" Target="https://www.gov.uk/government/uploads/system/uploads/attachment_data/file/496415/6_1639_HO_SP_FGM_mandatory_reporting_Fact_sheet_Web.pdf" TargetMode="External"/><Relationship Id="rId639" Type="http://schemas.openxmlformats.org/officeDocument/2006/relationships/hyperlink" Target="https://www.judiciumeducation.co.uk/about-us" TargetMode="External"/><Relationship Id="rId180" Type="http://schemas.openxmlformats.org/officeDocument/2006/relationships/hyperlink" Target="https://www.gov.uk/government/publications/young-witness-booklet-for-12-to-17-year-olds" TargetMode="External"/><Relationship Id="rId278" Type="http://schemas.openxmlformats.org/officeDocument/2006/relationships/header" Target="header8.xml"/><Relationship Id="rId401" Type="http://schemas.openxmlformats.org/officeDocument/2006/relationships/hyperlink" Target="https://www.gov.uk/government/publications/the-prevent-duty-safeguarding-learners-vulnerable-to-radicalisation/managing-risk-of-radicalisation-in-your-education-setting" TargetMode="External"/><Relationship Id="rId846" Type="http://schemas.openxmlformats.org/officeDocument/2006/relationships/hyperlink" Target="https://www.gov.uk/guidance/meeting-digital-and-technology-standards-in-schools-and-colleges/cyber-security-standards-for-schools-and-colleges" TargetMode="External"/><Relationship Id="rId485" Type="http://schemas.openxmlformats.org/officeDocument/2006/relationships/hyperlink" Target="https://www.et-foundation.co.uk/professional-development/safeguarding-prevent/" TargetMode="External"/><Relationship Id="rId692" Type="http://schemas.openxmlformats.org/officeDocument/2006/relationships/hyperlink" Target="http://www.internetmatters.org/" TargetMode="External"/><Relationship Id="rId706" Type="http://schemas.openxmlformats.org/officeDocument/2006/relationships/hyperlink" Target="https://learning.nspcc.org.uk/safeguarding-child-protection/social-media-and-online-safety" TargetMode="External"/><Relationship Id="rId913" Type="http://schemas.openxmlformats.org/officeDocument/2006/relationships/hyperlink" Target="https://www.gov.uk/government/publications/sharing-nudes-and-semi-nudes-advice-for-education-settings-working-with-children-and-young-people" TargetMode="External"/><Relationship Id="rId42" Type="http://schemas.openxmlformats.org/officeDocument/2006/relationships/hyperlink" Target="https://www.legislation.gov.uk/ukpga/1989/41/contents" TargetMode="External"/><Relationship Id="rId138" Type="http://schemas.openxmlformats.org/officeDocument/2006/relationships/hyperlink" Target="https://www.gov.uk/government/publications/working-together-to-safeguard-children--2" TargetMode="External"/><Relationship Id="rId345" Type="http://schemas.openxmlformats.org/officeDocument/2006/relationships/hyperlink" Target="https://www.operationencompass.org/" TargetMode="External"/><Relationship Id="rId552" Type="http://schemas.openxmlformats.org/officeDocument/2006/relationships/hyperlink" Target="https://www.gov.uk/government/publications/multi-agency-statutory-guidance-on-female-genital-mutilation" TargetMode="External"/><Relationship Id="rId191" Type="http://schemas.openxmlformats.org/officeDocument/2006/relationships/hyperlink" Target="https://www.gov.uk/government/publications/promoting-the-education-of-looked-after-children" TargetMode="External"/><Relationship Id="rId205" Type="http://schemas.openxmlformats.org/officeDocument/2006/relationships/hyperlink" Target="https://consult.education.gov.uk/equalities-political-impartiality-anti-bullying-team/gender-questioning-children-proposed-guidance/" TargetMode="External"/><Relationship Id="rId412" Type="http://schemas.openxmlformats.org/officeDocument/2006/relationships/hyperlink" Target="https://www.gov.uk/government/publications/prevent-duty-guidance/revised-prevent-duty-guidance-for-england-and-wales" TargetMode="External"/><Relationship Id="rId857" Type="http://schemas.openxmlformats.org/officeDocument/2006/relationships/hyperlink" Target="https://www.gov.uk/guidance/meeting-digital-and-technology-standards-in-schools-and-colleges/cyber-security-standards-for-schools-and-colleges" TargetMode="External"/><Relationship Id="rId289" Type="http://schemas.openxmlformats.org/officeDocument/2006/relationships/hyperlink" Target="http://www.clevernevergoes.org/" TargetMode="External"/><Relationship Id="rId496" Type="http://schemas.openxmlformats.org/officeDocument/2006/relationships/hyperlink" Target="https://prevent.lgfl.net/" TargetMode="External"/><Relationship Id="rId717" Type="http://schemas.openxmlformats.org/officeDocument/2006/relationships/hyperlink" Target="https://www.gov.uk/government/publications/education-for-a-connected-world" TargetMode="External"/><Relationship Id="rId924" Type="http://schemas.openxmlformats.org/officeDocument/2006/relationships/footer" Target="footer17.xml"/><Relationship Id="rId53" Type="http://schemas.openxmlformats.org/officeDocument/2006/relationships/hyperlink" Target="https://www.gov.uk/government/publications/early-years-foundation-stage-framework--2" TargetMode="External"/><Relationship Id="rId149" Type="http://schemas.openxmlformats.org/officeDocument/2006/relationships/hyperlink" Target="https://www.gov.uk/government/publications/searching-screening-and-confiscation" TargetMode="External"/><Relationship Id="rId356" Type="http://schemas.openxmlformats.org/officeDocument/2006/relationships/hyperlink" Target="https://refuge.org.uk/what-is-domestic-abuse/" TargetMode="External"/><Relationship Id="rId563"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770" Type="http://schemas.openxmlformats.org/officeDocument/2006/relationships/hyperlink" Target="http://www.gov.uk/guidance/forced-marriage" TargetMode="External"/><Relationship Id="rId216" Type="http://schemas.openxmlformats.org/officeDocument/2006/relationships/hyperlink" Target="https://dcatacademy.sharepoint.com/:b:/s/dcat-trustoperationsteam/ESoJXI-AeRFGkJ0DxQM1MzwBcxhubFu3Jt7sW9uR4WVJTw?e=IBu6ds" TargetMode="External"/><Relationship Id="rId423" Type="http://schemas.openxmlformats.org/officeDocument/2006/relationships/hyperlink" Target="https://www.gov.uk/government/publications/prevent-duty-guidance" TargetMode="External"/><Relationship Id="rId868" Type="http://schemas.openxmlformats.org/officeDocument/2006/relationships/hyperlink" Target="https://www.gov.uk/guidance/meeting-digital-and-technology-standards-in-schools-and-colleges/cyber-security-standards-for-schools-and-colleges" TargetMode="External"/><Relationship Id="rId630" Type="http://schemas.openxmlformats.org/officeDocument/2006/relationships/hyperlink" Target="https://www.gov.uk/whistleblowing" TargetMode="External"/><Relationship Id="rId728" Type="http://schemas.openxmlformats.org/officeDocument/2006/relationships/hyperlink" Target="http://www.mencap.org.uk/" TargetMode="External"/><Relationship Id="rId64" Type="http://schemas.openxmlformats.org/officeDocument/2006/relationships/hyperlink" Target="https://www.gov.uk/government/publications/multi-agency-statutory-guidance-on-female-genital-mutilation" TargetMode="External"/><Relationship Id="rId367" Type="http://schemas.openxmlformats.org/officeDocument/2006/relationships/hyperlink" Target="https://www.operationencompass.org/" TargetMode="External"/><Relationship Id="rId574" Type="http://schemas.openxmlformats.org/officeDocument/2006/relationships/hyperlink" Target="http://www.anti-bullyingalliance.org.uk/" TargetMode="External"/><Relationship Id="rId227" Type="http://schemas.openxmlformats.org/officeDocument/2006/relationships/hyperlink" Target="https://dcatacademy.sharepoint.com/:b:/s/dcat-trustdslteam/EX-R7GqVZl5JqPLfTAs3R90B7vKqW_kWao0qqCsFdtGCAA?e=xwCJJ7" TargetMode="External"/><Relationship Id="rId781" Type="http://schemas.openxmlformats.org/officeDocument/2006/relationships/hyperlink" Target="http://www.gov.uk/government/publications/mandatory-reporting-of-female-genital-mutilation-procedural-information" TargetMode="External"/><Relationship Id="rId879" Type="http://schemas.openxmlformats.org/officeDocument/2006/relationships/hyperlink" Target="https://www.gov.uk/guidance/meeting-digital-and-technology-standards-in-schools-and-colleges/filtering-and-monitoring-standards-for-schools-and-colleges" TargetMode="External"/><Relationship Id="rId434" Type="http://schemas.openxmlformats.org/officeDocument/2006/relationships/hyperlink" Target="https://www.support-people-vulnerable-to-radicalisation.service.gov.uk/portal" TargetMode="External"/><Relationship Id="rId641" Type="http://schemas.openxmlformats.org/officeDocument/2006/relationships/hyperlink" Target="https://learning.nspcc.org.uk/safeguarding-child-protection" TargetMode="External"/><Relationship Id="rId739" Type="http://schemas.openxmlformats.org/officeDocument/2006/relationships/hyperlink" Target="https://www.gov.uk/guidance/plan-your-relationships-sex-and-health-curriculum" TargetMode="External"/><Relationship Id="rId280" Type="http://schemas.openxmlformats.org/officeDocument/2006/relationships/footer" Target="footer8.xml"/><Relationship Id="rId501" Type="http://schemas.openxmlformats.org/officeDocument/2006/relationships/hyperlink" Target="https://assets.publishing.service.gov.uk/government/uploads/system/uploads/attachment_data/file/698009/serious-violence-strategy.pdf" TargetMode="External"/><Relationship Id="rId75"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40" Type="http://schemas.openxmlformats.org/officeDocument/2006/relationships/hyperlink" Target="https://www.gov.uk/government/publications/working-together-to-safeguard-children--2" TargetMode="External"/><Relationship Id="rId378" Type="http://schemas.openxmlformats.org/officeDocument/2006/relationships/hyperlink" Target="https://www.gov.uk/government/publications/homelessness-reduction-bill-policy-factsheets" TargetMode="External"/><Relationship Id="rId585" Type="http://schemas.openxmlformats.org/officeDocument/2006/relationships/hyperlink" Target="http://www.lucyfaithfull.org.uk/" TargetMode="External"/><Relationship Id="rId792" Type="http://schemas.openxmlformats.org/officeDocument/2006/relationships/hyperlink" Target="http://www.gov.uk/government/publications/mandatory-reporting-of-female-genital-mutilation-procedural-information" TargetMode="External"/><Relationship Id="rId806" Type="http://schemas.openxmlformats.org/officeDocument/2006/relationships/hyperlink" Target="https://www.rcpsych.ac.uk/docs/default-source/improving-care/nccmh/suicide-prevention/wave-1-resources/young-people-who-self-harm-a-guide-for-school-staff.pdf?sfvrsn=e6ebf7ca_2" TargetMode="External"/><Relationship Id="rId6" Type="http://schemas.openxmlformats.org/officeDocument/2006/relationships/settings" Target="settings.xml"/><Relationship Id="rId238" Type="http://schemas.openxmlformats.org/officeDocument/2006/relationships/hyperlink" Target="https://www.gov.uk/guidance/meeting-digital-and-technology-standards-in-schools-and-colleges/filtering-and-monitoring-standards-for-schools-and-colleges" TargetMode="External"/><Relationship Id="rId445" Type="http://schemas.openxmlformats.org/officeDocument/2006/relationships/hyperlink" Target="https://www.gov.uk/government/publications/the-prevent-duty-safeguarding-learners-vulnerable-to-radicalisation" TargetMode="External"/><Relationship Id="rId652" Type="http://schemas.openxmlformats.org/officeDocument/2006/relationships/hyperlink" Target="https://www.kooth.com/" TargetMode="External"/><Relationship Id="rId291" Type="http://schemas.openxmlformats.org/officeDocument/2006/relationships/hyperlink" Target="https://www.gov.uk/government/publications/child-sexual-exploitation-definition-and-guide-for-practitioners" TargetMode="External"/><Relationship Id="rId305" Type="http://schemas.openxmlformats.org/officeDocument/2006/relationships/hyperlink" Target="https://www.gov.uk/government/publications/young-witness-booklet-for-5-to-11-year-olds" TargetMode="External"/><Relationship Id="rId512" Type="http://schemas.openxmlformats.org/officeDocument/2006/relationships/hyperlink" Target="https://www.gov.uk/government/publications/criminal-exploitation-of-children-and-vulnerable-adults-county-lines" TargetMode="External"/><Relationship Id="rId8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51" Type="http://schemas.openxmlformats.org/officeDocument/2006/relationships/hyperlink" Target="https://www.gov.uk/government/publications/searching-screening-and-confiscation" TargetMode="External"/><Relationship Id="rId389" Type="http://schemas.openxmlformats.org/officeDocument/2006/relationships/hyperlink" Target="https://campaignresources.phe.gov.uk/schools/topics/mental-wellbeing/overview" TargetMode="External"/><Relationship Id="rId596" Type="http://schemas.openxmlformats.org/officeDocument/2006/relationships/hyperlink" Target="http://www.nationalcrimeagency.gov.uk/who-we-are" TargetMode="External"/><Relationship Id="rId817" Type="http://schemas.openxmlformats.org/officeDocument/2006/relationships/hyperlink" Target="https://www.rcpsych.ac.uk/docs/default-source/improving-care/nccmh/suicide-prevention/wave-1-resources/young-people-who-self-harm-a-guide-for-school-staff.pdf?sfvrsn=e6ebf7ca_2" TargetMode="External"/><Relationship Id="rId249" Type="http://schemas.openxmlformats.org/officeDocument/2006/relationships/hyperlink" Target="https://www.legislation.gov.uk/uksi/2006/1751/contents/made" TargetMode="External"/><Relationship Id="rId456" Type="http://schemas.openxmlformats.org/officeDocument/2006/relationships/hyperlink" Target="https://www.elearning.prevent.homeoffice.gov.uk/preventreferrals" TargetMode="External"/><Relationship Id="rId663" Type="http://schemas.openxmlformats.org/officeDocument/2006/relationships/footer" Target="footer11.xml"/><Relationship Id="rId870" Type="http://schemas.openxmlformats.org/officeDocument/2006/relationships/hyperlink" Target="https://www.gov.uk/guidance/meeting-digital-and-technology-standards-in-schools-and-colleges/cyber-security-standards-for-schools-and-colleges" TargetMode="External"/><Relationship Id="rId13" Type="http://schemas.openxmlformats.org/officeDocument/2006/relationships/hyperlink" Target="https://socialcareportal.westsussex.gov.uk/s4s/FormDetails/FillForm?formId=445" TargetMode="External"/><Relationship Id="rId109" Type="http://schemas.openxmlformats.org/officeDocument/2006/relationships/hyperlink" Target="https://www.legislation.gov.uk/ukpga/2015/9/section/74" TargetMode="External"/><Relationship Id="rId316" Type="http://schemas.openxmlformats.org/officeDocument/2006/relationships/hyperlink" Target="https://www.gov.uk/government/publications/young-witness-booklet-for-12-to-17-year-olds" TargetMode="External"/><Relationship Id="rId523" Type="http://schemas.openxmlformats.org/officeDocument/2006/relationships/hyperlink" Target="https://youthendowmentfund.org.uk/toolkit/" TargetMode="External"/><Relationship Id="rId97" Type="http://schemas.openxmlformats.org/officeDocument/2006/relationships/hyperlink" Target="https://www.gov.uk/government/publications/working-together-to-improve-school-attendance" TargetMode="External"/><Relationship Id="rId730" Type="http://schemas.openxmlformats.org/officeDocument/2006/relationships/hyperlink" Target="https://www.kids.org.uk/" TargetMode="External"/><Relationship Id="rId828" Type="http://schemas.openxmlformats.org/officeDocument/2006/relationships/hyperlink" Target="http://www.educateagainsthate.com/" TargetMode="External"/><Relationship Id="rId162" Type="http://schemas.openxmlformats.org/officeDocument/2006/relationships/hyperlink" Target="https://www.legislation.gov.uk/ukpga/2015/9/section/74" TargetMode="External"/><Relationship Id="rId467" Type="http://schemas.openxmlformats.org/officeDocument/2006/relationships/hyperlink" Target="https://www.elearning.prevent.homeoffice.gov.uk/channel_awareness/01-welcome.html" TargetMode="External"/><Relationship Id="rId674" Type="http://schemas.openxmlformats.org/officeDocument/2006/relationships/hyperlink" Target="http://www.victimsupport.org.uk/" TargetMode="External"/><Relationship Id="rId881" Type="http://schemas.openxmlformats.org/officeDocument/2006/relationships/hyperlink" Target="https://www.gov.uk/guidance/meeting-digital-and-technology-standards-in-schools-and-colleges/filtering-and-monitoring-standards-for-schools-and-colleges" TargetMode="External"/><Relationship Id="rId24" Type="http://schemas.openxmlformats.org/officeDocument/2006/relationships/header" Target="header2.xml"/><Relationship Id="rId327" Type="http://schemas.openxmlformats.org/officeDocument/2006/relationships/hyperlink" Target="http://www.cyberchoices.uk/" TargetMode="External"/><Relationship Id="rId534" Type="http://schemas.openxmlformats.org/officeDocument/2006/relationships/hyperlink" Target="https://www.gov.uk/government/publications/mandatory-reporting-of-female-genital-mutilation-procedural-information" TargetMode="External"/><Relationship Id="rId741" Type="http://schemas.openxmlformats.org/officeDocument/2006/relationships/hyperlink" Target="https://www.gov.uk/guidance/plan-your-relationships-sex-and-health-curriculum" TargetMode="External"/><Relationship Id="rId839" Type="http://schemas.openxmlformats.org/officeDocument/2006/relationships/header" Target="header13.xml"/><Relationship Id="rId173" Type="http://schemas.openxmlformats.org/officeDocument/2006/relationships/hyperlink" Target="https://www.gov.uk/government/publications/young-witness-booklet-for-5-to-11-year-olds" TargetMode="External"/><Relationship Id="rId380" Type="http://schemas.openxmlformats.org/officeDocument/2006/relationships/hyperlink" Target="https://www.gov.uk/government/publications/homelessness-reduction-bill-policy-factsheets" TargetMode="External"/><Relationship Id="rId601" Type="http://schemas.openxmlformats.org/officeDocument/2006/relationships/hyperlink" Target="https://www.childrenssociety.org.uk/what-we-do/our-work/preventing-child-sexual-exploitation" TargetMode="External"/><Relationship Id="rId240" Type="http://schemas.openxmlformats.org/officeDocument/2006/relationships/hyperlink" Target="https://www.gov.uk/guidance/plan-technology-for-your-school" TargetMode="External"/><Relationship Id="rId478" Type="http://schemas.openxmlformats.org/officeDocument/2006/relationships/hyperlink" Target="http://preventforfeandtraining.org.uk/" TargetMode="External"/><Relationship Id="rId685" Type="http://schemas.openxmlformats.org/officeDocument/2006/relationships/hyperlink" Target="http://www.ceop.police.uk/" TargetMode="External"/><Relationship Id="rId892" Type="http://schemas.openxmlformats.org/officeDocument/2006/relationships/hyperlink" Target="https://www.gov.uk/guidance/meeting-digital-and-technology-standards-in-schools-and-colleges/filtering-and-monitoring-standards-for-schools-and-colleges" TargetMode="External"/><Relationship Id="rId906" Type="http://schemas.openxmlformats.org/officeDocument/2006/relationships/hyperlink" Target="https://www.gov.uk/guidance/meeting-digital-and-technology-standards-in-schools-and-colleges/filtering-and-monitoring-standards-for-schools-and-colleges" TargetMode="External"/><Relationship Id="rId35" Type="http://schemas.openxmlformats.org/officeDocument/2006/relationships/header" Target="header4.xml"/><Relationship Id="rId100" Type="http://schemas.openxmlformats.org/officeDocument/2006/relationships/hyperlink" Target="https://www.legislation.gov.uk/uksi/2009/2680/contents/made" TargetMode="External"/><Relationship Id="rId338" Type="http://schemas.openxmlformats.org/officeDocument/2006/relationships/hyperlink" Target="https://www.ncsc.gov.uk/" TargetMode="External"/><Relationship Id="rId545" Type="http://schemas.openxmlformats.org/officeDocument/2006/relationships/hyperlink" Target="https://www.gov.uk/government/uploads/system/uploads/attachment_data/file/496415/6_1639_HO_SP_FGM_mandatory_reporting_Fact_sheet_Web.pdf" TargetMode="External"/><Relationship Id="rId752" Type="http://schemas.openxmlformats.org/officeDocument/2006/relationships/hyperlink" Target="https://campaignresources.phe.gov.uk/schools/topics/mental-wellbeing/overview" TargetMode="External"/><Relationship Id="rId184" Type="http://schemas.openxmlformats.org/officeDocument/2006/relationships/hyperlink" Target="https://www.gov.uk/government/publications/young-witness-booklet-for-12-to-17-year-olds" TargetMode="External"/><Relationship Id="rId391" Type="http://schemas.openxmlformats.org/officeDocument/2006/relationships/hyperlink" Target="https://campaignresources.phe.gov.uk/schools/topics/mental-wellbeing/overview" TargetMode="External"/><Relationship Id="rId405" Type="http://schemas.openxmlformats.org/officeDocument/2006/relationships/hyperlink" Target="https://www.gov.uk/guidance/making-a-referral-to-prevent" TargetMode="External"/><Relationship Id="rId612" Type="http://schemas.openxmlformats.org/officeDocument/2006/relationships/hyperlink" Target="http://www.gov.uk/government/news/upskirting-know-your-rights" TargetMode="External"/><Relationship Id="rId251"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89" Type="http://schemas.openxmlformats.org/officeDocument/2006/relationships/hyperlink" Target="https://www.et-foundation.co.uk/professional-development/safeguarding-prevent/" TargetMode="External"/><Relationship Id="rId696" Type="http://schemas.openxmlformats.org/officeDocument/2006/relationships/hyperlink" Target="https://www.lgfl.net/default.aspx" TargetMode="External"/><Relationship Id="rId917" Type="http://schemas.openxmlformats.org/officeDocument/2006/relationships/hyperlink" Target="https://swgfl.org.uk/resources/managing-sexting-incidents/" TargetMode="External"/><Relationship Id="rId46" Type="http://schemas.openxmlformats.org/officeDocument/2006/relationships/hyperlink" Target="https://www.gov.uk/government/publications/keeping-children-safe-in-education--2" TargetMode="External"/><Relationship Id="rId349" Type="http://schemas.openxmlformats.org/officeDocument/2006/relationships/hyperlink" Target="https://www.nspcc.org.uk/preventing-abuse/child-abuse-and-neglect/domestic-abuse/signs-symptoms-effects/" TargetMode="External"/><Relationship Id="rId556" Type="http://schemas.openxmlformats.org/officeDocument/2006/relationships/hyperlink" Target="https://www.gov.uk/government/publications/multi-agency-statutory-guidance-on-female-genital-mutilation" TargetMode="External"/><Relationship Id="rId763" Type="http://schemas.openxmlformats.org/officeDocument/2006/relationships/hyperlink" Target="http://www.mensadviceline.org.uk/" TargetMode="External"/><Relationship Id="rId111" Type="http://schemas.openxmlformats.org/officeDocument/2006/relationships/hyperlink" Target="https://www.legislation.gov.uk/ukpga/2015/9/section/74" TargetMode="External"/><Relationship Id="rId195" Type="http://schemas.openxmlformats.org/officeDocument/2006/relationships/hyperlink" Target="https://www.gov.uk/government/publications/promoting-the-education-of-looked-after-children" TargetMode="External"/><Relationship Id="rId209" Type="http://schemas.openxmlformats.org/officeDocument/2006/relationships/hyperlink" Target="https://consult.education.gov.uk/equalities-political-impartiality-anti-bullying-team/gender-questioning-children-proposed-guidance/" TargetMode="External"/><Relationship Id="rId416" Type="http://schemas.openxmlformats.org/officeDocument/2006/relationships/hyperlink" Target="http://www.legislation.gov.uk/ukpga/2000/11/contents" TargetMode="External"/><Relationship Id="rId623" Type="http://schemas.openxmlformats.org/officeDocument/2006/relationships/hyperlink" Target="https://livesafe.org.uk/young-people/knife-crime/" TargetMode="External"/><Relationship Id="rId830" Type="http://schemas.openxmlformats.org/officeDocument/2006/relationships/hyperlink" Target="http://www.gov.uk/report-terrorism" TargetMode="External"/><Relationship Id="rId928" Type="http://schemas.openxmlformats.org/officeDocument/2006/relationships/theme" Target="theme/theme1.xml"/><Relationship Id="rId57" Type="http://schemas.openxmlformats.org/officeDocument/2006/relationships/hyperlink" Target="https://www.gov.uk/government/publications/generative-artificial-intelligence-in-education/generative-artificial-intelligence-ai-in-education" TargetMode="External"/><Relationship Id="rId262" Type="http://schemas.openxmlformats.org/officeDocument/2006/relationships/image" Target="media/image6.png"/><Relationship Id="rId567"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22" Type="http://schemas.openxmlformats.org/officeDocument/2006/relationships/hyperlink" Target="https://www.gov.uk/government/publications/public-sector-equality-duty" TargetMode="External"/><Relationship Id="rId774" Type="http://schemas.openxmlformats.org/officeDocument/2006/relationships/hyperlink" Target="https://assets.publishing.service.gov.uk/government/uploads/system/uploads/attachment_data/file/496415/6_1639_HO_SP_FGM_mandatory_reporting_Fact_sheet_Web.pdf" TargetMode="External"/><Relationship Id="rId427" Type="http://schemas.openxmlformats.org/officeDocument/2006/relationships/hyperlink" Target="https://www.gov.uk/government/publications/channel-guidance" TargetMode="External"/><Relationship Id="rId634" Type="http://schemas.openxmlformats.org/officeDocument/2006/relationships/hyperlink" Target="http://www.educationsupportpartnership.org.uk/" TargetMode="External"/><Relationship Id="rId841" Type="http://schemas.openxmlformats.org/officeDocument/2006/relationships/footer" Target="footer13.xml"/><Relationship Id="rId273" Type="http://schemas.openxmlformats.org/officeDocument/2006/relationships/image" Target="media/image17.png"/><Relationship Id="rId480" Type="http://schemas.openxmlformats.org/officeDocument/2006/relationships/hyperlink" Target="http://preventforfeandtraining.org.uk/" TargetMode="External"/><Relationship Id="rId701" Type="http://schemas.openxmlformats.org/officeDocument/2006/relationships/hyperlink" Target="http://www.mariecollinsfoundation.org.uk/" TargetMode="External"/><Relationship Id="rId68" Type="http://schemas.openxmlformats.org/officeDocument/2006/relationships/hyperlink" Target="https://www.gov.uk/government/publications/education-inspection-framework/education-inspection-framework" TargetMode="External"/><Relationship Id="rId133" Type="http://schemas.openxmlformats.org/officeDocument/2006/relationships/hyperlink" Target="https://www.legislation.gov.uk/ukpga/2018/12/contents/enacted" TargetMode="External"/><Relationship Id="rId340" Type="http://schemas.openxmlformats.org/officeDocument/2006/relationships/hyperlink" Target="https://www.ncsc.gov.uk/" TargetMode="External"/><Relationship Id="rId578" Type="http://schemas.openxmlformats.org/officeDocument/2006/relationships/hyperlink" Target="https://contextualsafeguarding.org.uk/" TargetMode="External"/><Relationship Id="rId785" Type="http://schemas.openxmlformats.org/officeDocument/2006/relationships/hyperlink" Target="http://www.gov.uk/government/publications/mandatory-reporting-of-female-genital-mutilation-procedural-information" TargetMode="External"/><Relationship Id="rId200" Type="http://schemas.openxmlformats.org/officeDocument/2006/relationships/hyperlink" Target="https://www.gov.uk/government/publications/championing-kinship-care-national-kinship-care-strategy" TargetMode="External"/><Relationship Id="rId438" Type="http://schemas.openxmlformats.org/officeDocument/2006/relationships/hyperlink" Target="https://www.gov.uk/government/publications/the-prevent-duty-safeguarding-learners-vulnerable-to-radicalisation" TargetMode="External"/><Relationship Id="rId645" Type="http://schemas.openxmlformats.org/officeDocument/2006/relationships/hyperlink" Target="https://assets.publishing.service.gov.uk/government/uploads/system/uploads/attachment_data/file/419604/What_to_do_if_you_re_worried_a_child_is_being_abused.pdf" TargetMode="External"/><Relationship Id="rId852" Type="http://schemas.openxmlformats.org/officeDocument/2006/relationships/hyperlink" Target="https://www.gov.uk/guidance/meeting-digital-and-technology-standards-in-schools-and-colleges/cyber-security-standards-for-schools-and-colleges" TargetMode="External"/><Relationship Id="rId284" Type="http://schemas.openxmlformats.org/officeDocument/2006/relationships/hyperlink" Target="http://www.actionagainstabduction.org/" TargetMode="External"/><Relationship Id="rId491" Type="http://schemas.openxmlformats.org/officeDocument/2006/relationships/hyperlink" Target="https://prevent.lgfl.net/" TargetMode="External"/><Relationship Id="rId505" Type="http://schemas.openxmlformats.org/officeDocument/2006/relationships/hyperlink" Target="https://assets.publishing.service.gov.uk/government/uploads/system/uploads/attachment_data/file/698009/serious-violence-strategy.pdf" TargetMode="External"/><Relationship Id="rId712" Type="http://schemas.openxmlformats.org/officeDocument/2006/relationships/hyperlink" Target="http://www.stopitnow.org.uk/" TargetMode="External"/><Relationship Id="rId79" Type="http://schemas.openxmlformats.org/officeDocument/2006/relationships/hyperlink" Target="https://www.gov.uk/government/publications/relationships-education-relationships-and-sex-education-rse-and-health-education" TargetMode="External"/><Relationship Id="rId144" Type="http://schemas.openxmlformats.org/officeDocument/2006/relationships/hyperlink" Target="https://www.legislation.gov.uk/ukpga/2018/12/contents/enacted" TargetMode="External"/><Relationship Id="rId589" Type="http://schemas.openxmlformats.org/officeDocument/2006/relationships/hyperlink" Target="https://www.nationalbullyinghelpline.co.uk/" TargetMode="External"/><Relationship Id="rId796" Type="http://schemas.openxmlformats.org/officeDocument/2006/relationships/hyperlink" Target="https://www.gov.uk/government/publications/mental-health-and-behaviour-in-schools--2" TargetMode="External"/><Relationship Id="rId351" Type="http://schemas.openxmlformats.org/officeDocument/2006/relationships/hyperlink" Target="https://www.nspcc.org.uk/preventing-abuse/child-abuse-and-neglect/domestic-abuse/signs-symptoms-effects/" TargetMode="External"/><Relationship Id="rId449" Type="http://schemas.openxmlformats.org/officeDocument/2006/relationships/hyperlink" Target="http://www.elearning.prevent.homeoffice.gov.uk/" TargetMode="External"/><Relationship Id="rId656" Type="http://schemas.openxmlformats.org/officeDocument/2006/relationships/hyperlink" Target="http://www.papyrus-uk.org/" TargetMode="External"/><Relationship Id="rId863" Type="http://schemas.openxmlformats.org/officeDocument/2006/relationships/hyperlink" Target="https://www.gov.uk/guidance/meeting-digital-and-technology-standards-in-schools-and-colleges/cyber-security-standards-for-schools-and-colleges" TargetMode="External"/><Relationship Id="rId211" Type="http://schemas.openxmlformats.org/officeDocument/2006/relationships/hyperlink" Target="https://strictlyeducation.optimise.health/" TargetMode="External"/><Relationship Id="rId295" Type="http://schemas.openxmlformats.org/officeDocument/2006/relationships/hyperlink" Target="https://assets.publishing.service.gov.uk/government/uploads/system/uploads/attachment_data/file/863323/HOCountyLinesGuidance_-_Sept2018.pdf" TargetMode="External"/><Relationship Id="rId309" Type="http://schemas.openxmlformats.org/officeDocument/2006/relationships/hyperlink" Target="https://www.gov.uk/government/publications/young-witness-booklet-for-5-to-11-year-olds" TargetMode="External"/><Relationship Id="rId516" Type="http://schemas.openxmlformats.org/officeDocument/2006/relationships/hyperlink" Target="https://youthendowmentfund.org.uk/toolkit/" TargetMode="External"/><Relationship Id="rId723" Type="http://schemas.openxmlformats.org/officeDocument/2006/relationships/hyperlink" Target="http://www.saferinternet.org.uk/" TargetMode="External"/><Relationship Id="rId15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97" Type="http://schemas.openxmlformats.org/officeDocument/2006/relationships/hyperlink" Target="https://www.gov.uk/government/publications/championing-kinship-care-national-kinship-care-strategy" TargetMode="External"/><Relationship Id="rId362" Type="http://schemas.openxmlformats.org/officeDocument/2006/relationships/hyperlink" Target="https://safelives.org.uk/node/1112" TargetMode="External"/><Relationship Id="rId418" Type="http://schemas.openxmlformats.org/officeDocument/2006/relationships/hyperlink" Target="https://www.gov.uk/government/publications/prevent-duty-guidance" TargetMode="External"/><Relationship Id="rId625" Type="http://schemas.openxmlformats.org/officeDocument/2006/relationships/hyperlink" Target="https://livesafe.org.uk/young-people/knife-crime/" TargetMode="External"/><Relationship Id="rId832" Type="http://schemas.openxmlformats.org/officeDocument/2006/relationships/hyperlink" Target="http://www.gov.uk/report-terrorism" TargetMode="External"/><Relationship Id="rId222" Type="http://schemas.openxmlformats.org/officeDocument/2006/relationships/hyperlink" Target="https://dcatacademy.sharepoint.com/:b:/s/dcat-trustdslteam/EX-R7GqVZl5JqPLfTAs3R90B7vKqW_kWao0qqCsFdtGCAA?e=xwCJJ7" TargetMode="External"/><Relationship Id="rId264" Type="http://schemas.openxmlformats.org/officeDocument/2006/relationships/image" Target="media/image8.png"/><Relationship Id="rId471" Type="http://schemas.openxmlformats.org/officeDocument/2006/relationships/hyperlink" Target="https://educateagainsthate.com/" TargetMode="External"/><Relationship Id="rId667" Type="http://schemas.openxmlformats.org/officeDocument/2006/relationships/hyperlink" Target="http://www.giveusashout.org/" TargetMode="External"/><Relationship Id="rId874" Type="http://schemas.openxmlformats.org/officeDocument/2006/relationships/hyperlink" Target="https://www.gov.uk/guidance/meeting-digital-and-technology-standards-in-schools-and-colleges/cyber-security-standards-for-schools-and-colleges" TargetMode="External"/><Relationship Id="rId17" Type="http://schemas.openxmlformats.org/officeDocument/2006/relationships/hyperlink" Target="https://schools.westsussex.gov.uk/Page/6865" TargetMode="External"/><Relationship Id="rId59" Type="http://schemas.openxmlformats.org/officeDocument/2006/relationships/hyperlink" Target="https://www.gov.uk/government/publications/safeguarding-practitioners-information-sharing-advice" TargetMode="External"/><Relationship Id="rId124" Type="http://schemas.openxmlformats.org/officeDocument/2006/relationships/hyperlink" Target="https://dcatacademy.sharepoint.com/sites/dcat-trustdslteam" TargetMode="External"/><Relationship Id="rId527" Type="http://schemas.openxmlformats.org/officeDocument/2006/relationships/hyperlink" Target="https://www.gov.uk/government/news/355m-to-support-young-people-at-risk-of-involvement-in-serious-violence" TargetMode="External"/><Relationship Id="rId569"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734" Type="http://schemas.openxmlformats.org/officeDocument/2006/relationships/hyperlink" Target="https://www.gov.uk/government/publications/relationships-education-relationships-and-sex-education-rse-and-health-education" TargetMode="External"/><Relationship Id="rId776" Type="http://schemas.openxmlformats.org/officeDocument/2006/relationships/hyperlink" Target="https://www.gov.uk/government/publications/forced-marriage-resource-pack/forced-marriage-resource-pack" TargetMode="External"/><Relationship Id="rId70" Type="http://schemas.openxmlformats.org/officeDocument/2006/relationships/hyperlink" Target="https://www.gov.uk/government/publications/school-inspection-handbook-eif" TargetMode="External"/><Relationship Id="rId166" Type="http://schemas.openxmlformats.org/officeDocument/2006/relationships/hyperlink" Target="https://www.gov.uk/government/publications/prevent-duty-risk-assessment-templates/how-to-complete-a-risk-assessment-to-assess-the-risk-of-people-becoming-terrorists-or-supporting-terrorism" TargetMode="External"/><Relationship Id="rId331" Type="http://schemas.openxmlformats.org/officeDocument/2006/relationships/hyperlink" Target="https://www.npcc.police.uk/SysSiteAssets/media/downloads/publications/publications-log/2020/when-to-call-the-police--guidance-for-schools-and-colleges.pdf" TargetMode="External"/><Relationship Id="rId373" Type="http://schemas.openxmlformats.org/officeDocument/2006/relationships/hyperlink" Target="https://www.gov.uk/government/publications/homelessness-reduction-bill-policy-factsheets" TargetMode="External"/><Relationship Id="rId429" Type="http://schemas.openxmlformats.org/officeDocument/2006/relationships/hyperlink" Target="https://www.gov.uk/government/publications/channel-guidance" TargetMode="External"/><Relationship Id="rId580" Type="http://schemas.openxmlformats.org/officeDocument/2006/relationships/hyperlink" Target="http://www.disrespectnobody.co.uk/" TargetMode="External"/><Relationship Id="rId636" Type="http://schemas.openxmlformats.org/officeDocument/2006/relationships/hyperlink" Target="https://www.farrer.co.uk/clients-and-sectors/education/" TargetMode="External"/><Relationship Id="rId801" Type="http://schemas.openxmlformats.org/officeDocument/2006/relationships/hyperlink" Target="http://www.mind.org.uk/" TargetMode="External"/><Relationship Id="rId1" Type="http://schemas.openxmlformats.org/officeDocument/2006/relationships/customXml" Target="../customXml/item1.xml"/><Relationship Id="rId233" Type="http://schemas.openxmlformats.org/officeDocument/2006/relationships/hyperlink" Target="https://dcat.academy/wp-content/uploads/2024/02/DCAT-Whistleblowing-Policy-Update-Jun23.pdf" TargetMode="External"/><Relationship Id="rId440" Type="http://schemas.openxmlformats.org/officeDocument/2006/relationships/hyperlink" Target="https://www.gov.uk/government/publications/the-prevent-duty-safeguarding-learners-vulnerable-to-radicalisation" TargetMode="External"/><Relationship Id="rId678" Type="http://schemas.openxmlformats.org/officeDocument/2006/relationships/hyperlink" Target="https://napac.org.uk/" TargetMode="External"/><Relationship Id="rId843" Type="http://schemas.openxmlformats.org/officeDocument/2006/relationships/header" Target="header15.xml"/><Relationship Id="rId885"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footer" Target="footer3.xml"/><Relationship Id="rId275" Type="http://schemas.openxmlformats.org/officeDocument/2006/relationships/image" Target="media/image19.png"/><Relationship Id="rId300" Type="http://schemas.openxmlformats.org/officeDocument/2006/relationships/hyperlink" Target="https://www.childrenssociety.org.uk/information/professionals/resources/county-lines-toolkit" TargetMode="External"/><Relationship Id="rId482" Type="http://schemas.openxmlformats.org/officeDocument/2006/relationships/hyperlink" Target="https://www.et-foundation.co.uk/professional-development/safeguarding-prevent/" TargetMode="External"/><Relationship Id="rId538" Type="http://schemas.openxmlformats.org/officeDocument/2006/relationships/hyperlink" Target="https://www.gov.uk/government/publications/mandatory-reporting-of-female-genital-mutilation-procedural-information" TargetMode="External"/><Relationship Id="rId703" Type="http://schemas.openxmlformats.org/officeDocument/2006/relationships/hyperlink" Target="https://www.naace.co.uk/" TargetMode="External"/><Relationship Id="rId745" Type="http://schemas.openxmlformats.org/officeDocument/2006/relationships/hyperlink" Target="https://www.gov.uk/government/publications/engaging-parents-with-relationships-education-policy" TargetMode="External"/><Relationship Id="rId910" Type="http://schemas.openxmlformats.org/officeDocument/2006/relationships/hyperlink" Target="https://www.gov.uk/government/publications/searching-screening-and-confiscation" TargetMode="External"/><Relationship Id="rId8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35" Type="http://schemas.openxmlformats.org/officeDocument/2006/relationships/hyperlink" Target="https://www.gov.uk/government/publications/working-together-to-safeguard-children--2" TargetMode="External"/><Relationship Id="rId177" Type="http://schemas.openxmlformats.org/officeDocument/2006/relationships/hyperlink" Target="https://www.gov.uk/government/publications/young-witness-booklet-for-5-to-11-year-olds" TargetMode="External"/><Relationship Id="rId342" Type="http://schemas.openxmlformats.org/officeDocument/2006/relationships/hyperlink" Target="https://www.ncsc.gov.uk/" TargetMode="External"/><Relationship Id="rId384" Type="http://schemas.openxmlformats.org/officeDocument/2006/relationships/hyperlink" Target="https://www.gov.uk/government/publications/mental-health-and-behaviour-in-schools--2" TargetMode="External"/><Relationship Id="rId591" Type="http://schemas.openxmlformats.org/officeDocument/2006/relationships/hyperlink" Target="http://www.nationalcrimeagency.gov.uk/who-we-are" TargetMode="External"/><Relationship Id="rId605" Type="http://schemas.openxmlformats.org/officeDocument/2006/relationships/hyperlink" Target="http://www.gov.uk/government/news/upskirting-know-your-rights" TargetMode="External"/><Relationship Id="rId787" Type="http://schemas.openxmlformats.org/officeDocument/2006/relationships/hyperlink" Target="http://www.gov.uk/government/publications/mandatory-reporting-of-female-genital-mutilation-procedural-information" TargetMode="External"/><Relationship Id="rId812" Type="http://schemas.openxmlformats.org/officeDocument/2006/relationships/hyperlink" Target="https://www.rcpsych.ac.uk/docs/default-source/improving-care/nccmh/suicide-prevention/wave-1-resources/young-people-who-self-harm-a-guide-for-school-staff.pdf?sfvrsn=e6ebf7ca_2" TargetMode="External"/><Relationship Id="rId202" Type="http://schemas.openxmlformats.org/officeDocument/2006/relationships/hyperlink" Target="https://www.gov.uk/government/publications/championing-kinship-care-national-kinship-care-strategy" TargetMode="External"/><Relationship Id="rId244" Type="http://schemas.openxmlformats.org/officeDocument/2006/relationships/hyperlink" Target="https://www.gov.uk/guidance/meeting-digital-and-technology-standards-in-schools-and-colleges/cyber-security-standards-for-schools-and-colleges" TargetMode="External"/><Relationship Id="rId647" Type="http://schemas.openxmlformats.org/officeDocument/2006/relationships/hyperlink" Target="http://www.brook.org.uk/" TargetMode="External"/><Relationship Id="rId689" Type="http://schemas.openxmlformats.org/officeDocument/2006/relationships/hyperlink" Target="https://www.gov.uk/government/publications/teaching-online-safety-in-schools" TargetMode="External"/><Relationship Id="rId854" Type="http://schemas.openxmlformats.org/officeDocument/2006/relationships/hyperlink" Target="https://www.gov.uk/guidance/meeting-digital-and-technology-standards-in-schools-and-colleges/cyber-security-standards-for-schools-and-colleges" TargetMode="External"/><Relationship Id="rId896" Type="http://schemas.openxmlformats.org/officeDocument/2006/relationships/hyperlink" Target="https://www.gov.uk/guidance/meeting-digital-and-technology-standards-in-schools-and-colleges/filtering-and-monitoring-standards-for-schools-and-colleges" TargetMode="External"/><Relationship Id="rId39" Type="http://schemas.openxmlformats.org/officeDocument/2006/relationships/header" Target="header6.xml"/><Relationship Id="rId286" Type="http://schemas.openxmlformats.org/officeDocument/2006/relationships/hyperlink" Target="http://www.actionagainstabduction.org/" TargetMode="External"/><Relationship Id="rId451" Type="http://schemas.openxmlformats.org/officeDocument/2006/relationships/hyperlink" Target="http://www.elearning.prevent.homeoffice.gov.uk/" TargetMode="External"/><Relationship Id="rId493" Type="http://schemas.openxmlformats.org/officeDocument/2006/relationships/hyperlink" Target="https://prevent.lgfl.net/" TargetMode="External"/><Relationship Id="rId507" Type="http://schemas.openxmlformats.org/officeDocument/2006/relationships/hyperlink" Target="https://www.gov.uk/government/publications/criminal-exploitation-of-children-and-vulnerable-adults-county-lines" TargetMode="External"/><Relationship Id="rId549" Type="http://schemas.openxmlformats.org/officeDocument/2006/relationships/hyperlink" Target="https://www.gov.uk/government/publications/multi-agency-statutory-guidance-on-female-genital-mutilation" TargetMode="External"/><Relationship Id="rId714" Type="http://schemas.openxmlformats.org/officeDocument/2006/relationships/hyperlink" Target="https://www.ceopeducation.co.uk/" TargetMode="External"/><Relationship Id="rId756" Type="http://schemas.openxmlformats.org/officeDocument/2006/relationships/hyperlink" Target="http://www.domesticabuseservices.org.uk/" TargetMode="External"/><Relationship Id="rId921" Type="http://schemas.openxmlformats.org/officeDocument/2006/relationships/header" Target="header16.xml"/><Relationship Id="rId50" Type="http://schemas.openxmlformats.org/officeDocument/2006/relationships/hyperlink" Target="https://www.gov.uk/government/publications/behaviour-in-schools--2" TargetMode="External"/><Relationship Id="rId104" Type="http://schemas.openxmlformats.org/officeDocument/2006/relationships/hyperlink" Target="https://www.legislation.gov.uk/ukpga/2004/31/contents" TargetMode="External"/><Relationship Id="rId146" Type="http://schemas.openxmlformats.org/officeDocument/2006/relationships/hyperlink" Target="https://assets.publishing.service.gov.uk/government/uploads/system/uploads/attachment_data/file/1062969/Information_sharing_advice_practitioners_safeguarding_services.pdf" TargetMode="External"/><Relationship Id="rId188" Type="http://schemas.openxmlformats.org/officeDocument/2006/relationships/hyperlink" Target="https://helpwithchildarrangements.service.justice.gov.uk/" TargetMode="External"/><Relationship Id="rId311" Type="http://schemas.openxmlformats.org/officeDocument/2006/relationships/hyperlink" Target="https://www.gov.uk/government/publications/young-witness-booklet-for-5-to-11-year-olds" TargetMode="External"/><Relationship Id="rId353" Type="http://schemas.openxmlformats.org/officeDocument/2006/relationships/hyperlink" Target="https://www.nspcc.org.uk/preventing-abuse/child-abuse-and-neglect/domestic-abuse/signs-symptoms-effects/" TargetMode="External"/><Relationship Id="rId395" Type="http://schemas.openxmlformats.org/officeDocument/2006/relationships/hyperlink" Target="https://www.gov.uk/government/publications/modern-slavery-how-to-identify-and-support-victims" TargetMode="External"/><Relationship Id="rId409" Type="http://schemas.openxmlformats.org/officeDocument/2006/relationships/hyperlink" Target="https://www.gov.uk/guidance/making-a-referral-to-prevent" TargetMode="External"/><Relationship Id="rId560" Type="http://schemas.openxmlformats.org/officeDocument/2006/relationships/hyperlink" Target="https://www.gov.uk/government/publications/female-genital-mutilation-resource-pack" TargetMode="External"/><Relationship Id="rId798" Type="http://schemas.openxmlformats.org/officeDocument/2006/relationships/hyperlink" Target="https://www.gov.uk/government/publications/mental-health-and-behaviour-in-schools--2" TargetMode="External"/><Relationship Id="rId92" Type="http://schemas.openxmlformats.org/officeDocument/2006/relationships/hyperlink" Target="https://www.gov.uk/government/publications/non-maintained-special-schools-regulations-2015" TargetMode="External"/><Relationship Id="rId213" Type="http://schemas.openxmlformats.org/officeDocument/2006/relationships/hyperlink" Target="https://www.legislation.gov.uk/uksi/2009/2680/contents/made" TargetMode="External"/><Relationship Id="rId420" Type="http://schemas.openxmlformats.org/officeDocument/2006/relationships/hyperlink" Target="https://www.gov.uk/government/publications/prevent-duty-guidance" TargetMode="External"/><Relationship Id="rId616" Type="http://schemas.openxmlformats.org/officeDocument/2006/relationships/hyperlink" Target="http://www.victimsupport.org.uk/" TargetMode="External"/><Relationship Id="rId658" Type="http://schemas.openxmlformats.org/officeDocument/2006/relationships/hyperlink" Target="http://www.papyrus-uk.org/" TargetMode="External"/><Relationship Id="rId823" Type="http://schemas.openxmlformats.org/officeDocument/2006/relationships/hyperlink" Target="https://www.rcpsych.ac.uk/docs/default-source/improving-care/nccmh/suicide-prevention/wave-1-resources/young-people-who-self-harm-a-guide-for-school-staff.pdf?sfvrsn=e6ebf7ca_2" TargetMode="External"/><Relationship Id="rId865" Type="http://schemas.openxmlformats.org/officeDocument/2006/relationships/hyperlink" Target="https://www.gov.uk/guidance/meeting-digital-and-technology-standards-in-schools-and-colleges/cyber-security-standards-for-schools-and-colleges" TargetMode="External"/><Relationship Id="rId255" Type="http://schemas.openxmlformats.org/officeDocument/2006/relationships/hyperlink" Target="https://www.gov.uk/government/publications/championing-kinship-care-national-kinship-care-strategy" TargetMode="External"/><Relationship Id="rId297" Type="http://schemas.openxmlformats.org/officeDocument/2006/relationships/hyperlink" Target="https://www.childrenssociety.org.uk/information/professionals/resources/county-lines-toolkit" TargetMode="External"/><Relationship Id="rId462" Type="http://schemas.openxmlformats.org/officeDocument/2006/relationships/hyperlink" Target="https://www.legislation.gov.uk/ukpga/2015/6/contents/enacted" TargetMode="External"/><Relationship Id="rId518" Type="http://schemas.openxmlformats.org/officeDocument/2006/relationships/hyperlink" Target="https://youthendowmentfund.org.uk/toolkit/" TargetMode="External"/><Relationship Id="rId725" Type="http://schemas.openxmlformats.org/officeDocument/2006/relationships/hyperlink" Target="http://www.respond.org.uk/" TargetMode="External"/><Relationship Id="rId115" Type="http://schemas.openxmlformats.org/officeDocument/2006/relationships/hyperlink" Target="https://www.legislation.gov.uk/ukpga/1974/53" TargetMode="External"/><Relationship Id="rId157" Type="http://schemas.openxmlformats.org/officeDocument/2006/relationships/hyperlink" Target="https://www.legislation.gov.uk/ukpga/2003/31/contents" TargetMode="External"/><Relationship Id="rId322" Type="http://schemas.openxmlformats.org/officeDocument/2006/relationships/hyperlink" Target="https://helpwithchildarrangements.service.justice.gov.uk/" TargetMode="External"/><Relationship Id="rId364" Type="http://schemas.openxmlformats.org/officeDocument/2006/relationships/hyperlink" Target="https://www.gov.uk/government/publications/domestic-abuse-get-help-for-specific-needs-or-situations/domestic-abuse-specialist-sources-of-support" TargetMode="External"/><Relationship Id="rId767" Type="http://schemas.openxmlformats.org/officeDocument/2006/relationships/hyperlink" Target="http://www.nationaldahelpline.org.uk/" TargetMode="External"/><Relationship Id="rId61" Type="http://schemas.openxmlformats.org/officeDocument/2006/relationships/hyperlink" Target="https://www.gov.uk/guidance/meeting-digital-and-technology-standards-in-schools-and-colleges" TargetMode="External"/><Relationship Id="rId199" Type="http://schemas.openxmlformats.org/officeDocument/2006/relationships/hyperlink" Target="https://www.gov.uk/government/publications/championing-kinship-care-national-kinship-care-strategy" TargetMode="External"/><Relationship Id="rId571" Type="http://schemas.openxmlformats.org/officeDocument/2006/relationships/hyperlink" Target="http://www.anti-bullyingalliance.org.uk/" TargetMode="External"/><Relationship Id="rId627" Type="http://schemas.openxmlformats.org/officeDocument/2006/relationships/hyperlink" Target="https://www.gov.uk/report-child-abuse-to-local-council" TargetMode="External"/><Relationship Id="rId669" Type="http://schemas.openxmlformats.org/officeDocument/2006/relationships/hyperlink" Target="http://www.familylives.org.uk/" TargetMode="External"/><Relationship Id="rId834" Type="http://schemas.openxmlformats.org/officeDocument/2006/relationships/hyperlink" Target="http://www.gov.uk/report-terrorism" TargetMode="External"/><Relationship Id="rId876" Type="http://schemas.openxmlformats.org/officeDocument/2006/relationships/hyperlink" Target="https://www.gov.uk/guidance/meeting-digital-and-technology-standards-in-schools-and-colleges/filtering-and-monitoring-standards-for-schools-and-colleges" TargetMode="External"/><Relationship Id="rId19" Type="http://schemas.openxmlformats.org/officeDocument/2006/relationships/hyperlink" Target="https://www.westsussexscp.org.uk/preventing-abuse-neglect-information-pages/reporting-concerns" TargetMode="External"/><Relationship Id="rId224" Type="http://schemas.openxmlformats.org/officeDocument/2006/relationships/hyperlink" Target="https://dcatacademy.sharepoint.com/:b:/s/dcat-trustdslteam/EX-R7GqVZl5JqPLfTAs3R90B7vKqW_kWao0qqCsFdtGCAA?e=xwCJJ7" TargetMode="External"/><Relationship Id="rId266" Type="http://schemas.openxmlformats.org/officeDocument/2006/relationships/image" Target="media/image10.png"/><Relationship Id="rId431" Type="http://schemas.openxmlformats.org/officeDocument/2006/relationships/hyperlink" Target="https://www.support-people-vulnerable-to-radicalisation.service.gov.uk/portal" TargetMode="External"/><Relationship Id="rId473" Type="http://schemas.openxmlformats.org/officeDocument/2006/relationships/hyperlink" Target="http://educateagainsthate.com/" TargetMode="External"/><Relationship Id="rId529" Type="http://schemas.openxmlformats.org/officeDocument/2006/relationships/hyperlink" Target="https://www.gov.uk/government/collections/the-police-crime-sentencing-and-courts-bill" TargetMode="External"/><Relationship Id="rId680" Type="http://schemas.openxmlformats.org/officeDocument/2006/relationships/hyperlink" Target="http://www.giveusashout.org/" TargetMode="External"/><Relationship Id="rId736" Type="http://schemas.openxmlformats.org/officeDocument/2006/relationships/hyperlink" Target="https://www.gov.uk/government/publications/relationships-education-relationships-and-sex-education-rse-and-health-education" TargetMode="External"/><Relationship Id="rId901" Type="http://schemas.openxmlformats.org/officeDocument/2006/relationships/hyperlink" Target="https://www.gov.uk/guidance/meeting-digital-and-technology-standards-in-schools-and-colleges/filtering-and-monitoring-standards-for-schools-and-colleges" TargetMode="External"/><Relationship Id="rId30" Type="http://schemas.openxmlformats.org/officeDocument/2006/relationships/hyperlink" Target="https://www.gov.uk/government/publications/keeping-children-safe-in-education--2" TargetMode="External"/><Relationship Id="rId126" Type="http://schemas.openxmlformats.org/officeDocument/2006/relationships/hyperlink" Target="https://dcatacademy.sharepoint.com/sites/dcat-trustdslteam" TargetMode="External"/><Relationship Id="rId168" Type="http://schemas.openxmlformats.org/officeDocument/2006/relationships/hyperlink" Target="https://www.gov.uk/government/publications/prevent-duty-risk-assessment-templates/how-to-complete-a-risk-assessment-to-assess-the-risk-of-people-becoming-terrorists-or-supporting-terrorism" TargetMode="External"/><Relationship Id="rId333" Type="http://schemas.openxmlformats.org/officeDocument/2006/relationships/hyperlink" Target="https://www.npcc.police.uk/SysSiteAssets/media/downloads/publications/publications-log/2020/when-to-call-the-police--guidance-for-schools-and-colleges.pdf" TargetMode="External"/><Relationship Id="rId540" Type="http://schemas.openxmlformats.org/officeDocument/2006/relationships/hyperlink" Target="https://www.gov.uk/government/publications/mandatory-reporting-of-female-genital-mutilation-procedural-information" TargetMode="External"/><Relationship Id="rId778" Type="http://schemas.openxmlformats.org/officeDocument/2006/relationships/hyperlink" Target="http://www.gov.uk/government/publications/mandatory-reporting-of-female-genital-mutilation-procedural-information" TargetMode="External"/><Relationship Id="rId72" Type="http://schemas.openxmlformats.org/officeDocument/2006/relationships/hyperlink" Target="https://assets.publishing.service.gov.uk/media/67927f1ebcd53eb4d9fad612/school_inspection_toolkit_draft_for_consultation.pdf" TargetMode="External"/><Relationship Id="rId375" Type="http://schemas.openxmlformats.org/officeDocument/2006/relationships/hyperlink" Target="https://www.gov.uk/government/publications/homelessness-reduction-bill-policy-factsheets" TargetMode="External"/><Relationship Id="rId582" Type="http://schemas.openxmlformats.org/officeDocument/2006/relationships/hyperlink" Target="https://www.kidscape.org.uk/" TargetMode="External"/><Relationship Id="rId638" Type="http://schemas.openxmlformats.org/officeDocument/2006/relationships/hyperlink" Target="https://www.judiciumeducation.co.uk/about-us" TargetMode="External"/><Relationship Id="rId803" Type="http://schemas.openxmlformats.org/officeDocument/2006/relationships/hyperlink" Target="https://moodspark.org.uk/" TargetMode="External"/><Relationship Id="rId845" Type="http://schemas.openxmlformats.org/officeDocument/2006/relationships/hyperlink" Target="https://www.gov.uk/guidance/meeting-digital-and-technology-standards-in-schools-and-colleges/cyber-security-standards-for-schools-and-colleges" TargetMode="External"/><Relationship Id="rId3" Type="http://schemas.openxmlformats.org/officeDocument/2006/relationships/customXml" Target="../customXml/item3.xml"/><Relationship Id="rId235" Type="http://schemas.openxmlformats.org/officeDocument/2006/relationships/hyperlink" Target="https://www.gov.uk/whistleblowing" TargetMode="External"/><Relationship Id="rId277" Type="http://schemas.openxmlformats.org/officeDocument/2006/relationships/header" Target="header7.xml"/><Relationship Id="rId400" Type="http://schemas.openxmlformats.org/officeDocument/2006/relationships/hyperlink" Target="https://www.gov.uk/government/publications/the-prevent-duty-safeguarding-learners-vulnerable-to-radicalisation/managing-risk-of-radicalisation-in-your-education-setting" TargetMode="External"/><Relationship Id="rId442" Type="http://schemas.openxmlformats.org/officeDocument/2006/relationships/hyperlink" Target="https://www.gov.uk/government/publications/the-prevent-duty-safeguarding-learners-vulnerable-to-radicalisation" TargetMode="External"/><Relationship Id="rId484" Type="http://schemas.openxmlformats.org/officeDocument/2006/relationships/hyperlink" Target="https://www.et-foundation.co.uk/professional-development/safeguarding-prevent/" TargetMode="External"/><Relationship Id="rId705" Type="http://schemas.openxmlformats.org/officeDocument/2006/relationships/hyperlink" Target="https://learning.nspcc.org.uk/safeguarding-child-protection/social-media-and-online-safety" TargetMode="External"/><Relationship Id="rId887" Type="http://schemas.openxmlformats.org/officeDocument/2006/relationships/hyperlink" Target="https://www.gov.uk/guidance/meeting-digital-and-technology-standards-in-schools-and-colleges/filtering-and-monitoring-standards-for-schools-and-colleges" TargetMode="External"/><Relationship Id="rId137" Type="http://schemas.openxmlformats.org/officeDocument/2006/relationships/hyperlink" Target="https://www.gov.uk/government/publications/working-together-to-safeguard-children--2" TargetMode="External"/><Relationship Id="rId302" Type="http://schemas.openxmlformats.org/officeDocument/2006/relationships/hyperlink" Target="https://www.childrenssociety.org.uk/information/professionals/resources/county-lines-toolkit" TargetMode="External"/><Relationship Id="rId344" Type="http://schemas.openxmlformats.org/officeDocument/2006/relationships/hyperlink" Target="https://www.operationencompass.org/" TargetMode="External"/><Relationship Id="rId691" Type="http://schemas.openxmlformats.org/officeDocument/2006/relationships/hyperlink" Target="https://www.getsafeonline.org/" TargetMode="External"/><Relationship Id="rId747" Type="http://schemas.openxmlformats.org/officeDocument/2006/relationships/hyperlink" Target="https://www.pshe-association.org.uk/" TargetMode="External"/><Relationship Id="rId789" Type="http://schemas.openxmlformats.org/officeDocument/2006/relationships/hyperlink" Target="http://www.gov.uk/government/publications/mandatory-reporting-of-female-genital-mutilation-procedural-information" TargetMode="External"/><Relationship Id="rId912" Type="http://schemas.openxmlformats.org/officeDocument/2006/relationships/hyperlink" Target="https://www.gov.uk/government/publications/sharing-nudes-and-semi-nudes-advice-for-education-settings-working-with-children-and-young-people" TargetMode="External"/><Relationship Id="rId41" Type="http://schemas.openxmlformats.org/officeDocument/2006/relationships/hyperlink" Target="https://www.legislation.gov.uk/ukpga/1989/41/contents" TargetMode="External"/><Relationship Id="rId8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79" Type="http://schemas.openxmlformats.org/officeDocument/2006/relationships/hyperlink" Target="https://www.gov.uk/government/publications/young-witness-booklet-for-12-to-17-year-olds" TargetMode="External"/><Relationship Id="rId386" Type="http://schemas.openxmlformats.org/officeDocument/2006/relationships/hyperlink" Target="https://www.gov.uk/government/publications/mental-health-and-behaviour-in-schools--2" TargetMode="External"/><Relationship Id="rId551" Type="http://schemas.openxmlformats.org/officeDocument/2006/relationships/hyperlink" Target="https://www.gov.uk/government/publications/multi-agency-statutory-guidance-on-female-genital-mutilation" TargetMode="External"/><Relationship Id="rId593" Type="http://schemas.openxmlformats.org/officeDocument/2006/relationships/hyperlink" Target="http://www.nationalcrimeagency.gov.uk/who-we-are" TargetMode="External"/><Relationship Id="rId607" Type="http://schemas.openxmlformats.org/officeDocument/2006/relationships/hyperlink" Target="http://www.gov.uk/government/news/upskirting-know-your-rights" TargetMode="External"/><Relationship Id="rId649" Type="http://schemas.openxmlformats.org/officeDocument/2006/relationships/hyperlink" Target="http://www.childline.org.uk/" TargetMode="External"/><Relationship Id="rId814" Type="http://schemas.openxmlformats.org/officeDocument/2006/relationships/hyperlink" Target="https://www.rcpsych.ac.uk/docs/default-source/improving-care/nccmh/suicide-prevention/wave-1-resources/young-people-who-self-harm-a-guide-for-school-staff.pdf?sfvrsn=e6ebf7ca_2" TargetMode="External"/><Relationship Id="rId856" Type="http://schemas.openxmlformats.org/officeDocument/2006/relationships/hyperlink" Target="https://www.gov.uk/guidance/meeting-digital-and-technology-standards-in-schools-and-colleges/cyber-security-standards-for-schools-and-colleges" TargetMode="External"/><Relationship Id="rId190" Type="http://schemas.openxmlformats.org/officeDocument/2006/relationships/hyperlink" Target="https://www.gov.uk/government/publications/promoting-the-education-of-looked-after-children" TargetMode="External"/><Relationship Id="rId204" Type="http://schemas.openxmlformats.org/officeDocument/2006/relationships/hyperlink" Target="https://www.gov.uk/government/publications/championing-kinship-care-national-kinship-care-strategy" TargetMode="External"/><Relationship Id="rId246" Type="http://schemas.openxmlformats.org/officeDocument/2006/relationships/hyperlink" Target="https://www.ncsc.gov.uk/section/education-skills/cyber-security-schools" TargetMode="External"/><Relationship Id="rId288" Type="http://schemas.openxmlformats.org/officeDocument/2006/relationships/hyperlink" Target="http://www.clevernevergoes.org/" TargetMode="External"/><Relationship Id="rId411" Type="http://schemas.openxmlformats.org/officeDocument/2006/relationships/hyperlink" Target="https://www.gov.uk/government/publications/prevent-duty-guidance/revised-prevent-duty-guidance-for-england-and-wales" TargetMode="External"/><Relationship Id="rId453" Type="http://schemas.openxmlformats.org/officeDocument/2006/relationships/hyperlink" Target="https://www.elearning.prevent.homeoffice.gov.uk/preventreferrals" TargetMode="External"/><Relationship Id="rId509" Type="http://schemas.openxmlformats.org/officeDocument/2006/relationships/hyperlink" Target="https://www.gov.uk/government/publications/criminal-exploitation-of-children-and-vulnerable-adults-county-lines" TargetMode="External"/><Relationship Id="rId660" Type="http://schemas.openxmlformats.org/officeDocument/2006/relationships/header" Target="header10.xml"/><Relationship Id="rId898" Type="http://schemas.openxmlformats.org/officeDocument/2006/relationships/hyperlink" Target="https://www.gov.uk/guidance/meeting-digital-and-technology-standards-in-schools-and-colleges/filtering-and-monitoring-standards-for-schools-and-colleges" TargetMode="External"/><Relationship Id="rId106" Type="http://schemas.openxmlformats.org/officeDocument/2006/relationships/hyperlink" Target="https://www.legislation.gov.uk/ukpga/2003/31/contents" TargetMode="External"/><Relationship Id="rId313" Type="http://schemas.openxmlformats.org/officeDocument/2006/relationships/hyperlink" Target="https://www.gov.uk/government/publications/young-witness-booklet-for-12-to-17-year-olds" TargetMode="External"/><Relationship Id="rId495" Type="http://schemas.openxmlformats.org/officeDocument/2006/relationships/hyperlink" Target="https://prevent.lgfl.net/" TargetMode="External"/><Relationship Id="rId716" Type="http://schemas.openxmlformats.org/officeDocument/2006/relationships/hyperlink" Target="https://www.gov.uk/government/publications/education-for-a-connected-world" TargetMode="External"/><Relationship Id="rId758" Type="http://schemas.openxmlformats.org/officeDocument/2006/relationships/hyperlink" Target="http://www.refuge.org.uk/" TargetMode="External"/><Relationship Id="rId923" Type="http://schemas.openxmlformats.org/officeDocument/2006/relationships/footer" Target="footer16.xml"/><Relationship Id="rId10" Type="http://schemas.openxmlformats.org/officeDocument/2006/relationships/image" Target="media/image1.png"/><Relationship Id="rId52" Type="http://schemas.openxmlformats.org/officeDocument/2006/relationships/hyperlink" Target="https://www.gov.uk/government/publications/childrens-social-care-national-framework" TargetMode="External"/><Relationship Id="rId94" Type="http://schemas.openxmlformats.org/officeDocument/2006/relationships/hyperlink" Target="https://www.gov.uk/government/publications/prevent-duty-guidance" TargetMode="External"/><Relationship Id="rId148" Type="http://schemas.openxmlformats.org/officeDocument/2006/relationships/hyperlink" Target="https://www.gov.uk/government/publications/searching-screening-and-confiscation" TargetMode="External"/><Relationship Id="rId355" Type="http://schemas.openxmlformats.org/officeDocument/2006/relationships/hyperlink" Target="https://refuge.org.uk/what-is-domestic-abuse/" TargetMode="External"/><Relationship Id="rId397" Type="http://schemas.openxmlformats.org/officeDocument/2006/relationships/hyperlink" Target="https://www.gov.uk/government/publications/modern-slavery-how-to-identify-and-support-victims" TargetMode="External"/><Relationship Id="rId520" Type="http://schemas.openxmlformats.org/officeDocument/2006/relationships/hyperlink" Target="https://youthendowmentfund.org.uk/toolkit/" TargetMode="External"/><Relationship Id="rId562"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618" Type="http://schemas.openxmlformats.org/officeDocument/2006/relationships/hyperlink" Target="https://www.action4youth.org/the-breakout-programme/?gad_source=1&amp;gad_campaignid=20612746461&amp;gclid=CjwKCAjw49vEBhAVEiwADnMbbOstmUbo8C7i6AtAxDtyLzft-oU_NkMHqqliWlaqHVk9NH_1fbPJlBoCEsEQAvD_BwE" TargetMode="External"/><Relationship Id="rId825" Type="http://schemas.openxmlformats.org/officeDocument/2006/relationships/hyperlink" Target="http://www.youngminds.org.uk/" TargetMode="External"/><Relationship Id="rId215" Type="http://schemas.openxmlformats.org/officeDocument/2006/relationships/hyperlink" Target="https://dcatacademy.sharepoint.com/:b:/s/dcat-trustoperationsteam/ESoJXI-AeRFGkJ0DxQM1MzwBcxhubFu3Jt7sW9uR4WVJTw?e=IBu6ds" TargetMode="External"/><Relationship Id="rId257" Type="http://schemas.openxmlformats.org/officeDocument/2006/relationships/hyperlink" Target="https://www.gov.uk/government/publications/championing-kinship-care-national-kinship-care-strategy" TargetMode="External"/><Relationship Id="rId422" Type="http://schemas.openxmlformats.org/officeDocument/2006/relationships/hyperlink" Target="https://www.gov.uk/government/publications/prevent-duty-guidance" TargetMode="External"/><Relationship Id="rId464" Type="http://schemas.openxmlformats.org/officeDocument/2006/relationships/hyperlink" Target="https://www.legislation.gov.uk/ukpga/2015/6/contents/enacted" TargetMode="External"/><Relationship Id="rId867" Type="http://schemas.openxmlformats.org/officeDocument/2006/relationships/hyperlink" Target="https://www.gov.uk/guidance/meeting-digital-and-technology-standards-in-schools-and-colleges/cyber-security-standards-for-schools-and-colleges" TargetMode="External"/><Relationship Id="rId299" Type="http://schemas.openxmlformats.org/officeDocument/2006/relationships/hyperlink" Target="https://www.childrenssociety.org.uk/information/professionals/resources/county-lines-toolkit" TargetMode="External"/><Relationship Id="rId727" Type="http://schemas.openxmlformats.org/officeDocument/2006/relationships/hyperlink" Target="http://www.mencap.org.uk/" TargetMode="External"/><Relationship Id="rId63" Type="http://schemas.openxmlformats.org/officeDocument/2006/relationships/hyperlink" Target="https://www.gov.uk/government/publications/multi-agency-statutory-guidance-on-female-genital-mutilation" TargetMode="External"/><Relationship Id="rId159" Type="http://schemas.openxmlformats.org/officeDocument/2006/relationships/hyperlink" Target="https://www.legislation.gov.uk/ukpga/2003/31/contents" TargetMode="External"/><Relationship Id="rId366" Type="http://schemas.openxmlformats.org/officeDocument/2006/relationships/hyperlink" Target="https://www.gov.uk/government/publications/domestic-abuse-get-help-for-specific-needs-or-situations/domestic-abuse-specialist-sources-of-support" TargetMode="External"/><Relationship Id="rId573" Type="http://schemas.openxmlformats.org/officeDocument/2006/relationships/hyperlink" Target="http://www.anti-bullyingalliance.org.uk/" TargetMode="External"/><Relationship Id="rId780" Type="http://schemas.openxmlformats.org/officeDocument/2006/relationships/hyperlink" Target="http://www.gov.uk/government/publications/mandatory-reporting-of-female-genital-mutilation-procedural-information" TargetMode="External"/><Relationship Id="rId226" Type="http://schemas.openxmlformats.org/officeDocument/2006/relationships/hyperlink" Target="https://dcatacademy.sharepoint.com/:b:/s/dcat-trustdslteam/EX-R7GqVZl5JqPLfTAs3R90B7vKqW_kWao0qqCsFdtGCAA?e=xwCJJ7" TargetMode="External"/><Relationship Id="rId433" Type="http://schemas.openxmlformats.org/officeDocument/2006/relationships/hyperlink" Target="https://www.support-people-vulnerable-to-radicalisation.service.gov.uk/portal" TargetMode="External"/><Relationship Id="rId878" Type="http://schemas.openxmlformats.org/officeDocument/2006/relationships/hyperlink" Target="https://www.gov.uk/guidance/meeting-digital-and-technology-standards-in-schools-and-colleges/filtering-and-monitoring-standards-for-schools-and-colleges" TargetMode="External"/><Relationship Id="rId640" Type="http://schemas.openxmlformats.org/officeDocument/2006/relationships/hyperlink" Target="https://learning.nspcc.org.uk/safeguarding-child-protection" TargetMode="External"/><Relationship Id="rId738" Type="http://schemas.openxmlformats.org/officeDocument/2006/relationships/hyperlink" Target="https://www.gov.uk/guidance/plan-your-relationships-sex-and-health-curriculum" TargetMode="External"/><Relationship Id="rId74"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377" Type="http://schemas.openxmlformats.org/officeDocument/2006/relationships/hyperlink" Target="https://www.gov.uk/government/publications/homelessness-reduction-bill-policy-factsheets" TargetMode="External"/><Relationship Id="rId500" Type="http://schemas.openxmlformats.org/officeDocument/2006/relationships/hyperlink" Target="https://prevent.lgfl.net/" TargetMode="External"/><Relationship Id="rId584" Type="http://schemas.openxmlformats.org/officeDocument/2006/relationships/hyperlink" Target="http://www.lucyfaithfull.org.uk/" TargetMode="External"/><Relationship Id="rId805" Type="http://schemas.openxmlformats.org/officeDocument/2006/relationships/hyperlink" Target="https://www.rcpsych.ac.uk/docs/default-source/improving-care/nccmh/suicide-prevention/wave-1-resources/young-people-who-self-harm-a-guide-for-school-staff.pdf?sfvrsn=e6ebf7ca_2" TargetMode="External"/><Relationship Id="rId5" Type="http://schemas.openxmlformats.org/officeDocument/2006/relationships/styles" Target="styles.xml"/><Relationship Id="rId237" Type="http://schemas.openxmlformats.org/officeDocument/2006/relationships/hyperlink" Target="https://apwg.org/" TargetMode="External"/><Relationship Id="rId791" Type="http://schemas.openxmlformats.org/officeDocument/2006/relationships/hyperlink" Target="http://www.gov.uk/government/publications/mandatory-reporting-of-female-genital-mutilation-procedural-information" TargetMode="External"/><Relationship Id="rId889" Type="http://schemas.openxmlformats.org/officeDocument/2006/relationships/hyperlink" Target="https://www.gov.uk/guidance/meeting-digital-and-technology-standards-in-schools-and-colleges/filtering-and-monitoring-standards-for-schools-and-colleges" TargetMode="External"/><Relationship Id="rId444" Type="http://schemas.openxmlformats.org/officeDocument/2006/relationships/hyperlink" Target="https://www.gov.uk/government/publications/the-prevent-duty-safeguarding-learners-vulnerable-to-radicalisation" TargetMode="External"/><Relationship Id="rId651" Type="http://schemas.openxmlformats.org/officeDocument/2006/relationships/hyperlink" Target="http://www.fearless.org/" TargetMode="External"/><Relationship Id="rId749" Type="http://schemas.openxmlformats.org/officeDocument/2006/relationships/hyperlink" Target="https://www.pshe-association.org.uk/" TargetMode="External"/><Relationship Id="rId290" Type="http://schemas.openxmlformats.org/officeDocument/2006/relationships/hyperlink" Target="http://www.clevernevergoes.org/" TargetMode="External"/><Relationship Id="rId304" Type="http://schemas.openxmlformats.org/officeDocument/2006/relationships/hyperlink" Target="https://www.childrenssociety.org.uk/information/professionals/resources/county-lines-toolkit" TargetMode="External"/><Relationship Id="rId388" Type="http://schemas.openxmlformats.org/officeDocument/2006/relationships/hyperlink" Target="https://campaignresources.phe.gov.uk/schools/topics/mental-wellbeing/overview" TargetMode="External"/><Relationship Id="rId511" Type="http://schemas.openxmlformats.org/officeDocument/2006/relationships/hyperlink" Target="https://www.gov.uk/government/publications/criminal-exploitation-of-children-and-vulnerable-adults-county-lines" TargetMode="External"/><Relationship Id="rId609" Type="http://schemas.openxmlformats.org/officeDocument/2006/relationships/hyperlink" Target="http://www.gov.uk/government/news/upskirting-know-your-rights" TargetMode="External"/><Relationship Id="rId8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50" Type="http://schemas.openxmlformats.org/officeDocument/2006/relationships/hyperlink" Target="https://www.gov.uk/government/publications/searching-screening-and-confiscation" TargetMode="External"/><Relationship Id="rId595" Type="http://schemas.openxmlformats.org/officeDocument/2006/relationships/hyperlink" Target="http://www.nationalcrimeagency.gov.uk/who-we-are" TargetMode="External"/><Relationship Id="rId816" Type="http://schemas.openxmlformats.org/officeDocument/2006/relationships/hyperlink" Target="https://www.rcpsych.ac.uk/docs/default-source/improving-care/nccmh/suicide-prevention/wave-1-resources/young-people-who-self-harm-a-guide-for-school-staff.pdf?sfvrsn=e6ebf7ca_2" TargetMode="External"/><Relationship Id="rId248" Type="http://schemas.openxmlformats.org/officeDocument/2006/relationships/hyperlink" Target="https://www.ncsc.gov.uk/section/education-skills/cyber-security-schools" TargetMode="External"/><Relationship Id="rId455" Type="http://schemas.openxmlformats.org/officeDocument/2006/relationships/hyperlink" Target="https://www.elearning.prevent.homeoffice.gov.uk/preventreferrals" TargetMode="External"/><Relationship Id="rId662" Type="http://schemas.openxmlformats.org/officeDocument/2006/relationships/footer" Target="footer10.xml"/><Relationship Id="rId12" Type="http://schemas.openxmlformats.org/officeDocument/2006/relationships/hyperlink" Target="https://socialcareportal.westsussex.gov.uk/s4s/FormDetails/FillForm?formId=445" TargetMode="External"/><Relationship Id="rId108" Type="http://schemas.openxmlformats.org/officeDocument/2006/relationships/hyperlink" Target="https://www.legislation.gov.uk/ukpga/2015/9/section/74" TargetMode="External"/><Relationship Id="rId315" Type="http://schemas.openxmlformats.org/officeDocument/2006/relationships/hyperlink" Target="https://www.gov.uk/government/publications/young-witness-booklet-for-12-to-17-year-olds" TargetMode="External"/><Relationship Id="rId522" Type="http://schemas.openxmlformats.org/officeDocument/2006/relationships/hyperlink" Target="https://youthendowmentfund.org.uk/toolkit/" TargetMode="External"/><Relationship Id="rId96" Type="http://schemas.openxmlformats.org/officeDocument/2006/relationships/hyperlink" Target="https://www.gov.uk/government/publications/working-together-to-improve-school-attendance" TargetMode="External"/><Relationship Id="rId161" Type="http://schemas.openxmlformats.org/officeDocument/2006/relationships/hyperlink" Target="https://www.legislation.gov.uk/ukpga/2015/9/section/74" TargetMode="External"/><Relationship Id="rId399" Type="http://schemas.openxmlformats.org/officeDocument/2006/relationships/hyperlink" Target="https://www.gov.uk/government/publications/the-prevent-duty-safeguarding-learners-vulnerable-to-radicalisation/managing-risk-of-radicalisation-in-your-education-setting" TargetMode="External"/><Relationship Id="rId827" Type="http://schemas.openxmlformats.org/officeDocument/2006/relationships/hyperlink" Target="https://actearly.uk/contact/" TargetMode="External"/><Relationship Id="rId259" Type="http://schemas.openxmlformats.org/officeDocument/2006/relationships/image" Target="media/image3.png"/><Relationship Id="rId466" Type="http://schemas.openxmlformats.org/officeDocument/2006/relationships/hyperlink" Target="https://www.elearning.prevent.homeoffice.gov.uk/channel_awareness/01-welcome.html" TargetMode="External"/><Relationship Id="rId673" Type="http://schemas.openxmlformats.org/officeDocument/2006/relationships/hyperlink" Target="http://www.crimestoppers-uk.org/" TargetMode="External"/><Relationship Id="rId880" Type="http://schemas.openxmlformats.org/officeDocument/2006/relationships/hyperlink" Target="https://www.gov.uk/guidance/meeting-digital-and-technology-standards-in-schools-and-colleges/filtering-and-monitoring-standards-for-schools-and-colleges" TargetMode="External"/><Relationship Id="rId23" Type="http://schemas.openxmlformats.org/officeDocument/2006/relationships/header" Target="header1.xml"/><Relationship Id="rId119" Type="http://schemas.openxmlformats.org/officeDocument/2006/relationships/hyperlink" Target="https://www.legislation.gov.uk/ukpga/1998/42/contents" TargetMode="External"/><Relationship Id="rId326" Type="http://schemas.openxmlformats.org/officeDocument/2006/relationships/hyperlink" Target="https://www.nicco.org.uk/" TargetMode="External"/><Relationship Id="rId533" Type="http://schemas.openxmlformats.org/officeDocument/2006/relationships/hyperlink" Target="https://www.gov.uk/government/publications/mandatory-reporting-of-female-genital-mutilation-procedural-information" TargetMode="External"/><Relationship Id="rId740" Type="http://schemas.openxmlformats.org/officeDocument/2006/relationships/hyperlink" Target="https://www.gov.uk/guidance/plan-your-relationships-sex-and-health-curriculum" TargetMode="External"/><Relationship Id="rId838" Type="http://schemas.openxmlformats.org/officeDocument/2006/relationships/hyperlink" Target="http://www.report-it.org.uk/" TargetMode="External"/><Relationship Id="rId172" Type="http://schemas.openxmlformats.org/officeDocument/2006/relationships/hyperlink" Target="https://www.gov.uk/government/publications/young-witness-booklet-for-5-to-11-year-olds" TargetMode="External"/><Relationship Id="rId477" Type="http://schemas.openxmlformats.org/officeDocument/2006/relationships/hyperlink" Target="http://preventforfeandtraining.org.uk/" TargetMode="External"/><Relationship Id="rId600" Type="http://schemas.openxmlformats.org/officeDocument/2006/relationships/hyperlink" Target="https://www.childrenssociety.org.uk/what-we-do/our-work/preventing-child-sexual-exploitation" TargetMode="External"/><Relationship Id="rId684" Type="http://schemas.openxmlformats.org/officeDocument/2006/relationships/hyperlink" Target="http://www.ceop.police.uk/" TargetMode="External"/><Relationship Id="rId337" Type="http://schemas.openxmlformats.org/officeDocument/2006/relationships/hyperlink" Target="https://www.ncsc.gov.uk/" TargetMode="External"/><Relationship Id="rId891" Type="http://schemas.openxmlformats.org/officeDocument/2006/relationships/hyperlink" Target="https://www.gov.uk/guidance/meeting-digital-and-technology-standards-in-schools-and-colleges/filtering-and-monitoring-standards-for-schools-and-colleges" TargetMode="External"/><Relationship Id="rId905"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www.legislation.gov.uk/ukpga/2004/31/contents" TargetMode="External"/><Relationship Id="rId544" Type="http://schemas.openxmlformats.org/officeDocument/2006/relationships/hyperlink" Target="https://www.gov.uk/government/uploads/system/uploads/attachment_data/file/496415/6_1639_HO_SP_FGM_mandatory_reporting_Fact_sheet_Web.pdf" TargetMode="External"/><Relationship Id="rId751" Type="http://schemas.openxmlformats.org/officeDocument/2006/relationships/hyperlink" Target="https://campaignresources.phe.gov.uk/schools/topics/mental-wellbeing/overview" TargetMode="External"/><Relationship Id="rId849" Type="http://schemas.openxmlformats.org/officeDocument/2006/relationships/hyperlink" Target="https://www.gov.uk/guidance/meeting-digital-and-technology-standards-in-schools-and-colleges/cyber-security-standards-for-schools-and-colleges" TargetMode="External"/><Relationship Id="rId183" Type="http://schemas.openxmlformats.org/officeDocument/2006/relationships/hyperlink" Target="https://www.gov.uk/government/publications/young-witness-booklet-for-12-to-17-year-olds" TargetMode="External"/><Relationship Id="rId390" Type="http://schemas.openxmlformats.org/officeDocument/2006/relationships/hyperlink" Target="https://campaignresources.phe.gov.uk/schools/topics/mental-wellbeing/overview" TargetMode="External"/><Relationship Id="rId404" Type="http://schemas.openxmlformats.org/officeDocument/2006/relationships/hyperlink" Target="https://www.gov.uk/guidance/making-a-referral-to-prevent" TargetMode="External"/><Relationship Id="rId611" Type="http://schemas.openxmlformats.org/officeDocument/2006/relationships/hyperlink" Target="http://www.gov.uk/government/news/upskirting-know-your-rights" TargetMode="External"/><Relationship Id="rId250" Type="http://schemas.openxmlformats.org/officeDocument/2006/relationships/hyperlink" Target="https://www.legislation.gov.uk/uksi/2006/1751/contents/made" TargetMode="External"/><Relationship Id="rId488" Type="http://schemas.openxmlformats.org/officeDocument/2006/relationships/hyperlink" Target="https://www.et-foundation.co.uk/professional-development/safeguarding-prevent/" TargetMode="External"/><Relationship Id="rId695" Type="http://schemas.openxmlformats.org/officeDocument/2006/relationships/hyperlink" Target="http://www.iwf.org.uk/" TargetMode="External"/><Relationship Id="rId709" Type="http://schemas.openxmlformats.org/officeDocument/2006/relationships/hyperlink" Target="https://swgfl.org.uk/online-safety/" TargetMode="External"/><Relationship Id="rId916" Type="http://schemas.openxmlformats.org/officeDocument/2006/relationships/hyperlink" Target="https://www.gov.uk/government/publications/sharing-nudes-and-semi-nudes-advice-for-education-settings-working-with-children-and-young-people" TargetMode="External"/><Relationship Id="rId45" Type="http://schemas.openxmlformats.org/officeDocument/2006/relationships/hyperlink" Target="https://www.gov.uk/government/publications/keeping-children-safe-in-education--2" TargetMode="External"/><Relationship Id="rId110" Type="http://schemas.openxmlformats.org/officeDocument/2006/relationships/hyperlink" Target="https://www.legislation.gov.uk/ukpga/2015/9/section/74" TargetMode="External"/><Relationship Id="rId348" Type="http://schemas.openxmlformats.org/officeDocument/2006/relationships/hyperlink" Target="https://www.nspcc.org.uk/preventing-abuse/child-abuse-and-neglect/domestic-abuse/signs-symptoms-effects/" TargetMode="External"/><Relationship Id="rId555" Type="http://schemas.openxmlformats.org/officeDocument/2006/relationships/hyperlink" Target="https://www.gov.uk/government/publications/multi-agency-statutory-guidance-on-female-genital-mutilation" TargetMode="External"/><Relationship Id="rId762" Type="http://schemas.openxmlformats.org/officeDocument/2006/relationships/hyperlink" Target="http://www.mensadviceline.org.uk/" TargetMode="External"/><Relationship Id="rId194" Type="http://schemas.openxmlformats.org/officeDocument/2006/relationships/hyperlink" Target="https://www.gov.uk/government/publications/promoting-the-education-of-looked-after-children" TargetMode="External"/><Relationship Id="rId208" Type="http://schemas.openxmlformats.org/officeDocument/2006/relationships/hyperlink" Target="https://consult.education.gov.uk/equalities-political-impartiality-anti-bullying-team/gender-questioning-children-proposed-guidance/" TargetMode="External"/><Relationship Id="rId415" Type="http://schemas.openxmlformats.org/officeDocument/2006/relationships/hyperlink" Target="http://www.legislation.gov.uk/ukpga/2000/11/contents" TargetMode="External"/><Relationship Id="rId622" Type="http://schemas.openxmlformats.org/officeDocument/2006/relationships/hyperlink" Target="https://benkinsella.org.uk/" TargetMode="External"/><Relationship Id="rId261" Type="http://schemas.openxmlformats.org/officeDocument/2006/relationships/image" Target="media/image5.png"/><Relationship Id="rId499" Type="http://schemas.openxmlformats.org/officeDocument/2006/relationships/hyperlink" Target="https://prevent.lgfl.net/" TargetMode="External"/><Relationship Id="rId927" Type="http://schemas.openxmlformats.org/officeDocument/2006/relationships/fontTable" Target="fontTable.xml"/><Relationship Id="rId56" Type="http://schemas.openxmlformats.org/officeDocument/2006/relationships/hyperlink" Target="https://bettercarenetwork.org/sites/default/files/Framework%20for%20the%20Assessment%20of%20Children%20in%20Need%20and%20Their%20Families%20-%20Guidance%20Notes%20and%20Glossary.pdf" TargetMode="External"/><Relationship Id="rId359" Type="http://schemas.openxmlformats.org/officeDocument/2006/relationships/hyperlink" Target="https://safelives.org.uk/node/1112" TargetMode="External"/><Relationship Id="rId566"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773" Type="http://schemas.openxmlformats.org/officeDocument/2006/relationships/hyperlink" Target="http://www.gov.uk/guidance/forced-marriage" TargetMode="External"/><Relationship Id="rId121" Type="http://schemas.openxmlformats.org/officeDocument/2006/relationships/hyperlink" Target="https://www.legislation.gov.uk/ukpga/2010/15/contents" TargetMode="External"/><Relationship Id="rId219" Type="http://schemas.openxmlformats.org/officeDocument/2006/relationships/hyperlink" Target="https://dcatacademy.sharepoint.com/:b:/s/dcat-trustoperationsteam/EX_GKmWT5EFPhfIXJvt_CRsB5YAUnwso3-LnmJWdldZP9w?e=wxb6EU" TargetMode="External"/><Relationship Id="rId426" Type="http://schemas.openxmlformats.org/officeDocument/2006/relationships/hyperlink" Target="https://www.gov.uk/government/publications/prevent-duty-guidance" TargetMode="External"/><Relationship Id="rId633" Type="http://schemas.openxmlformats.org/officeDocument/2006/relationships/hyperlink" Target="https://www.gov.uk/whistleblowing" TargetMode="External"/><Relationship Id="rId840" Type="http://schemas.openxmlformats.org/officeDocument/2006/relationships/header" Target="header14.xml"/><Relationship Id="rId67" Type="http://schemas.openxmlformats.org/officeDocument/2006/relationships/hyperlink" Target="https://www.gov.uk/government/publications/education-inspection-framework/education-inspection-framework" TargetMode="External"/><Relationship Id="rId272" Type="http://schemas.openxmlformats.org/officeDocument/2006/relationships/image" Target="media/image16.png"/><Relationship Id="rId577" Type="http://schemas.openxmlformats.org/officeDocument/2006/relationships/hyperlink" Target="https://contextualsafeguarding.org.uk/" TargetMode="External"/><Relationship Id="rId700" Type="http://schemas.openxmlformats.org/officeDocument/2006/relationships/hyperlink" Target="http://www.mariecollinsfoundation.org.uk/" TargetMode="External"/><Relationship Id="rId132" Type="http://schemas.openxmlformats.org/officeDocument/2006/relationships/hyperlink" Target="https://assets.publishing.service.gov.uk/government/uploads/system/uploads/attachment_data/file/419604/What_to_do_if_you_re_worried_a_child_is_being_abused.pdf" TargetMode="External"/><Relationship Id="rId784" Type="http://schemas.openxmlformats.org/officeDocument/2006/relationships/hyperlink" Target="http://www.gov.uk/government/publications/mandatory-reporting-of-female-genital-mutilation-procedural-information" TargetMode="External"/><Relationship Id="rId437" Type="http://schemas.openxmlformats.org/officeDocument/2006/relationships/hyperlink" Target="https://www.support-people-vulnerable-to-radicalisation.service.gov.uk/portal" TargetMode="External"/><Relationship Id="rId644" Type="http://schemas.openxmlformats.org/officeDocument/2006/relationships/hyperlink" Target="https://assets.publishing.service.gov.uk/government/uploads/system/uploads/attachment_data/file/419604/What_to_do_if_you_re_worried_a_child_is_being_abused.pdf" TargetMode="External"/><Relationship Id="rId851" Type="http://schemas.openxmlformats.org/officeDocument/2006/relationships/hyperlink" Target="https://www.gov.uk/guidance/meeting-digital-and-technology-standards-in-schools-and-colleges/cyber-security-standards-for-schools-and-colleges" TargetMode="External"/><Relationship Id="rId283" Type="http://schemas.openxmlformats.org/officeDocument/2006/relationships/hyperlink" Target="http://www.actionagainstabduction.org/" TargetMode="External"/><Relationship Id="rId490" Type="http://schemas.openxmlformats.org/officeDocument/2006/relationships/hyperlink" Target="https://prevent.lgfl.net/" TargetMode="External"/><Relationship Id="rId504" Type="http://schemas.openxmlformats.org/officeDocument/2006/relationships/hyperlink" Target="https://assets.publishing.service.gov.uk/government/uploads/system/uploads/attachment_data/file/698009/serious-violence-strategy.pdf" TargetMode="External"/><Relationship Id="rId711" Type="http://schemas.openxmlformats.org/officeDocument/2006/relationships/hyperlink" Target="http://www.stopitnow.org.uk/" TargetMode="External"/><Relationship Id="rId78" Type="http://schemas.openxmlformats.org/officeDocument/2006/relationships/hyperlink" Target="https://www.gov.uk/government/publications/relationships-education-relationships-and-sex-education-rse-and-health-education" TargetMode="External"/><Relationship Id="rId143" Type="http://schemas.openxmlformats.org/officeDocument/2006/relationships/hyperlink" Target="https://www.legislation.gov.uk/ukpga/2018/12/contents/enacted" TargetMode="External"/><Relationship Id="rId350" Type="http://schemas.openxmlformats.org/officeDocument/2006/relationships/hyperlink" Target="https://www.nspcc.org.uk/preventing-abuse/child-abuse-and-neglect/domestic-abuse/signs-symptoms-effects/" TargetMode="External"/><Relationship Id="rId588" Type="http://schemas.openxmlformats.org/officeDocument/2006/relationships/hyperlink" Target="https://www.nationalbullyinghelpline.co.uk/" TargetMode="External"/><Relationship Id="rId795" Type="http://schemas.openxmlformats.org/officeDocument/2006/relationships/hyperlink" Target="https://www.mentallyhealthyschools.org.uk/" TargetMode="External"/><Relationship Id="rId809" Type="http://schemas.openxmlformats.org/officeDocument/2006/relationships/hyperlink" Target="https://www.rcpsych.ac.uk/docs/default-source/improving-care/nccmh/suicide-prevention/wave-1-resources/young-people-who-self-harm-a-guide-for-school-staff.pdf?sfvrsn=e6ebf7ca_2" TargetMode="External"/><Relationship Id="rId9" Type="http://schemas.openxmlformats.org/officeDocument/2006/relationships/endnotes" Target="endnotes.xml"/><Relationship Id="rId210" Type="http://schemas.openxmlformats.org/officeDocument/2006/relationships/hyperlink" Target="https://strictlyeducation.optimise.health/" TargetMode="External"/><Relationship Id="rId448" Type="http://schemas.openxmlformats.org/officeDocument/2006/relationships/hyperlink" Target="http://www.elearning.prevent.homeoffice.gov.uk/" TargetMode="External"/><Relationship Id="rId655" Type="http://schemas.openxmlformats.org/officeDocument/2006/relationships/hyperlink" Target="https://www.kooth.com/" TargetMode="External"/><Relationship Id="rId862" Type="http://schemas.openxmlformats.org/officeDocument/2006/relationships/hyperlink" Target="https://www.gov.uk/guidance/meeting-digital-and-technology-standards-in-schools-and-colleges/cyber-security-standards-for-schools-and-colleges" TargetMode="External"/><Relationship Id="rId294" Type="http://schemas.openxmlformats.org/officeDocument/2006/relationships/hyperlink" Target="https://assets.publishing.service.gov.uk/government/uploads/system/uploads/attachment_data/file/863323/HOCountyLinesGuidance_-_Sept2018.pdf" TargetMode="External"/><Relationship Id="rId308" Type="http://schemas.openxmlformats.org/officeDocument/2006/relationships/hyperlink" Target="https://www.gov.uk/government/publications/young-witness-booklet-for-5-to-11-year-olds" TargetMode="External"/><Relationship Id="rId515" Type="http://schemas.openxmlformats.org/officeDocument/2006/relationships/hyperlink" Target="https://www.gov.uk/government/publications/criminal-exploitation-of-children-and-vulnerable-adults-county-lines" TargetMode="External"/><Relationship Id="rId722" Type="http://schemas.openxmlformats.org/officeDocument/2006/relationships/hyperlink" Target="https://www.gov.uk/government/groups/uk-council-for-child-internet-safety-ukccis" TargetMode="External"/><Relationship Id="rId89" Type="http://schemas.openxmlformats.org/officeDocument/2006/relationships/hyperlink" Target="https://assets.publishing.service.gov.uk/government/uploads/system/uploads/attachment_data/file/800615/Independent_School_Standards-_Guidance_070519.pdf" TargetMode="External"/><Relationship Id="rId15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61" Type="http://schemas.openxmlformats.org/officeDocument/2006/relationships/hyperlink" Target="https://safelives.org.uk/node/1112" TargetMode="External"/><Relationship Id="rId599" Type="http://schemas.openxmlformats.org/officeDocument/2006/relationships/hyperlink" Target="https://www.childrenssociety.org.uk/what-we-do/our-work/preventing-child-sexual-exploitation" TargetMode="External"/><Relationship Id="rId459" Type="http://schemas.openxmlformats.org/officeDocument/2006/relationships/hyperlink" Target="https://www.legislation.gov.uk/ukpga/2015/6/contents/enacted" TargetMode="External"/><Relationship Id="rId666" Type="http://schemas.openxmlformats.org/officeDocument/2006/relationships/hyperlink" Target="http://www.giveusashout.org/" TargetMode="External"/><Relationship Id="rId873" Type="http://schemas.openxmlformats.org/officeDocument/2006/relationships/hyperlink" Target="https://www.gov.uk/guidance/meeting-digital-and-technology-standards-in-schools-and-colleges/cyber-security-standards-for-schools-and-colleges" TargetMode="External"/><Relationship Id="rId16" Type="http://schemas.openxmlformats.org/officeDocument/2006/relationships/hyperlink" Target="https://schools.westsussex.gov.uk/Page/6865" TargetMode="External"/><Relationship Id="rId221" Type="http://schemas.openxmlformats.org/officeDocument/2006/relationships/hyperlink" Target="https://dcatacademy.sharepoint.com/:b:/s/dcat-trustdslteam/EX-R7GqVZl5JqPLfTAs3R90B7vKqW_kWao0qqCsFdtGCAA?e=xwCJJ7" TargetMode="External"/><Relationship Id="rId319" Type="http://schemas.openxmlformats.org/officeDocument/2006/relationships/hyperlink" Target="https://helpwithchildarrangements.service.justice.gov.uk/" TargetMode="External"/><Relationship Id="rId526" Type="http://schemas.openxmlformats.org/officeDocument/2006/relationships/hyperlink" Target="https://www.gov.uk/government/news/355m-to-support-young-people-at-risk-of-involvement-in-serious-violence" TargetMode="External"/><Relationship Id="rId733" Type="http://schemas.openxmlformats.org/officeDocument/2006/relationships/hyperlink" Target="https://www.gov.uk/government/publications/relationships-education-relationships-and-sex-education-rse-and-health-education" TargetMode="External"/><Relationship Id="rId165" Type="http://schemas.openxmlformats.org/officeDocument/2006/relationships/hyperlink" Target="https://www.gov.uk/government/publications/prevent-duty-risk-assessment-templates/how-to-complete-a-risk-assessment-to-assess-the-risk-of-people-becoming-terrorists-or-supporting-terrorism" TargetMode="External"/><Relationship Id="rId372" Type="http://schemas.openxmlformats.org/officeDocument/2006/relationships/hyperlink" Target="https://www.gov.uk/government/publications/homelessness-reduction-bill-policy-factsheets" TargetMode="External"/><Relationship Id="rId677" Type="http://schemas.openxmlformats.org/officeDocument/2006/relationships/hyperlink" Target="http://www.samaritans.org/" TargetMode="External"/><Relationship Id="rId800" Type="http://schemas.openxmlformats.org/officeDocument/2006/relationships/hyperlink" Target="http://www.mind.org.uk/" TargetMode="External"/><Relationship Id="rId232" Type="http://schemas.openxmlformats.org/officeDocument/2006/relationships/hyperlink" Target="https://dcat.academy/wp-content/uploads/2024/02/DCAT-Whistleblowing-Policy-Update-Jun23.pdf" TargetMode="External"/><Relationship Id="rId884"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header" Target="header3.xml"/><Relationship Id="rId537" Type="http://schemas.openxmlformats.org/officeDocument/2006/relationships/hyperlink" Target="https://www.gov.uk/government/publications/mandatory-reporting-of-female-genital-mutilation-procedural-information" TargetMode="External"/><Relationship Id="rId744" Type="http://schemas.openxmlformats.org/officeDocument/2006/relationships/hyperlink" Target="https://www.gov.uk/government/publications/engaging-parents-with-relationships-education-policy" TargetMode="External"/><Relationship Id="rId80"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76" Type="http://schemas.openxmlformats.org/officeDocument/2006/relationships/hyperlink" Target="https://www.gov.uk/government/publications/young-witness-booklet-for-5-to-11-year-olds" TargetMode="External"/><Relationship Id="rId383" Type="http://schemas.openxmlformats.org/officeDocument/2006/relationships/hyperlink" Target="https://www.gov.uk/government/publications/mental-health-and-behaviour-in-schools--2" TargetMode="External"/><Relationship Id="rId590" Type="http://schemas.openxmlformats.org/officeDocument/2006/relationships/hyperlink" Target="https://www.nationalbullyinghelpline.co.uk/" TargetMode="External"/><Relationship Id="rId604" Type="http://schemas.openxmlformats.org/officeDocument/2006/relationships/hyperlink" Target="https://rapecrisis.org.uk/" TargetMode="External"/><Relationship Id="rId811" Type="http://schemas.openxmlformats.org/officeDocument/2006/relationships/hyperlink" Target="https://www.rcpsych.ac.uk/docs/default-source/improving-care/nccmh/suicide-prevention/wave-1-resources/young-people-who-self-harm-a-guide-for-school-staff.pdf?sfvrsn=e6ebf7ca_2" TargetMode="External"/><Relationship Id="rId243" Type="http://schemas.openxmlformats.org/officeDocument/2006/relationships/hyperlink" Target="https://www.gov.uk/guidance/plan-technology-for-your-school" TargetMode="External"/><Relationship Id="rId450" Type="http://schemas.openxmlformats.org/officeDocument/2006/relationships/hyperlink" Target="http://www.elearning.prevent.homeoffice.gov.uk/" TargetMode="External"/><Relationship Id="rId688" Type="http://schemas.openxmlformats.org/officeDocument/2006/relationships/hyperlink" Target="https://www.gov.uk/government/publications/teaching-online-safety-in-schools" TargetMode="External"/><Relationship Id="rId895" Type="http://schemas.openxmlformats.org/officeDocument/2006/relationships/hyperlink" Target="https://www.gov.uk/guidance/meeting-digital-and-technology-standards-in-schools-and-colleges/filtering-and-monitoring-standards-for-schools-and-colleges" TargetMode="External"/><Relationship Id="rId909" Type="http://schemas.openxmlformats.org/officeDocument/2006/relationships/hyperlink" Target="https://www.gov.uk/government/publications/searching-screening-and-confiscation" TargetMode="External"/><Relationship Id="rId38" Type="http://schemas.openxmlformats.org/officeDocument/2006/relationships/footer" Target="footer5.xml"/><Relationship Id="rId103" Type="http://schemas.openxmlformats.org/officeDocument/2006/relationships/hyperlink" Target="https://www.legislation.gov.uk/ukpga/1989/41/contents" TargetMode="External"/><Relationship Id="rId310" Type="http://schemas.openxmlformats.org/officeDocument/2006/relationships/hyperlink" Target="https://www.gov.uk/government/publications/young-witness-booklet-for-5-to-11-year-olds" TargetMode="External"/><Relationship Id="rId548" Type="http://schemas.openxmlformats.org/officeDocument/2006/relationships/hyperlink" Target="https://www.gov.uk/government/publications/multi-agency-statutory-guidance-on-female-genital-mutilation" TargetMode="External"/><Relationship Id="rId755" Type="http://schemas.openxmlformats.org/officeDocument/2006/relationships/hyperlink" Target="https://www.thenational.academy/" TargetMode="External"/><Relationship Id="rId91" Type="http://schemas.openxmlformats.org/officeDocument/2006/relationships/hyperlink" Target="https://www.gov.uk/government/publications/non-maintained-special-schools-regulations-2015" TargetMode="External"/><Relationship Id="rId187" Type="http://schemas.openxmlformats.org/officeDocument/2006/relationships/hyperlink" Target="https://helpwithchildarrangements.service.justice.gov.uk/" TargetMode="External"/><Relationship Id="rId394" Type="http://schemas.openxmlformats.org/officeDocument/2006/relationships/hyperlink" Target="https://www.gov.uk/government/publications/modern-slavery-how-to-identify-and-support-victims" TargetMode="External"/><Relationship Id="rId408" Type="http://schemas.openxmlformats.org/officeDocument/2006/relationships/hyperlink" Target="https://www.gov.uk/guidance/making-a-referral-to-prevent" TargetMode="External"/><Relationship Id="rId615" Type="http://schemas.openxmlformats.org/officeDocument/2006/relationships/hyperlink" Target="http://www.victimsupport.org.uk/" TargetMode="External"/><Relationship Id="rId822" Type="http://schemas.openxmlformats.org/officeDocument/2006/relationships/hyperlink" Target="https://www.rcpsych.ac.uk/docs/default-source/improving-care/nccmh/suicide-prevention/wave-1-resources/young-people-who-self-harm-a-guide-for-school-staff.pdf?sfvrsn=e6ebf7ca_2" TargetMode="External"/><Relationship Id="rId254"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699" Type="http://schemas.openxmlformats.org/officeDocument/2006/relationships/hyperlink" Target="https://www.lgfl.net/default.aspx" TargetMode="External"/><Relationship Id="rId49" Type="http://schemas.openxmlformats.org/officeDocument/2006/relationships/hyperlink" Target="https://www.gov.uk/government/publications/behaviour-in-schools--2" TargetMode="External"/><Relationship Id="rId114" Type="http://schemas.openxmlformats.org/officeDocument/2006/relationships/hyperlink" Target="https://www.legislation.gov.uk/ukpga/1974/53" TargetMode="External"/><Relationship Id="rId461" Type="http://schemas.openxmlformats.org/officeDocument/2006/relationships/hyperlink" Target="https://www.legislation.gov.uk/ukpga/2015/6/contents/enacted" TargetMode="External"/><Relationship Id="rId559" Type="http://schemas.openxmlformats.org/officeDocument/2006/relationships/hyperlink" Target="https://www.gov.uk/government/publications/female-genital-mutilation-resource-pack" TargetMode="External"/><Relationship Id="rId766" Type="http://schemas.openxmlformats.org/officeDocument/2006/relationships/hyperlink" Target="http://www.nationaldahelpline.org.uk/" TargetMode="External"/><Relationship Id="rId198" Type="http://schemas.openxmlformats.org/officeDocument/2006/relationships/hyperlink" Target="https://www.gov.uk/government/publications/championing-kinship-care-national-kinship-care-strategy" TargetMode="External"/><Relationship Id="rId321" Type="http://schemas.openxmlformats.org/officeDocument/2006/relationships/hyperlink" Target="https://helpwithchildarrangements.service.justice.gov.uk/" TargetMode="External"/><Relationship Id="rId419" Type="http://schemas.openxmlformats.org/officeDocument/2006/relationships/hyperlink" Target="https://www.gov.uk/government/publications/prevent-duty-guidance" TargetMode="External"/><Relationship Id="rId626" Type="http://schemas.openxmlformats.org/officeDocument/2006/relationships/hyperlink" Target="https://www.gov.uk/report-child-abuse-to-local-council" TargetMode="External"/><Relationship Id="rId833" Type="http://schemas.openxmlformats.org/officeDocument/2006/relationships/hyperlink" Target="http://www.gov.uk/report-terrorism" TargetMode="External"/><Relationship Id="rId265" Type="http://schemas.openxmlformats.org/officeDocument/2006/relationships/image" Target="media/image9.png"/><Relationship Id="rId472" Type="http://schemas.openxmlformats.org/officeDocument/2006/relationships/hyperlink" Target="http://educateagainsthate.com/" TargetMode="External"/><Relationship Id="rId900" Type="http://schemas.openxmlformats.org/officeDocument/2006/relationships/hyperlink" Target="https://www.gov.uk/guidance/meeting-digital-and-technology-standards-in-schools-and-colleges/filtering-and-monitoring-standards-for-schools-and-colleges" TargetMode="External"/><Relationship Id="rId125" Type="http://schemas.openxmlformats.org/officeDocument/2006/relationships/hyperlink" Target="https://dcatacademy.sharepoint.com/sites/dcat-trustdslteam" TargetMode="External"/><Relationship Id="rId332" Type="http://schemas.openxmlformats.org/officeDocument/2006/relationships/hyperlink" Target="https://www.npcc.police.uk/SysSiteAssets/media/downloads/publications/publications-log/2020/when-to-call-the-police--guidance-for-schools-and-colleges.pdf" TargetMode="External"/><Relationship Id="rId777" Type="http://schemas.openxmlformats.org/officeDocument/2006/relationships/hyperlink" Target="https://www.gov.uk/government/publications/forced-marriage-resource-pack/forced-marriage-resource-pack" TargetMode="External"/><Relationship Id="rId637" Type="http://schemas.openxmlformats.org/officeDocument/2006/relationships/hyperlink" Target="https://www.farrer.co.uk/clients-and-sectors/education/" TargetMode="External"/><Relationship Id="rId844" Type="http://schemas.openxmlformats.org/officeDocument/2006/relationships/footer" Target="footer15.xml"/><Relationship Id="rId276" Type="http://schemas.openxmlformats.org/officeDocument/2006/relationships/image" Target="media/image20.png"/><Relationship Id="rId483" Type="http://schemas.openxmlformats.org/officeDocument/2006/relationships/hyperlink" Target="https://www.et-foundation.co.uk/professional-development/safeguarding-prevent/" TargetMode="External"/><Relationship Id="rId690" Type="http://schemas.openxmlformats.org/officeDocument/2006/relationships/hyperlink" Target="https://www.getsafeonline.org/" TargetMode="External"/><Relationship Id="rId704" Type="http://schemas.openxmlformats.org/officeDocument/2006/relationships/hyperlink" Target="https://www.naace.co.uk/" TargetMode="External"/><Relationship Id="rId911" Type="http://schemas.openxmlformats.org/officeDocument/2006/relationships/hyperlink" Target="https://www.gov.uk/government/publications/sharing-nudes-and-semi-nudes-advice-for-education-settings-working-with-children-and-young-people" TargetMode="External"/><Relationship Id="rId40" Type="http://schemas.openxmlformats.org/officeDocument/2006/relationships/footer" Target="footer6.xml"/><Relationship Id="rId136" Type="http://schemas.openxmlformats.org/officeDocument/2006/relationships/hyperlink" Target="https://www.gov.uk/government/publications/working-together-to-safeguard-children--2" TargetMode="External"/><Relationship Id="rId343" Type="http://schemas.openxmlformats.org/officeDocument/2006/relationships/hyperlink" Target="https://www.operationencompass.org/" TargetMode="External"/><Relationship Id="rId550" Type="http://schemas.openxmlformats.org/officeDocument/2006/relationships/hyperlink" Target="https://www.gov.uk/government/publications/multi-agency-statutory-guidance-on-female-genital-mutilation" TargetMode="External"/><Relationship Id="rId788" Type="http://schemas.openxmlformats.org/officeDocument/2006/relationships/hyperlink" Target="http://www.gov.uk/government/publications/mandatory-reporting-of-female-genital-mutilation-procedural-information" TargetMode="External"/><Relationship Id="rId203" Type="http://schemas.openxmlformats.org/officeDocument/2006/relationships/hyperlink" Target="https://www.gov.uk/government/publications/championing-kinship-care-national-kinship-care-strategy" TargetMode="External"/><Relationship Id="rId648" Type="http://schemas.openxmlformats.org/officeDocument/2006/relationships/hyperlink" Target="http://www.childline.org.uk/" TargetMode="External"/><Relationship Id="rId855" Type="http://schemas.openxmlformats.org/officeDocument/2006/relationships/hyperlink" Target="https://www.gov.uk/guidance/meeting-digital-and-technology-standards-in-schools-and-colleges/cyber-security-standards-for-schools-and-colleges" TargetMode="External"/><Relationship Id="rId287" Type="http://schemas.openxmlformats.org/officeDocument/2006/relationships/hyperlink" Target="http://www.clevernevergoes.org/" TargetMode="External"/><Relationship Id="rId410" Type="http://schemas.openxmlformats.org/officeDocument/2006/relationships/hyperlink" Target="https://www.gov.uk/government/publications/prevent-duty-guidance/revised-prevent-duty-guidance-for-england-and-wales" TargetMode="External"/><Relationship Id="rId494" Type="http://schemas.openxmlformats.org/officeDocument/2006/relationships/hyperlink" Target="https://prevent.lgfl.net/" TargetMode="External"/><Relationship Id="rId508" Type="http://schemas.openxmlformats.org/officeDocument/2006/relationships/hyperlink" Target="https://www.gov.uk/government/publications/criminal-exploitation-of-children-and-vulnerable-adults-county-lines" TargetMode="External"/><Relationship Id="rId715" Type="http://schemas.openxmlformats.org/officeDocument/2006/relationships/hyperlink" Target="https://www.gov.uk/government/publications/education-for-a-connected-world" TargetMode="External"/><Relationship Id="rId922" Type="http://schemas.openxmlformats.org/officeDocument/2006/relationships/header" Target="header17.xml"/><Relationship Id="rId147" Type="http://schemas.openxmlformats.org/officeDocument/2006/relationships/hyperlink" Target="https://www.gov.uk/government/publications/searching-screening-and-confiscation" TargetMode="External"/><Relationship Id="rId354" Type="http://schemas.openxmlformats.org/officeDocument/2006/relationships/hyperlink" Target="https://www.nspcc.org.uk/preventing-abuse/child-abuse-and-neglect/domestic-abuse/signs-symptoms-effects/" TargetMode="External"/><Relationship Id="rId799" Type="http://schemas.openxmlformats.org/officeDocument/2006/relationships/hyperlink" Target="https://www.gov.uk/government/publications/mental-health-and-behaviour-in-schools--2" TargetMode="External"/><Relationship Id="rId51" Type="http://schemas.openxmlformats.org/officeDocument/2006/relationships/hyperlink" Target="https://www.gov.uk/government/publications/childrens-social-care-national-framework" TargetMode="External"/><Relationship Id="rId561" Type="http://schemas.openxmlformats.org/officeDocument/2006/relationships/hyperlink" Target="https://www.gov.uk/government/publications/female-genital-mutilation-resource-pack" TargetMode="External"/><Relationship Id="rId659" Type="http://schemas.openxmlformats.org/officeDocument/2006/relationships/hyperlink" Target="http://www.papyrus-uk.org/" TargetMode="External"/><Relationship Id="rId866" Type="http://schemas.openxmlformats.org/officeDocument/2006/relationships/hyperlink" Target="https://www.gov.uk/guidance/meeting-digital-and-technology-standards-in-schools-and-colleges/cyber-security-standards-for-schools-and-colleges" TargetMode="External"/><Relationship Id="rId214" Type="http://schemas.openxmlformats.org/officeDocument/2006/relationships/hyperlink" Target="https://dcatacademy.sharepoint.com/:b:/s/dcat-trustoperationsteam/ESoJXI-AeRFGkJ0DxQM1MzwBcxhubFu3Jt7sW9uR4WVJTw?e=IBu6ds" TargetMode="External"/><Relationship Id="rId298" Type="http://schemas.openxmlformats.org/officeDocument/2006/relationships/hyperlink" Target="https://www.childrenssociety.org.uk/information/professionals/resources/county-lines-toolkit" TargetMode="External"/><Relationship Id="rId421" Type="http://schemas.openxmlformats.org/officeDocument/2006/relationships/hyperlink" Target="https://www.gov.uk/government/publications/prevent-duty-guidance" TargetMode="External"/><Relationship Id="rId519" Type="http://schemas.openxmlformats.org/officeDocument/2006/relationships/hyperlink" Target="https://youthendowmentfund.org.uk/toolkit/" TargetMode="External"/><Relationship Id="rId158" Type="http://schemas.openxmlformats.org/officeDocument/2006/relationships/hyperlink" Target="https://www.legislation.gov.uk/ukpga/2003/31/contents" TargetMode="External"/><Relationship Id="rId726" Type="http://schemas.openxmlformats.org/officeDocument/2006/relationships/hyperlink" Target="http://www.respond.org.uk/" TargetMode="External"/><Relationship Id="rId62" Type="http://schemas.openxmlformats.org/officeDocument/2006/relationships/hyperlink" Target="https://www.gov.uk/guidance/meeting-digital-and-technology-standards-in-schools-and-colleges" TargetMode="External"/><Relationship Id="rId365" Type="http://schemas.openxmlformats.org/officeDocument/2006/relationships/hyperlink" Target="https://www.gov.uk/government/publications/domestic-abuse-get-help-for-specific-needs-or-situations/domestic-abuse-specialist-sources-of-support" TargetMode="External"/><Relationship Id="rId572" Type="http://schemas.openxmlformats.org/officeDocument/2006/relationships/hyperlink" Target="http://www.anti-bullyingalliance.org.uk/" TargetMode="External"/><Relationship Id="rId225" Type="http://schemas.openxmlformats.org/officeDocument/2006/relationships/hyperlink" Target="https://dcatacademy.sharepoint.com/:b:/s/dcat-trustdslteam/EX-R7GqVZl5JqPLfTAs3R90B7vKqW_kWao0qqCsFdtGCAA?e=xwCJJ7" TargetMode="External"/><Relationship Id="rId432" Type="http://schemas.openxmlformats.org/officeDocument/2006/relationships/hyperlink" Target="https://www.support-people-vulnerable-to-radicalisation.service.gov.uk/portal" TargetMode="External"/><Relationship Id="rId877" Type="http://schemas.openxmlformats.org/officeDocument/2006/relationships/hyperlink" Target="https://www.gov.uk/guidance/meeting-digital-and-technology-standards-in-schools-and-colleges/filtering-and-monitoring-standards-for-schools-and-colleges" TargetMode="External"/><Relationship Id="rId737" Type="http://schemas.openxmlformats.org/officeDocument/2006/relationships/hyperlink" Target="https://www.gov.uk/government/publications/relationships-education-relationships-and-sex-education-rse-and-health-education" TargetMode="External"/><Relationship Id="rId73" Type="http://schemas.openxmlformats.org/officeDocument/2006/relationships/hyperlink" Target="https://assets.publishing.service.gov.uk/media/67927f1ebcd53eb4d9fad612/school_inspection_toolkit_draft_for_consultation.pdf" TargetMode="External"/><Relationship Id="rId169" Type="http://schemas.openxmlformats.org/officeDocument/2006/relationships/hyperlink" Target="https://www.gov.uk/government/publications/prevent-duty-risk-assessment-templates/how-to-complete-a-risk-assessment-to-assess-the-risk-of-people-becoming-terrorists-or-supporting-terrorism" TargetMode="External"/><Relationship Id="rId376" Type="http://schemas.openxmlformats.org/officeDocument/2006/relationships/hyperlink" Target="https://www.gov.uk/government/publications/homelessness-reduction-bill-policy-factsheets" TargetMode="External"/><Relationship Id="rId583" Type="http://schemas.openxmlformats.org/officeDocument/2006/relationships/hyperlink" Target="https://www.kidscape.org.uk/" TargetMode="External"/><Relationship Id="rId790" Type="http://schemas.openxmlformats.org/officeDocument/2006/relationships/hyperlink" Target="http://www.gov.uk/government/publications/mandatory-reporting-of-female-genital-mutilation-procedural-information" TargetMode="External"/><Relationship Id="rId804" Type="http://schemas.openxmlformats.org/officeDocument/2006/relationships/hyperlink" Target="https://www.rcpsych.ac.uk/docs/default-source/improving-care/nccmh/suicide-prevention/wave-1-resources/young-people-who-self-harm-a-guide-for-school-staff.pdf?sfvrsn=e6ebf7ca_2" TargetMode="External"/><Relationship Id="rId4" Type="http://schemas.openxmlformats.org/officeDocument/2006/relationships/numbering" Target="numbering.xml"/><Relationship Id="rId236" Type="http://schemas.openxmlformats.org/officeDocument/2006/relationships/hyperlink" Target="https://apwg.org/" TargetMode="External"/><Relationship Id="rId443" Type="http://schemas.openxmlformats.org/officeDocument/2006/relationships/hyperlink" Target="https://www.gov.uk/government/publications/the-prevent-duty-safeguarding-learners-vulnerable-to-radicalisation" TargetMode="External"/><Relationship Id="rId650" Type="http://schemas.openxmlformats.org/officeDocument/2006/relationships/hyperlink" Target="http://www.fearless.org/" TargetMode="External"/><Relationship Id="rId888" Type="http://schemas.openxmlformats.org/officeDocument/2006/relationships/hyperlink" Target="https://www.gov.uk/guidance/meeting-digital-and-technology-standards-in-schools-and-colleges/filtering-and-monitoring-standards-for-schools-and-colleges" TargetMode="External"/><Relationship Id="rId303" Type="http://schemas.openxmlformats.org/officeDocument/2006/relationships/hyperlink" Target="https://www.childrenssociety.org.uk/information/professionals/resources/county-lines-toolkit" TargetMode="External"/><Relationship Id="rId748" Type="http://schemas.openxmlformats.org/officeDocument/2006/relationships/hyperlink" Target="https://www.pshe-association.org.uk/" TargetMode="External"/><Relationship Id="rId8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87" Type="http://schemas.openxmlformats.org/officeDocument/2006/relationships/hyperlink" Target="https://www.gov.uk/government/publications/mental-health-and-behaviour-in-schools--2" TargetMode="External"/><Relationship Id="rId510" Type="http://schemas.openxmlformats.org/officeDocument/2006/relationships/hyperlink" Target="https://www.gov.uk/government/publications/criminal-exploitation-of-children-and-vulnerable-adults-county-lines" TargetMode="External"/><Relationship Id="rId594" Type="http://schemas.openxmlformats.org/officeDocument/2006/relationships/hyperlink" Target="http://www.nationalcrimeagency.gov.uk/who-we-are" TargetMode="External"/><Relationship Id="rId608" Type="http://schemas.openxmlformats.org/officeDocument/2006/relationships/hyperlink" Target="http://www.gov.uk/government/news/upskirting-know-your-rights" TargetMode="External"/><Relationship Id="rId815" Type="http://schemas.openxmlformats.org/officeDocument/2006/relationships/hyperlink" Target="https://www.rcpsych.ac.uk/docs/default-source/improving-care/nccmh/suicide-prevention/wave-1-resources/young-people-who-self-harm-a-guide-for-school-staff.pdf?sfvrsn=e6ebf7ca_2" TargetMode="External"/><Relationship Id="rId247" Type="http://schemas.openxmlformats.org/officeDocument/2006/relationships/hyperlink" Target="https://www.ncsc.gov.uk/section/education-skills/cyber-security-schools" TargetMode="External"/><Relationship Id="rId899" Type="http://schemas.openxmlformats.org/officeDocument/2006/relationships/hyperlink" Target="https://www.gov.uk/guidance/meeting-digital-and-technology-standards-in-schools-and-colleges/filtering-and-monitoring-standards-for-schools-and-colleges" TargetMode="External"/><Relationship Id="rId107" Type="http://schemas.openxmlformats.org/officeDocument/2006/relationships/hyperlink" Target="https://www.legislation.gov.uk/ukpga/2003/31/contents" TargetMode="External"/><Relationship Id="rId454" Type="http://schemas.openxmlformats.org/officeDocument/2006/relationships/hyperlink" Target="https://www.elearning.prevent.homeoffice.gov.uk/preventreferrals" TargetMode="External"/><Relationship Id="rId661" Type="http://schemas.openxmlformats.org/officeDocument/2006/relationships/header" Target="header11.xml"/><Relationship Id="rId759" Type="http://schemas.openxmlformats.org/officeDocument/2006/relationships/hyperlink" Target="http://www.refuge.org.uk/" TargetMode="External"/><Relationship Id="rId11" Type="http://schemas.openxmlformats.org/officeDocument/2006/relationships/image" Target="media/image2.png"/><Relationship Id="rId314" Type="http://schemas.openxmlformats.org/officeDocument/2006/relationships/hyperlink" Target="https://www.gov.uk/government/publications/young-witness-booklet-for-12-to-17-year-olds" TargetMode="External"/><Relationship Id="rId398" Type="http://schemas.openxmlformats.org/officeDocument/2006/relationships/hyperlink" Target="https://www.gov.uk/government/publications/the-prevent-duty-safeguarding-learners-vulnerable-to-radicalisation/managing-risk-of-radicalisation-in-your-education-setting" TargetMode="External"/><Relationship Id="rId521" Type="http://schemas.openxmlformats.org/officeDocument/2006/relationships/hyperlink" Target="https://youthendowmentfund.org.uk/toolkit/" TargetMode="External"/><Relationship Id="rId619" Type="http://schemas.openxmlformats.org/officeDocument/2006/relationships/hyperlink" Target="https://www.action4youth.org/the-breakout-programme/?gad_source=1&amp;gad_campaignid=20612746461&amp;gclid=CjwKCAjw49vEBhAVEiwADnMbbOstmUbo8C7i6AtAxDtyLzft-oU_NkMHqqliWlaqHVk9NH_1fbPJlBoCEsEQAvD_BwE" TargetMode="External"/><Relationship Id="rId95" Type="http://schemas.openxmlformats.org/officeDocument/2006/relationships/hyperlink" Target="https://www.gov.uk/government/publications/prevent-duty-guidance" TargetMode="External"/><Relationship Id="rId160" Type="http://schemas.openxmlformats.org/officeDocument/2006/relationships/hyperlink" Target="https://www.legislation.gov.uk/ukpga/2003/31/contents" TargetMode="External"/><Relationship Id="rId826" Type="http://schemas.openxmlformats.org/officeDocument/2006/relationships/hyperlink" Target="https://actearly.uk/contact/" TargetMode="External"/><Relationship Id="rId258" Type="http://schemas.openxmlformats.org/officeDocument/2006/relationships/hyperlink" Target="https://www.gov.uk/government/publications/championing-kinship-care-national-kinship-care-strategy" TargetMode="External"/><Relationship Id="rId465" Type="http://schemas.openxmlformats.org/officeDocument/2006/relationships/hyperlink" Target="https://www.elearning.prevent.homeoffice.gov.uk/channel_awareness/01-welcome.html" TargetMode="External"/><Relationship Id="rId672" Type="http://schemas.openxmlformats.org/officeDocument/2006/relationships/hyperlink" Target="http://www.crimestoppers-uk.org/" TargetMode="External"/><Relationship Id="rId22" Type="http://schemas.openxmlformats.org/officeDocument/2006/relationships/hyperlink" Target="https://www.westsussexscp.org.uk/preventing-abuse-neglect-information-pages/reporting-concerns" TargetMode="External"/><Relationship Id="rId118" Type="http://schemas.openxmlformats.org/officeDocument/2006/relationships/hyperlink" Target="https://www.legislation.gov.uk/ukpga/1998/42/contents" TargetMode="External"/><Relationship Id="rId325" Type="http://schemas.openxmlformats.org/officeDocument/2006/relationships/hyperlink" Target="https://www.nicco.org.uk/" TargetMode="External"/><Relationship Id="rId532" Type="http://schemas.openxmlformats.org/officeDocument/2006/relationships/hyperlink" Target="https://www.gov.uk/government/collections/the-police-crime-sentencing-and-courts-bill" TargetMode="External"/><Relationship Id="rId171" Type="http://schemas.openxmlformats.org/officeDocument/2006/relationships/hyperlink" Target="https://www.gov.uk/government/publications/young-witness-booklet-for-5-to-11-year-olds" TargetMode="External"/><Relationship Id="rId837" Type="http://schemas.openxmlformats.org/officeDocument/2006/relationships/hyperlink" Target="http://www.report-it.org.uk/" TargetMode="External"/><Relationship Id="rId269" Type="http://schemas.openxmlformats.org/officeDocument/2006/relationships/image" Target="media/image13.png"/><Relationship Id="rId476" Type="http://schemas.openxmlformats.org/officeDocument/2006/relationships/hyperlink" Target="http://educateagainsthate.com/" TargetMode="External"/><Relationship Id="rId683" Type="http://schemas.openxmlformats.org/officeDocument/2006/relationships/hyperlink" Target="http://www.actionfraud.police.uk/" TargetMode="External"/><Relationship Id="rId890" Type="http://schemas.openxmlformats.org/officeDocument/2006/relationships/hyperlink" Target="https://www.gov.uk/guidance/meeting-digital-and-technology-standards-in-schools-and-colleges/filtering-and-monitoring-standards-for-schools-and-colleges" TargetMode="External"/><Relationship Id="rId904"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https://www.legislation.gov.uk/ukpga/2004/31/contents" TargetMode="External"/><Relationship Id="rId129" Type="http://schemas.openxmlformats.org/officeDocument/2006/relationships/hyperlink" Target="https://dcatacademy.sharepoint.com/sites/dcat-trustdslteam" TargetMode="External"/><Relationship Id="rId336" Type="http://schemas.openxmlformats.org/officeDocument/2006/relationships/hyperlink" Target="https://www.npcc.police.uk/SysSiteAssets/media/downloads/publications/publications-log/2020/when-to-call-the-police--guidance-for-schools-and-colleges.pdf" TargetMode="External"/><Relationship Id="rId543" Type="http://schemas.openxmlformats.org/officeDocument/2006/relationships/hyperlink" Target="https://www.gov.uk/government/uploads/system/uploads/attachment_data/file/496415/6_1639_HO_SP_FGM_mandatory_reporting_Fact_sheet_Web.pdf" TargetMode="External"/><Relationship Id="rId182" Type="http://schemas.openxmlformats.org/officeDocument/2006/relationships/hyperlink" Target="https://www.gov.uk/government/publications/young-witness-booklet-for-12-to-17-year-olds" TargetMode="External"/><Relationship Id="rId403" Type="http://schemas.openxmlformats.org/officeDocument/2006/relationships/hyperlink" Target="https://www.gov.uk/government/publications/the-prevent-duty-safeguarding-learners-vulnerable-to-radicalisation/managing-risk-of-radicalisation-in-your-education-setting" TargetMode="External"/><Relationship Id="rId750" Type="http://schemas.openxmlformats.org/officeDocument/2006/relationships/hyperlink" Target="https://campaignresources.phe.gov.uk/schools/topics/mental-wellbeing/overview" TargetMode="External"/><Relationship Id="rId848" Type="http://schemas.openxmlformats.org/officeDocument/2006/relationships/hyperlink" Target="https://www.gov.uk/guidance/meeting-digital-and-technology-standards-in-schools-and-colleges/cyber-security-standards-for-schools-and-colleges" TargetMode="External"/><Relationship Id="rId487" Type="http://schemas.openxmlformats.org/officeDocument/2006/relationships/hyperlink" Target="https://www.et-foundation.co.uk/professional-development/safeguarding-prevent/" TargetMode="External"/><Relationship Id="rId610" Type="http://schemas.openxmlformats.org/officeDocument/2006/relationships/hyperlink" Target="http://www.gov.uk/government/news/upskirting-know-your-rights" TargetMode="External"/><Relationship Id="rId694" Type="http://schemas.openxmlformats.org/officeDocument/2006/relationships/hyperlink" Target="http://www.iwf.org.uk/" TargetMode="External"/><Relationship Id="rId708" Type="http://schemas.openxmlformats.org/officeDocument/2006/relationships/hyperlink" Target="https://reportharmfulcontent.com/" TargetMode="External"/><Relationship Id="rId915" Type="http://schemas.openxmlformats.org/officeDocument/2006/relationships/hyperlink" Target="https://www.gov.uk/government/publications/sharing-nudes-and-semi-nudes-advice-for-education-settings-working-with-children-and-young-people" TargetMode="External"/><Relationship Id="rId347" Type="http://schemas.openxmlformats.org/officeDocument/2006/relationships/hyperlink" Target="https://www.nspcc.org.uk/preventing-abuse/child-abuse-and-neglect/domestic-abuse/signs-symptoms-effects/" TargetMode="External"/><Relationship Id="rId44" Type="http://schemas.openxmlformats.org/officeDocument/2006/relationships/hyperlink" Target="https://www.legislation.gov.uk/ukpga/2004/31/contents" TargetMode="External"/><Relationship Id="rId554" Type="http://schemas.openxmlformats.org/officeDocument/2006/relationships/hyperlink" Target="https://www.gov.uk/government/publications/multi-agency-statutory-guidance-on-female-genital-mutilation" TargetMode="External"/><Relationship Id="rId761" Type="http://schemas.openxmlformats.org/officeDocument/2006/relationships/hyperlink" Target="http://www.womensaid.org.uk/" TargetMode="External"/><Relationship Id="rId859" Type="http://schemas.openxmlformats.org/officeDocument/2006/relationships/hyperlink" Target="https://www.gov.uk/guidance/meeting-digital-and-technology-standards-in-schools-and-colleges/cyber-security-standards-for-schools-and-colleges" TargetMode="External"/><Relationship Id="rId193" Type="http://schemas.openxmlformats.org/officeDocument/2006/relationships/hyperlink" Target="https://www.gov.uk/government/publications/promoting-the-education-of-looked-after-children" TargetMode="External"/><Relationship Id="rId207" Type="http://schemas.openxmlformats.org/officeDocument/2006/relationships/hyperlink" Target="https://consult.education.gov.uk/equalities-political-impartiality-anti-bullying-team/gender-questioning-children-proposed-guidance/" TargetMode="External"/><Relationship Id="rId414" Type="http://schemas.openxmlformats.org/officeDocument/2006/relationships/hyperlink" Target="http://www.legislation.gov.uk/ukpga/2000/11/contents" TargetMode="External"/><Relationship Id="rId498" Type="http://schemas.openxmlformats.org/officeDocument/2006/relationships/hyperlink" Target="https://prevent.lgfl.net/" TargetMode="External"/><Relationship Id="rId621" Type="http://schemas.openxmlformats.org/officeDocument/2006/relationships/hyperlink" Target="https://benkinsella.org.uk/" TargetMode="External"/><Relationship Id="rId260" Type="http://schemas.openxmlformats.org/officeDocument/2006/relationships/image" Target="media/image4.png"/><Relationship Id="rId719" Type="http://schemas.openxmlformats.org/officeDocument/2006/relationships/hyperlink" Target="https://www.gov.uk/government/groups/uk-council-for-child-internet-safety-ukccis" TargetMode="External"/><Relationship Id="rId926" Type="http://schemas.openxmlformats.org/officeDocument/2006/relationships/footer" Target="footer18.xml"/><Relationship Id="rId55" Type="http://schemas.openxmlformats.org/officeDocument/2006/relationships/hyperlink" Target="https://bettercarenetwork.org/sites/default/files/Framework%20for%20the%20Assessment%20of%20Children%20in%20Need%20and%20Their%20Families%20-%20Guidance%20Notes%20and%20Glossary.pdf" TargetMode="External"/><Relationship Id="rId120" Type="http://schemas.openxmlformats.org/officeDocument/2006/relationships/hyperlink" Target="https://www.legislation.gov.uk/ukpga/2010/15/contents" TargetMode="External"/><Relationship Id="rId358" Type="http://schemas.openxmlformats.org/officeDocument/2006/relationships/hyperlink" Target="https://refuge.org.uk/what-is-domestic-abuse/" TargetMode="External"/><Relationship Id="rId565"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772" Type="http://schemas.openxmlformats.org/officeDocument/2006/relationships/hyperlink" Target="http://www.gov.uk/guidance/forced-marriage" TargetMode="External"/><Relationship Id="rId218" Type="http://schemas.openxmlformats.org/officeDocument/2006/relationships/hyperlink" Target="https://dcatacademy.sharepoint.com/:b:/s/dcat-trustoperationsteam/EX_GKmWT5EFPhfIXJvt_CRsB5YAUnwso3-LnmJWdldZP9w?e=wxb6EU" TargetMode="External"/><Relationship Id="rId425" Type="http://schemas.openxmlformats.org/officeDocument/2006/relationships/hyperlink" Target="https://www.gov.uk/government/publications/prevent-duty-guidance" TargetMode="External"/><Relationship Id="rId632" Type="http://schemas.openxmlformats.org/officeDocument/2006/relationships/hyperlink" Target="https://www.gov.uk/whistleblowing" TargetMode="External"/><Relationship Id="rId271" Type="http://schemas.openxmlformats.org/officeDocument/2006/relationships/image" Target="media/image15.png"/><Relationship Id="rId66" Type="http://schemas.openxmlformats.org/officeDocument/2006/relationships/hyperlink" Target="https://www.gov.uk/government/publications/multi-agency-statutory-guidance-on-female-genital-mutilation" TargetMode="External"/><Relationship Id="rId131" Type="http://schemas.openxmlformats.org/officeDocument/2006/relationships/hyperlink" Target="https://assets.publishing.service.gov.uk/government/uploads/system/uploads/attachment_data/file/419604/What_to_do_if_you_re_worried_a_child_is_being_abused.pdf" TargetMode="External"/><Relationship Id="rId369" Type="http://schemas.openxmlformats.org/officeDocument/2006/relationships/hyperlink" Target="https://www.operationencompass.org/" TargetMode="External"/><Relationship Id="rId576" Type="http://schemas.openxmlformats.org/officeDocument/2006/relationships/hyperlink" Target="https://www.csacentre.org.uk/" TargetMode="External"/><Relationship Id="rId783" Type="http://schemas.openxmlformats.org/officeDocument/2006/relationships/hyperlink" Target="http://www.gov.uk/government/publications/mandatory-reporting-of-female-genital-mutilation-procedural-information" TargetMode="External"/><Relationship Id="rId229" Type="http://schemas.openxmlformats.org/officeDocument/2006/relationships/hyperlink" Target="https://dcatacademy.sharepoint.com/:b:/s/dcat-trustdslteam/EX-R7GqVZl5JqPLfTAs3R90B7vKqW_kWao0qqCsFdtGCAA?e=xwCJJ7" TargetMode="External"/><Relationship Id="rId436" Type="http://schemas.openxmlformats.org/officeDocument/2006/relationships/hyperlink" Target="https://www.support-people-vulnerable-to-radicalisation.service.gov.uk/portal" TargetMode="External"/><Relationship Id="rId643" Type="http://schemas.openxmlformats.org/officeDocument/2006/relationships/hyperlink" Target="http://www.saferinternet.org.uk/helpline" TargetMode="External"/><Relationship Id="rId850" Type="http://schemas.openxmlformats.org/officeDocument/2006/relationships/hyperlink" Target="https://www.gov.uk/guidance/meeting-digital-and-technology-standards-in-schools-and-colleges/cyber-security-standards-for-schools-and-colleges" TargetMode="External"/><Relationship Id="rId77"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282" Type="http://schemas.openxmlformats.org/officeDocument/2006/relationships/footer" Target="footer9.xml"/><Relationship Id="rId503" Type="http://schemas.openxmlformats.org/officeDocument/2006/relationships/hyperlink" Target="https://assets.publishing.service.gov.uk/government/uploads/system/uploads/attachment_data/file/698009/serious-violence-strategy.pdf" TargetMode="External"/><Relationship Id="rId587" Type="http://schemas.openxmlformats.org/officeDocument/2006/relationships/hyperlink" Target="https://www.nationalbullyinghelpline.co.uk/" TargetMode="External"/><Relationship Id="rId710" Type="http://schemas.openxmlformats.org/officeDocument/2006/relationships/hyperlink" Target="https://swgfl.org.uk/online-safety/" TargetMode="External"/><Relationship Id="rId808" Type="http://schemas.openxmlformats.org/officeDocument/2006/relationships/hyperlink" Target="https://www.rcpsych.ac.uk/docs/default-source/improving-care/nccmh/suicide-prevention/wave-1-resources/young-people-who-self-harm-a-guide-for-school-staff.pdf?sfvrsn=e6ebf7ca_2" TargetMode="External"/><Relationship Id="rId8" Type="http://schemas.openxmlformats.org/officeDocument/2006/relationships/footnotes" Target="footnotes.xml"/><Relationship Id="rId142" Type="http://schemas.openxmlformats.org/officeDocument/2006/relationships/hyperlink" Target="https://www.legislation.gov.uk/ukpga/2018/12/contents/enacted" TargetMode="External"/><Relationship Id="rId447" Type="http://schemas.openxmlformats.org/officeDocument/2006/relationships/hyperlink" Target="http://www.elearning.prevent.homeoffice.gov.uk/" TargetMode="External"/><Relationship Id="rId794" Type="http://schemas.openxmlformats.org/officeDocument/2006/relationships/hyperlink" Target="https://www.mentallyhealthyschools.org.uk/" TargetMode="External"/><Relationship Id="rId654" Type="http://schemas.openxmlformats.org/officeDocument/2006/relationships/hyperlink" Target="https://www.kooth.com/" TargetMode="External"/><Relationship Id="rId861" Type="http://schemas.openxmlformats.org/officeDocument/2006/relationships/hyperlink" Target="https://www.gov.uk/guidance/meeting-digital-and-technology-standards-in-schools-and-colleges/cyber-security-standards-for-schools-and-colleges" TargetMode="External"/><Relationship Id="rId293" Type="http://schemas.openxmlformats.org/officeDocument/2006/relationships/hyperlink" Target="https://www.gov.uk/government/publications/child-sexual-exploitation-definition-and-guide-for-practitioners" TargetMode="External"/><Relationship Id="rId307" Type="http://schemas.openxmlformats.org/officeDocument/2006/relationships/hyperlink" Target="https://www.gov.uk/government/publications/young-witness-booklet-for-5-to-11-year-olds" TargetMode="External"/><Relationship Id="rId514" Type="http://schemas.openxmlformats.org/officeDocument/2006/relationships/hyperlink" Target="https://www.gov.uk/government/publications/criminal-exploitation-of-children-and-vulnerable-adults-county-lines" TargetMode="External"/><Relationship Id="rId721" Type="http://schemas.openxmlformats.org/officeDocument/2006/relationships/hyperlink" Target="https://www.gov.uk/government/groups/uk-council-for-child-internet-safety-ukccis" TargetMode="External"/><Relationship Id="rId88" Type="http://schemas.openxmlformats.org/officeDocument/2006/relationships/hyperlink" Target="https://assets.publishing.service.gov.uk/government/uploads/system/uploads/attachment_data/file/800615/Independent_School_Standards-_Guidance_070519.pdf" TargetMode="External"/><Relationship Id="rId15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60" Type="http://schemas.openxmlformats.org/officeDocument/2006/relationships/hyperlink" Target="https://safelives.org.uk/node/1112" TargetMode="External"/><Relationship Id="rId598" Type="http://schemas.openxmlformats.org/officeDocument/2006/relationships/hyperlink" Target="https://www.childrenssociety.org.uk/what-we-do/our-work/preventing-child-sexual-exploitation" TargetMode="External"/><Relationship Id="rId819" Type="http://schemas.openxmlformats.org/officeDocument/2006/relationships/hyperlink" Target="https://www.rcpsych.ac.uk/docs/default-source/improving-care/nccmh/suicide-prevention/wave-1-resources/young-people-who-self-harm-a-guide-for-school-staff.pdf?sfvrsn=e6ebf7ca_2" TargetMode="External"/><Relationship Id="rId220" Type="http://schemas.openxmlformats.org/officeDocument/2006/relationships/hyperlink" Target="https://dcatacademy.sharepoint.com/:b:/s/dcat-trustoperationsteam/EX_GKmWT5EFPhfIXJvt_CRsB5YAUnwso3-LnmJWdldZP9w?e=wxb6EU" TargetMode="External"/><Relationship Id="rId458" Type="http://schemas.openxmlformats.org/officeDocument/2006/relationships/hyperlink" Target="https://www.elearning.prevent.homeoffice.gov.uk/preventreferrals" TargetMode="External"/><Relationship Id="rId665" Type="http://schemas.openxmlformats.org/officeDocument/2006/relationships/footer" Target="footer12.xml"/><Relationship Id="rId872" Type="http://schemas.openxmlformats.org/officeDocument/2006/relationships/hyperlink" Target="https://www.gov.uk/guidance/meeting-digital-and-technology-standards-in-schools-and-colleges/cyber-security-standards-for-schools-and-colleges" TargetMode="External"/><Relationship Id="rId15" Type="http://schemas.openxmlformats.org/officeDocument/2006/relationships/hyperlink" Target="https://schools.westsussex.gov.uk/Page/6865" TargetMode="External"/><Relationship Id="rId318" Type="http://schemas.openxmlformats.org/officeDocument/2006/relationships/hyperlink" Target="https://www.gov.uk/government/publications/young-witness-booklet-for-12-to-17-year-olds" TargetMode="External"/><Relationship Id="rId525" Type="http://schemas.openxmlformats.org/officeDocument/2006/relationships/hyperlink" Target="https://www.gov.uk/government/news/355m-to-support-young-people-at-risk-of-involvement-in-serious-violence" TargetMode="External"/><Relationship Id="rId732" Type="http://schemas.openxmlformats.org/officeDocument/2006/relationships/hyperlink" Target="https://www.gov.uk/government/publications/relationships-education-relationships-and-sex-education-rse-and-health-education" TargetMode="External"/><Relationship Id="rId99" Type="http://schemas.openxmlformats.org/officeDocument/2006/relationships/hyperlink" Target="https://www.legislation.gov.uk/ukpga/2002/32/contents" TargetMode="External"/><Relationship Id="rId164" Type="http://schemas.openxmlformats.org/officeDocument/2006/relationships/hyperlink" Target="https://www.gov.uk/government/publications/prevent-duty-risk-assessment-templates/how-to-complete-a-risk-assessment-to-assess-the-risk-of-people-becoming-terrorists-or-supporting-terrorism" TargetMode="External"/><Relationship Id="rId371" Type="http://schemas.openxmlformats.org/officeDocument/2006/relationships/hyperlink" Target="https://www.gov.uk/government/publications/homelessness-reduction-bill-policy-factsheets" TargetMode="External"/><Relationship Id="rId469" Type="http://schemas.openxmlformats.org/officeDocument/2006/relationships/hyperlink" Target="https://www.elearning.prevent.homeoffice.gov.uk/channel_awareness/01-welcome.html" TargetMode="External"/><Relationship Id="rId676" Type="http://schemas.openxmlformats.org/officeDocument/2006/relationships/hyperlink" Target="http://www.samaritans.org/" TargetMode="External"/><Relationship Id="rId883" Type="http://schemas.openxmlformats.org/officeDocument/2006/relationships/hyperlink" Target="https://www.gov.uk/guidance/meeting-digital-and-technology-standards-in-schools-and-colleges/filtering-and-monitoring-standards-for-schools-and-colleges" TargetMode="External"/><Relationship Id="rId26" Type="http://schemas.openxmlformats.org/officeDocument/2006/relationships/footer" Target="footer2.xml"/><Relationship Id="rId231" Type="http://schemas.openxmlformats.org/officeDocument/2006/relationships/hyperlink" Target="https://www.legislation.gov.uk/ukpga/2002/32/contents" TargetMode="External"/><Relationship Id="rId329" Type="http://schemas.openxmlformats.org/officeDocument/2006/relationships/hyperlink" Target="https://www.npcc.police.uk/SysSiteAssets/media/downloads/publications/publications-log/2020/when-to-call-the-police--guidance-for-schools-and-colleges.pdf" TargetMode="External"/><Relationship Id="rId536" Type="http://schemas.openxmlformats.org/officeDocument/2006/relationships/hyperlink" Target="https://www.gov.uk/government/publications/mandatory-reporting-of-female-genital-mutilation-procedural-information" TargetMode="External"/><Relationship Id="rId175" Type="http://schemas.openxmlformats.org/officeDocument/2006/relationships/hyperlink" Target="https://www.gov.uk/government/publications/young-witness-booklet-for-5-to-11-year-olds" TargetMode="External"/><Relationship Id="rId743" Type="http://schemas.openxmlformats.org/officeDocument/2006/relationships/hyperlink" Target="https://www.gov.uk/government/publications/engaging-parents-with-relationships-education-policy" TargetMode="External"/><Relationship Id="rId382" Type="http://schemas.openxmlformats.org/officeDocument/2006/relationships/hyperlink" Target="https://www.gov.uk/government/publications/mental-health-and-behaviour-in-schools--2" TargetMode="External"/><Relationship Id="rId603" Type="http://schemas.openxmlformats.org/officeDocument/2006/relationships/hyperlink" Target="https://rapecrisis.org.uk/" TargetMode="External"/><Relationship Id="rId687" Type="http://schemas.openxmlformats.org/officeDocument/2006/relationships/hyperlink" Target="http://www.childnet.com/" TargetMode="External"/><Relationship Id="rId810" Type="http://schemas.openxmlformats.org/officeDocument/2006/relationships/hyperlink" Target="https://www.rcpsych.ac.uk/docs/default-source/improving-care/nccmh/suicide-prevention/wave-1-resources/young-people-who-self-harm-a-guide-for-school-staff.pdf?sfvrsn=e6ebf7ca_2" TargetMode="External"/><Relationship Id="rId908" Type="http://schemas.openxmlformats.org/officeDocument/2006/relationships/hyperlink" Target="https://www.gov.uk/government/publications/searching-screening-and-confiscation" TargetMode="External"/><Relationship Id="rId242" Type="http://schemas.openxmlformats.org/officeDocument/2006/relationships/hyperlink" Target="https://www.gov.uk/guidance/plan-technology-for-your-school" TargetMode="External"/><Relationship Id="rId894"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footer" Target="footer4.xml"/><Relationship Id="rId102" Type="http://schemas.openxmlformats.org/officeDocument/2006/relationships/hyperlink" Target="https://www.legislation.gov.uk/ukpga/1989/41/contents" TargetMode="External"/><Relationship Id="rId547" Type="http://schemas.openxmlformats.org/officeDocument/2006/relationships/hyperlink" Target="https://www.gov.uk/government/publications/multi-agency-statutory-guidance-on-female-genital-mutilation" TargetMode="External"/><Relationship Id="rId754" Type="http://schemas.openxmlformats.org/officeDocument/2006/relationships/hyperlink" Target="https://www.thenational.academy/" TargetMode="External"/><Relationship Id="rId90" Type="http://schemas.openxmlformats.org/officeDocument/2006/relationships/hyperlink" Target="https://www.gov.uk/government/publications/non-maintained-special-schools-regulations-2015" TargetMode="External"/><Relationship Id="rId186" Type="http://schemas.openxmlformats.org/officeDocument/2006/relationships/hyperlink" Target="https://helpwithchildarrangements.service.justice.gov.uk/" TargetMode="External"/><Relationship Id="rId393" Type="http://schemas.openxmlformats.org/officeDocument/2006/relationships/hyperlink" Target="https://www.gov.uk/government/publications/modern-slavery-how-to-identify-and-support-victims" TargetMode="External"/><Relationship Id="rId407" Type="http://schemas.openxmlformats.org/officeDocument/2006/relationships/hyperlink" Target="https://www.gov.uk/guidance/making-a-referral-to-prevent" TargetMode="External"/><Relationship Id="rId614" Type="http://schemas.openxmlformats.org/officeDocument/2006/relationships/hyperlink" Target="http://www.victimsupport.org.uk/" TargetMode="External"/><Relationship Id="rId821" Type="http://schemas.openxmlformats.org/officeDocument/2006/relationships/hyperlink" Target="https://www.rcpsych.ac.uk/docs/default-source/improving-care/nccmh/suicide-prevention/wave-1-resources/young-people-who-self-harm-a-guide-for-school-staff.pdf?sfvrsn=e6ebf7ca_2" TargetMode="External"/><Relationship Id="rId253"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60" Type="http://schemas.openxmlformats.org/officeDocument/2006/relationships/hyperlink" Target="https://www.legislation.gov.uk/ukpga/2015/6/contents/enacted" TargetMode="External"/><Relationship Id="rId698" Type="http://schemas.openxmlformats.org/officeDocument/2006/relationships/hyperlink" Target="https://www.lgfl.net/default.aspx" TargetMode="External"/><Relationship Id="rId919" Type="http://schemas.openxmlformats.org/officeDocument/2006/relationships/hyperlink" Target="https://assets.publishing.service.gov.uk/government/uploads/system/uploads/attachment_data/file/647389/Overview_of_Sexting_Guidance.pdf" TargetMode="External"/><Relationship Id="rId48" Type="http://schemas.openxmlformats.org/officeDocument/2006/relationships/hyperlink" Target="https://www.gov.uk/government/publications/working-together-to-safeguard-children--2" TargetMode="External"/><Relationship Id="rId113" Type="http://schemas.openxmlformats.org/officeDocument/2006/relationships/hyperlink" Target="https://www.legislation.gov.uk/ukpga/2022/28/enacted" TargetMode="External"/><Relationship Id="rId320" Type="http://schemas.openxmlformats.org/officeDocument/2006/relationships/hyperlink" Target="https://helpwithchildarrangements.service.justice.gov.uk/" TargetMode="External"/><Relationship Id="rId558" Type="http://schemas.openxmlformats.org/officeDocument/2006/relationships/hyperlink" Target="https://www.gov.uk/government/publications/female-genital-mutilation-resource-pack" TargetMode="External"/><Relationship Id="rId765" Type="http://schemas.openxmlformats.org/officeDocument/2006/relationships/hyperlink" Target="http://www.mankindcounselling.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484f9f278914a1fa60fccc118354cbd xmlns="d8d92463-f35c-41ef-9d5d-381796ad734f">
      <Terms xmlns="http://schemas.microsoft.com/office/infopath/2007/PartnerControls"/>
    </f484f9f278914a1fa60fccc118354cb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6" ma:contentTypeDescription="Create a new document." ma:contentTypeScope="" ma:versionID="5fcbf1d70e428cff4893b6e86f745195">
  <xsd:schema xmlns:xsd="http://www.w3.org/2001/XMLSchema" xmlns:xs="http://www.w3.org/2001/XMLSchema" xmlns:p="http://schemas.microsoft.com/office/2006/metadata/properties" xmlns:ns3="d8d92463-f35c-41ef-9d5d-381796ad734f" targetNamespace="http://schemas.microsoft.com/office/2006/metadata/properties" ma:root="true" ma:fieldsID="5e1879f8a0f2df145ae0eec1af27fe1a" ns3:_="">
    <xsd:import namespace="d8d92463-f35c-41ef-9d5d-381796ad734f"/>
    <xsd:element name="properties">
      <xsd:complexType>
        <xsd:sequence>
          <xsd:element name="documentManagement">
            <xsd:complexType>
              <xsd:all>
                <xsd:element ref="ns3:f484f9f278914a1fa60fccc118354cb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f484f9f278914a1fa60fccc118354cbd" ma:index="9" nillable="true" ma:taxonomy="true" ma:internalName="f484f9f278914a1fa60fccc118354cbd" ma:taxonomyFieldName="Staff_x0020_Category" ma:displayName="Staff Category" ma:fieldId="{f484f9f2-7891-4a1f-a60f-ccc118354cbd}"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B54F93-DFFF-4351-9240-3B16476FAA90}">
  <ds:schemaRefs>
    <ds:schemaRef ds:uri="http://schemas.microsoft.com/office/2006/metadata/properties"/>
    <ds:schemaRef ds:uri="http://schemas.microsoft.com/office/infopath/2007/PartnerControls"/>
    <ds:schemaRef ds:uri="d8d92463-f35c-41ef-9d5d-381796ad734f"/>
  </ds:schemaRefs>
</ds:datastoreItem>
</file>

<file path=customXml/itemProps2.xml><?xml version="1.0" encoding="utf-8"?>
<ds:datastoreItem xmlns:ds="http://schemas.openxmlformats.org/officeDocument/2006/customXml" ds:itemID="{65EBFA23-006C-404F-99A1-199BBA6BE8D7}">
  <ds:schemaRefs>
    <ds:schemaRef ds:uri="http://schemas.microsoft.com/sharepoint/v3/contenttype/forms"/>
  </ds:schemaRefs>
</ds:datastoreItem>
</file>

<file path=customXml/itemProps3.xml><?xml version="1.0" encoding="utf-8"?>
<ds:datastoreItem xmlns:ds="http://schemas.openxmlformats.org/officeDocument/2006/customXml" ds:itemID="{D2534434-FA42-461D-9735-00CDAB8D4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105</Pages>
  <Words>42763</Words>
  <Characters>243754</Characters>
  <Application>Microsoft Office Word</Application>
  <DocSecurity>0</DocSecurity>
  <Lines>2031</Lines>
  <Paragraphs>571</Paragraphs>
  <ScaleCrop>false</ScaleCrop>
  <Company>St Joseph's Junior School</Company>
  <LinksUpToDate>false</LinksUpToDate>
  <CharactersWithSpaces>285946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cp:lastModifiedBy>Nikki O Donovan (SJJ)</cp:lastModifiedBy>
  <cp:revision>2</cp:revision>
  <dcterms:created xsi:type="dcterms:W3CDTF">2026-05-18T08:03:00Z</dcterms:created>
  <dcterms:modified xsi:type="dcterms:W3CDTF">2026-05-18T08:03:00Z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ies>
</file>